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par budžetu un finanšu vadību"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23-TA-1614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