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"Fiskālo risku deklarācija"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fiskālā nodrošinājuma rezervi 2025., 2026. un 2027. gadam Fiskālās disciplīnas likumā paredzētajā minimālajā apjomā, t.i. 0,1% no IKP.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24-TA-1899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