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"d/s Mazcena Nr. 118" Mārupes pagastā, Mārupes novadā, pirkšanu projekta “Eiropas standarta platuma 1435 mm dzelzceļa līnijas izbūve "Rail Baltica" 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"d/s Mazcena Nr. 118" (nekustamā īpašuma kadastra Nr. 8076 011 0511) – zemes vienību (zemes vienības kadastra apzīmējums 8076 011 0511) 0,0627 ha platībā – Mārupes pagastā, Mārupes novadā, atbilstoši noteiktajai atlīdzībai EUR 7 192.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22-TA-3663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