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[25-TA-435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[25-TA-435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2021. gada 1. 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199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Zaudējumu kompensācijas apmērs par iznīcināto dzīvnieku izcelsmes produktu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Zaudējumu kompensācijas apmēru par iznīcināto dzīvnieku izcelsmes produktu aprēķina pēc formulas: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</w:t>
      </w:r>
      <w:r w:rsidR="00000000" w:rsidRPr="00000000" w:rsidDel="00000000">
        <w:rPr>
          <w:vertAlign w:val="subscript"/>
          <w:rtl w:val="0"/>
        </w:rPr>
        <w:t xml:space="preserve">prod</w:t>
      </w:r>
      <w:r w:rsidR="00000000" w:rsidRPr="00000000" w:rsidDel="00000000">
        <w:rPr>
          <w:vertAlign w:val="subscript"/>
          <w:rtl w:val="0"/>
        </w:rPr>
        <w:t xml:space="preserve"> </w:t>
      </w:r>
      <w:r w:rsidR="00000000" w:rsidRPr="00000000" w:rsidDel="00000000">
        <w:rPr>
          <w:rtl w:val="0"/>
        </w:rPr>
        <w:t xml:space="preserve">= T</w:t>
      </w:r>
      <w:r w:rsidR="00000000" w:rsidRPr="00000000" w:rsidDel="00000000">
        <w:rPr>
          <w:vertAlign w:val="subscript"/>
          <w:rtl w:val="0"/>
        </w:rPr>
        <w:t xml:space="preserve">prod</w:t>
      </w:r>
      <w:r w:rsidR="00000000" w:rsidRPr="00000000" w:rsidDel="00000000">
        <w:rPr>
          <w:rtl w:val="0"/>
        </w:rPr>
        <w:t xml:space="preserve"> ∗ KK,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</w:t>
      </w:r>
      <w:r w:rsidR="00000000" w:rsidRPr="00000000" w:rsidDel="00000000">
        <w:rPr>
          <w:vertAlign w:val="subscript"/>
          <w:rtl w:val="0"/>
        </w:rPr>
        <w:t xml:space="preserve">prod</w:t>
      </w:r>
      <w:r w:rsidR="00000000" w:rsidRPr="00000000" w:rsidDel="00000000">
        <w:rPr>
          <w:rtl w:val="0"/>
        </w:rPr>
        <w:t xml:space="preserve"> – zaudējumu kompensācija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</w:t>
      </w:r>
      <w:r w:rsidR="00000000" w:rsidRPr="00000000" w:rsidDel="00000000">
        <w:rPr>
          <w:vertAlign w:val="subscript"/>
          <w:rtl w:val="0"/>
        </w:rPr>
        <w:t xml:space="preserve">prod</w:t>
      </w:r>
      <w:r w:rsidR="00000000" w:rsidRPr="00000000" w:rsidDel="00000000">
        <w:rPr>
          <w:rtl w:val="0"/>
        </w:rPr>
        <w:t xml:space="preserve"> – iznīcinātā  dzīvnieku izcelsmes produkta vērtība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KK – kompensācijas koeficients (0.8)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Vērtību dzīvnieku izcelsmes produktam nosaka pēc formulas: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</w:t>
      </w:r>
      <w:r w:rsidR="00000000" w:rsidRPr="00000000" w:rsidDel="00000000">
        <w:rPr>
          <w:vertAlign w:val="subscript"/>
          <w:rtl w:val="0"/>
        </w:rPr>
        <w:t xml:space="preserve">prod</w:t>
      </w:r>
      <w:r w:rsidR="00000000" w:rsidRPr="00000000" w:rsidDel="00000000">
        <w:rPr>
          <w:rtl w:val="0"/>
        </w:rPr>
        <w:t xml:space="preserve">=n * P,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</w:t>
      </w:r>
      <w:r w:rsidR="00000000" w:rsidRPr="00000000" w:rsidDel="00000000">
        <w:rPr>
          <w:vertAlign w:val="subscript"/>
          <w:rtl w:val="0"/>
        </w:rPr>
        <w:t xml:space="preserve">prod</w:t>
      </w:r>
      <w:r w:rsidR="00000000" w:rsidRPr="00000000" w:rsidDel="00000000">
        <w:rPr>
          <w:rtl w:val="0"/>
        </w:rPr>
        <w:t xml:space="preserve"> – dzīvnieku izcelsmes produkta vērtība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 – dzīvnieku izcelsmes produkta svars (kg) vai skaits (gab.)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 – dzīvnieku izcelsmes produkta cena €/kg vai €/gab (no 1. tabulas)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Dzīvnieku izcelsmes produkta cena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00"/>
        <w:gridCol w:w="4474"/>
        <w:gridCol w:w="4315"/>
        <w:tblGridChange w:id="0">
          <w:tblGrid>
            <w:gridCol w:w="400"/>
            <w:gridCol w:w="4474"/>
            <w:gridCol w:w="431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izcelsmes produktu veids un atrašanās 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izcelsmes produkta cena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izcelsmes produkti, kuri tiek izņemti no pārtikas aprites pārtikas uzņēmumā un iznīcināti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grāmatvedības attaisnojuma dokumentā norādītajai cenai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izcelsmes produkti, kuri tiek izņemti no pārtikas aprites dzīvnieku novietnē un iznīcināti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Atbilstoši grāmatvedības attaisnojuma dokumentā norādītajai cenai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Atbilstoši statistikā pieejamai vidējai iepirkuma cenai Latvijā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govs svaigpienam,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kazas svaigpienam,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3) vilnai,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4) vistu olām,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5) pīļu, zosu, tītaru un citu mājputnu olām (izņemot strausu un paipalu olas) – atbilstoši statistikā pieejamai vidējai iepirkuma cenai vistu olām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Atbilstoši šo noteikumu 1.pielikuma 10.punktā norādītajam aprēķinam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strausu olām,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paipalu olām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25-TA-435</w:t>
    </w:r>
    <w:r>
      <w:br/>
    </w:r>
    <w:r w:rsidR="00000000" w:rsidRPr="00000000" w:rsidDel="00000000">
      <w:rPr>
        <w:rtl w:val="0"/>
      </w:rPr>
      <w:t xml:space="preserve">Izdrukāts 29.07.2026. 22.10 - 1.0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25-TA-435</w:t>
    </w:r>
    <w:r>
      <w:br/>
    </w:r>
    <w:r w:rsidR="00000000" w:rsidRPr="00000000" w:rsidDel="00000000">
      <w:rPr>
        <w:rtl w:val="0"/>
      </w:rPr>
      <w:t xml:space="preserve">Izdrukāts 29.07.2026. 22.10 - 1.0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noteikumu_(grozījumu)_projekts_p2_25-TA-435.docx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