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jūlijā (prot. Nr. 28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70. pantu, atbalstīt apropriācijas pārdali 135 554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programmu 42.00.00 "Iekšējās drošības biroja darbība", lai ar valsts drošību saistītā prioritārā pasākuma "</w:t>
      </w:r>
      <w:r w:rsidR="00000000" w:rsidRPr="00000000" w:rsidDel="00000000">
        <w:rPr>
          <w:i w:val="1"/>
          <w:rtl w:val="0"/>
        </w:rPr>
        <w:t xml:space="preserve">Tempest </w:t>
      </w:r>
      <w:r w:rsidR="00000000" w:rsidRPr="00000000" w:rsidDel="00000000">
        <w:rPr>
          <w:rtl w:val="0"/>
        </w:rPr>
        <w:t xml:space="preserve">datoru un to aprīkojuma nodrošinājums valsts noslēpuma objektu apstrādei" ietvaros segtu izdevumus, kas saistīti ar </w:t>
      </w:r>
      <w:r w:rsidR="00000000" w:rsidRPr="00000000" w:rsidDel="00000000">
        <w:rPr>
          <w:i w:val="1"/>
          <w:rtl w:val="0"/>
        </w:rPr>
        <w:t xml:space="preserve">Tempest </w:t>
      </w:r>
      <w:r w:rsidR="00000000" w:rsidRPr="00000000" w:rsidDel="00000000">
        <w:rPr>
          <w:rtl w:val="0"/>
        </w:rPr>
        <w:t xml:space="preserve">datoru un to aprīkojuma nodrošinājumu valsts noslēpuma objektu apstrādei.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24-TA-836</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24-TA-836</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rīkojuma_projekts_24-TA-836.docx</dc:title>
</cp:coreProperties>
</file>

<file path=docProps/custom.xml><?xml version="1.0" encoding="utf-8"?>
<Properties xmlns="http://schemas.openxmlformats.org/officeDocument/2006/custom-properties" xmlns:vt="http://schemas.openxmlformats.org/officeDocument/2006/docPropsVTypes"/>
</file>