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10. oktobra noteikumos Nr. 578 "Valsts un Eiropas Savienības atbalsta piešķiršanas kārtība pasākumā "Tirdzniecības veicināšanas pasākumi""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10. oktobra noteikumos Nr. 578 "Valsts un Eiropas Savienības atbalsta piešķiršanas kārtība pasākumā "Tirdzniecības veicināšanas pasākumi"" (Latvijas Vēstnesis, 2023, 198.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Atbalstam piesakās, projektu iesniegumu vērtē un atlasa, lēmumu par projekta apstiprināšanu pieņem, projektu īsteno, publisko finansējumu pieprasa un izmaksā, projektu uzrauga un finanšu korekcijas piemēro atbilstoši normatīvajiem aktiem par valsts un Eiropas Savienības atbalsta piešķiršanas, administrēšanas un uzraudzības vispārējo kārtību lauku un zivsaimniecības attīstībai, ciktāl tie nav pretrunā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zvejas vai akvakultūras produktu ražotājs vai pārtikas apritē iesaistīts zvejas vai akvakultūras apstrādes uzņēmums, kas ir dalībnieks vismaz vienā no šo noteikumu 5.6. apakšpunktā minētajām pārtikas kvalitātes shēmām."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5.4.1.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šo noteikumu 4.4. apakšpunktā minētā pretendenta dalību vismaz vienā no šādām normatīvajos aktos par prasībām pārtikas kvalitātes shēmām, to ieviešanu, darbību, uzraudzību un kontroli noteiktajām pārtikas kvalitātes shēmām: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5.6.1. bioloģiskās lauksaimniecības shēmā;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5.6.2. nacionālajā pārtikas kvalitātes shēmā;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aizsargātu ģeogrāfiskās izcelsmes norāžu un aizsargātu cilmes vietas nosaukumu shēmā vai garantēto tradicionālo īpatnību shēmā."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Pretendents visā projekta īstenošanas laikā nodrošina projekta atbilstību pasākuma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Šo noteikumu 5.6. apakšpunktā minēto atbalstu nepiešķir, ja šo noteikumu 4.4. apakšpunktā minētais pretendents līdz lēmuma pieņemšanas brīdim ir pārtraucis darbību ar konkrēto produktu pārtikas kvalitātes shēmā vai tam ir anulēts sertifikāts, kas piešķirts atbilstoši normatīvajiem aktiem par prasībām pārtikas kvalitātes shēmām, to ieviešanu, darbību, uzraudzību un kontroli vai par bioloģisko lauksaimniecību (turpmāk – sertifikāts)."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Šo noteikumu 5.6. apakšpunktā minēto atbalstu piešķir: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 par dalību vienā vai vairākās pārtikas kvalitātes shēmās ar vienu un to pašu produktu;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 par dalību vairākās pārtikas kvalitātes shēmās."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Publiskā atbalsta apmērs šo noteikumu 5.1., 5.2., 5.3., 5.4. un 5.5. apakšpunktā minētajām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biedrībai, kas nav zvejas produktu ražotāju organizācija, – 60 procentu no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biedrībai, kas ir atzīta zvejas produktu ražotāju organizācija, – 75 procenti no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atvasinātajai publiskajai personai – 100 procentu no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12.4. šo noteikumu 4.3. apakšpunktā minētajam pretendentam projekta darbībām, kas saistītas ar piekrastes zveju, – 100 procentu no attiecināmajām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Atbalsta apmērs šo noteikumu 4.4. apakšpunktā minētajam pretendentam par dalību šo noteikumu 5.6.1. apakšpunktā minētajā pārtikas kvalitātes shēmā: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 produktu ražotājam, kas mazumtirdzniecībā vai gala patērētājam realizē fasētus, marķētus un bioloģiski sertificētus zvejas un akvakultūras produktus: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1.1. 340 </w:t>
      </w:r>
      <w:r w:rsidR="00000000" w:rsidRPr="00000000" w:rsidDel="00000000">
        <w:rPr>
          <w:i w:val="1"/>
          <w:rtl w:val="0"/>
        </w:rPr>
        <w:t xml:space="preserve">euro </w:t>
      </w:r>
      <w:r w:rsidR="00000000" w:rsidRPr="00000000" w:rsidDel="00000000">
        <w:rPr>
          <w:rtl w:val="0"/>
        </w:rPr>
        <w:t xml:space="preserve">– par viena bioloģiski sertificēta primārā produkta ražošanu;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1.2. 50 </w:t>
      </w:r>
      <w:r w:rsidR="00000000" w:rsidRPr="00000000" w:rsidDel="00000000">
        <w:rPr>
          <w:i w:val="1"/>
          <w:rtl w:val="0"/>
        </w:rPr>
        <w:t xml:space="preserve">euro</w:t>
      </w:r>
      <w:r w:rsidR="00000000" w:rsidRPr="00000000" w:rsidDel="00000000">
        <w:rPr>
          <w:rtl w:val="0"/>
        </w:rPr>
        <w:t xml:space="preserve"> – par katra nākamā bioloģiski sertificēta primārā produkta ražošanu, bet ne vairāk kā par sešiem produktiem un ne vairāk kā 590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 pārtikas apritē iesaistītam pārtikas uzņēmumam, kas Pārtikas un veterinārajā dienestā ir reģistrējis ražošanu mājas apstākļos (turpmāk – mājražotājs) un ražo bioloģiski sertificētus zvejas un akvakultūras apstrādes produktus: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2.1. 430 </w:t>
      </w:r>
      <w:r w:rsidR="00000000" w:rsidRPr="00000000" w:rsidDel="00000000">
        <w:rPr>
          <w:i w:val="1"/>
          <w:rtl w:val="0"/>
        </w:rPr>
        <w:t xml:space="preserve">euro</w:t>
      </w:r>
      <w:r w:rsidR="00000000" w:rsidRPr="00000000" w:rsidDel="00000000">
        <w:rPr>
          <w:rtl w:val="0"/>
        </w:rPr>
        <w:t xml:space="preserve"> – par viena bioloģiski sertificēta apstrādes produkta ražošanu;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2.2. 430 </w:t>
      </w:r>
      <w:r w:rsidR="00000000" w:rsidRPr="00000000" w:rsidDel="00000000">
        <w:rPr>
          <w:i w:val="1"/>
          <w:rtl w:val="0"/>
        </w:rPr>
        <w:t xml:space="preserve">euro</w:t>
      </w:r>
      <w:r w:rsidR="00000000" w:rsidRPr="00000000" w:rsidDel="00000000">
        <w:rPr>
          <w:rtl w:val="0"/>
        </w:rPr>
        <w:t xml:space="preserve"> – par katra nākamā bioloģiski sertificēta apstrādes produkta ražošanu, bet ne vairāk kā par 13 produktiem un ne vairāk kā 5590 </w:t>
      </w:r>
      <w:r w:rsidR="00000000" w:rsidRPr="00000000" w:rsidDel="00000000">
        <w:rPr>
          <w:i w:val="1"/>
          <w:rtl w:val="0"/>
        </w:rPr>
        <w:t xml:space="preserve">euro </w:t>
      </w:r>
      <w:r w:rsidR="00000000" w:rsidRPr="00000000" w:rsidDel="00000000">
        <w:rPr>
          <w:rtl w:val="0"/>
        </w:rPr>
        <w:t xml:space="preserve">vienam pretendentam;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 pārtikas apritē iesaistītam apstrādes uzņēmumam, kas ražo bioloģiski sertificētus zvejas un akvakultūras apstrādes produktus: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3.1. 550 </w:t>
      </w:r>
      <w:r w:rsidR="00000000" w:rsidRPr="00000000" w:rsidDel="00000000">
        <w:rPr>
          <w:i w:val="1"/>
          <w:rtl w:val="0"/>
        </w:rPr>
        <w:t xml:space="preserve">euro</w:t>
      </w:r>
      <w:r w:rsidR="00000000" w:rsidRPr="00000000" w:rsidDel="00000000">
        <w:rPr>
          <w:rtl w:val="0"/>
        </w:rPr>
        <w:t xml:space="preserve"> – par viena bioloģiski sertificēta apstrādes produkta ražošanu;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3.2. 550 </w:t>
      </w:r>
      <w:r w:rsidR="00000000" w:rsidRPr="00000000" w:rsidDel="00000000">
        <w:rPr>
          <w:i w:val="1"/>
          <w:rtl w:val="0"/>
        </w:rPr>
        <w:t xml:space="preserve">euro</w:t>
      </w:r>
      <w:r w:rsidR="00000000" w:rsidRPr="00000000" w:rsidDel="00000000">
        <w:rPr>
          <w:rtl w:val="0"/>
        </w:rPr>
        <w:t xml:space="preserve"> – par katra nākamā bioloģiski sertificēta apstrādes produkta ražošanu, bet ne vairāk kā par 13 produktiem un ne vairāk kā 7150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Ja šo noteikumu 4.4. apakšpunktā minētais pretendents saņem atbalstu normatīvajos aktos par valsts un Eiropas Savienības atbalsta piešķiršanas kārtību minētā pasākuma "Akvakultūra, kas nodrošina vides pakalpojumus" apakšpasākumā "Bioloģiskā akvakultūra", tas nevar saņemt šo noteikumu 12.</w:t>
      </w:r>
      <w:r w:rsidR="00000000" w:rsidRPr="00000000" w:rsidDel="00000000">
        <w:rPr>
          <w:vertAlign w:val="superscript"/>
          <w:rtl w:val="0"/>
        </w:rPr>
        <w:t xml:space="preserve">1</w:t>
      </w:r>
      <w:r w:rsidR="00000000" w:rsidRPr="00000000" w:rsidDel="00000000">
        <w:rPr>
          <w:rtl w:val="0"/>
        </w:rPr>
        <w:t xml:space="preserve">1. apakšpunktā minēto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Atbalstu par dalību šo noteikumu 5.6.2. apakšpunktā minētajā pārtikas kvalitātes shēmā piešķir par produktu, kura marķējumā izmantota normatīvajos aktos par prasībām pārtikas kvalitātes shēmām, to ieviešanu, darbību, uzraudzību un kontroli noteiktā nacionālās pārtikas kvalitātes shēmas norāde zaļā krāsā (turpmāk – zaļās krāsas norāde) vai norāde bordo krāsā (turpmāk – bordo krāsas norāde)."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Atbalsta apmērs šo noteikumu 4.4. apakšpunktā minētajam pretendentam par zvejas un akvakultūras produktu, kura marķējumā izmantota zaļās krāsas norāde: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 pārtikas apritē iesaistītam produktu ražotājam, kas realizē fasētus, marķētus un sertificētus produktus: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1.1. 250 </w:t>
      </w:r>
      <w:r w:rsidR="00000000" w:rsidRPr="00000000" w:rsidDel="00000000">
        <w:rPr>
          <w:i w:val="1"/>
          <w:rtl w:val="0"/>
        </w:rPr>
        <w:t xml:space="preserve">euro</w:t>
      </w:r>
      <w:r w:rsidR="00000000" w:rsidRPr="00000000" w:rsidDel="00000000">
        <w:rPr>
          <w:rtl w:val="0"/>
        </w:rPr>
        <w:t xml:space="preserve"> – par viena sertificēta primārā produkta ražošanu;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1.2. 30 </w:t>
      </w:r>
      <w:r w:rsidR="00000000" w:rsidRPr="00000000" w:rsidDel="00000000">
        <w:rPr>
          <w:i w:val="1"/>
          <w:rtl w:val="0"/>
        </w:rPr>
        <w:t xml:space="preserve">euro</w:t>
      </w:r>
      <w:r w:rsidR="00000000" w:rsidRPr="00000000" w:rsidDel="00000000">
        <w:rPr>
          <w:rtl w:val="0"/>
        </w:rPr>
        <w:t xml:space="preserve"> – par katra nākamā sertificēta primārā produkta ražošanu, bet ne vairāk kā par sešiem produktiem un ne vairāk kā 400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 pārtikas apritē iesaistītam produktu apstrādes uzņēmumam: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2.1. 450 </w:t>
      </w:r>
      <w:r w:rsidR="00000000" w:rsidRPr="00000000" w:rsidDel="00000000">
        <w:rPr>
          <w:i w:val="1"/>
          <w:rtl w:val="0"/>
        </w:rPr>
        <w:t xml:space="preserve">euro</w:t>
      </w:r>
      <w:r w:rsidR="00000000" w:rsidRPr="00000000" w:rsidDel="00000000">
        <w:rPr>
          <w:rtl w:val="0"/>
        </w:rPr>
        <w:t xml:space="preserve"> – par viena sertificēta apstrādes produkta ražošanu;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2.2. 450 </w:t>
      </w:r>
      <w:r w:rsidR="00000000" w:rsidRPr="00000000" w:rsidDel="00000000">
        <w:rPr>
          <w:i w:val="1"/>
          <w:rtl w:val="0"/>
        </w:rPr>
        <w:t xml:space="preserve">euro</w:t>
      </w:r>
      <w:r w:rsidR="00000000" w:rsidRPr="00000000" w:rsidDel="00000000">
        <w:rPr>
          <w:rtl w:val="0"/>
        </w:rPr>
        <w:t xml:space="preserve"> – par katra nākamā sertificēta apstrādes produkta ražošanu, bet ne vairāk kā par 12 produktiem un ne vairāk kā 5400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 Atbalsta apmērs šo noteikumu 4.4. apakšpunktā minētajam pretendentam par zvejas un akvakultūras produktu, kura marķējumā izmantota bordo krāsas norāde, pārtikas apritē iesaistītam apstrādes uzņēmumam: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1. 420 </w:t>
      </w:r>
      <w:r w:rsidR="00000000" w:rsidRPr="00000000" w:rsidDel="00000000">
        <w:rPr>
          <w:i w:val="1"/>
          <w:rtl w:val="0"/>
        </w:rPr>
        <w:t xml:space="preserve">euro</w:t>
      </w:r>
      <w:r w:rsidR="00000000" w:rsidRPr="00000000" w:rsidDel="00000000">
        <w:rPr>
          <w:rtl w:val="0"/>
        </w:rPr>
        <w:t xml:space="preserve"> – par viena sertificēta apstrādes produkta ražošanu;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5</w:t>
      </w:r>
      <w:r w:rsidR="00000000" w:rsidRPr="00000000" w:rsidDel="00000000">
        <w:rPr>
          <w:rtl w:val="0"/>
        </w:rPr>
        <w:t xml:space="preserve">2. 420 </w:t>
      </w:r>
      <w:r w:rsidR="00000000" w:rsidRPr="00000000" w:rsidDel="00000000">
        <w:rPr>
          <w:i w:val="1"/>
          <w:rtl w:val="0"/>
        </w:rPr>
        <w:t xml:space="preserve">euro</w:t>
      </w:r>
      <w:r w:rsidR="00000000" w:rsidRPr="00000000" w:rsidDel="00000000">
        <w:rPr>
          <w:rtl w:val="0"/>
        </w:rPr>
        <w:t xml:space="preserve"> – par katra nākamā sertificēta apstrādes produkta ražošanu, bet ne vairāk kā par 12 produktiem un ne vairāk kā 5040 </w:t>
      </w:r>
      <w:r w:rsidR="00000000" w:rsidRPr="00000000" w:rsidDel="00000000">
        <w:rPr>
          <w:i w:val="1"/>
          <w:rtl w:val="0"/>
        </w:rPr>
        <w:t xml:space="preserve">euro</w:t>
      </w:r>
      <w:r w:rsidR="00000000" w:rsidRPr="00000000" w:rsidDel="00000000">
        <w:rPr>
          <w:rtl w:val="0"/>
        </w:rPr>
        <w:t xml:space="preserve"> vienam pretendentam."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 Atbalstu šo noteikumu 4.4. apakšpunktā minētajam pretendentam par dalību šo noteikumu 5.6.3. apakšpunktā minētajā pārtikas kvalitātes shēmā 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1. 590 </w:t>
      </w:r>
      <w:r w:rsidR="00000000" w:rsidRPr="00000000" w:rsidDel="00000000">
        <w:rPr>
          <w:i w:val="1"/>
          <w:rtl w:val="0"/>
        </w:rPr>
        <w:t xml:space="preserve">euro </w:t>
      </w:r>
      <w:r w:rsidR="00000000" w:rsidRPr="00000000" w:rsidDel="00000000">
        <w:rPr>
          <w:rtl w:val="0"/>
        </w:rPr>
        <w:t xml:space="preserve">apmērā – primāro zvejas un akvakultūras produktu ražotājam, kas iesaistīts aizsargātu ģeogrāfiskās izcelsmes norāžu un aizsargātu cilmes vietas nosaukumu shēmā;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2. 1700 </w:t>
      </w:r>
      <w:r w:rsidR="00000000" w:rsidRPr="00000000" w:rsidDel="00000000">
        <w:rPr>
          <w:i w:val="1"/>
          <w:rtl w:val="0"/>
        </w:rPr>
        <w:t xml:space="preserve">euro</w:t>
      </w:r>
      <w:r w:rsidR="00000000" w:rsidRPr="00000000" w:rsidDel="00000000">
        <w:rPr>
          <w:rtl w:val="0"/>
        </w:rPr>
        <w:t xml:space="preserve"> apmērā – mājražotājam par zvejas un akvakultūras produktu, kas iekļauts Eiropas Savienības Aizsargātu ģeogrāfiskās izcelsmes norāžu un aizsargātu cilmes vietas nosaukumu reģistrā vai Garantēto tradicionālo īpatnību reģistrā saskaņā ar normatīvajiem aktiem par aizsargātām ģeogrāfiskās izcelsmes norādēm;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6</w:t>
      </w:r>
      <w:r w:rsidR="00000000" w:rsidRPr="00000000" w:rsidDel="00000000">
        <w:rPr>
          <w:rtl w:val="0"/>
        </w:rPr>
        <w:t xml:space="preserve">3. 2700 </w:t>
      </w:r>
      <w:r w:rsidR="00000000" w:rsidRPr="00000000" w:rsidDel="00000000">
        <w:rPr>
          <w:i w:val="1"/>
          <w:rtl w:val="0"/>
        </w:rPr>
        <w:t xml:space="preserve">euro</w:t>
      </w:r>
      <w:r w:rsidR="00000000" w:rsidRPr="00000000" w:rsidDel="00000000">
        <w:rPr>
          <w:rtl w:val="0"/>
        </w:rPr>
        <w:t xml:space="preserve"> apmērā – Pārtikas un veterinārajā dienestā reģistrētam vai atzītam uzņēmumam, kurš apstrādā zvejas un akvakultūras produktu, kas iekļauts Eiropas Savienības Aizsargātu ģeogrāfiskās izcelsmes norāžu un aizsargātu cilmes vietas nosaukumu reģistrā vai Garantēto tradicionālo īpatnību reģistrā saskaņā ar normatīvajiem aktiem par aizsargātām ģeogrāfiskās izcelsmes norādēm."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Šo noteikumu 5.6. apakšpunktā minēto atbalstu šo noteikumu 4.4. apakšpunktā minētajam pretendentam piešķir, ja tā ienākumi no zivsaimniecības produktu pārdošanas pēdējā noslēgtajā pārskata gadā pārsniedz atbalsta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12.</w:t>
      </w:r>
      <w:r w:rsidR="00000000" w:rsidRPr="00000000" w:rsidDel="00000000">
        <w:rPr>
          <w:vertAlign w:val="superscript"/>
          <w:rtl w:val="0"/>
        </w:rPr>
        <w:t xml:space="preserve">8</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8</w:t>
      </w:r>
      <w:r w:rsidR="00000000" w:rsidRPr="00000000" w:rsidDel="00000000">
        <w:rPr>
          <w:rtl w:val="0"/>
        </w:rPr>
        <w:t xml:space="preserve"> Uz šo noteikumu 5.6. apakšpunktā minēto atbalstu nav attiecināma šo noteikumu III nodaļa."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"19.4. šo noteikumu 5.4. apakšpunktā minētās ilgtspējīgas zvejas un akvakultūras produktu un videi nekaitīgu apstrādes metožu sertificēšanas un veicināšanas izmaksas, tai skaitā ikgadējo starptautisko sertifikātu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Lai pieteiktos šo noteikumu 5.1., 5.2., 5.3., 5.4. un 5.5. apakšpunktā minētajam atbalstam, šo noteikumu 4.1., 4.2. un 4.3. apakšpunktā minētais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projekta iesniegumu,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 informāciju par pretendentu projekta iesnieguma iesniegšanas mēneša pirmajā datumā: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24.1.1.1. darbības aprakstu;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24.1.1.2. raksturojošos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24.1.1.3. citās iestādēs saņemto publisko finansējumu, kas saistīts ar projektā plānotajām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 informāciju par projektu: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24.1.2.1. projekta mērķi;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24.1.2.2. projektā plānotās attiecināmās darbības;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24.1.2.3. projektā plānoto darbību īstenošanas 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24.1.2.4. projekta aprakstu un sagaidāmos rezultātus;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24.1.2.5. investīciju rezultātā sasniedzamo rādītāju saskaņā ar šo noteikumu 7. 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24.1.2.6. projekta kopējās un 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24.1.2.7. neattiecināmās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24.1.2.8. projektu atlases kritēriju punktu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24.1.2.9. projekta finansējumu;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24.1.3. iesniegtos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24.1.4. informāciju saskaņā ar regulas 2022/79 2.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iepirkuma procedūru apliecinošus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izvērstu izdevumu tāmi."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Lai saņemtu šo noteikumu 5.1., 5.2., 5.3., 5.4. un 5.5. apakšpunktā minēto atbalstu, šo noteikumu 4.1., 4.2. un 4.3. apakšpunktā minētais pretendents projekta iesniegumam pievieno vienkāršotu biznesa plānu. Tajā iekļauj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 nozares analīzi un nākotnes perspektīvām;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projekta mērķi un detalizētu tā sasniegšanu, aprakstot katru paredzēto darbību;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labuma guvējiem;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rezultātu, ko dos projekta īstenošana;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saistību ar citiem projektiem;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 projekta īstenošanai nepieciešamajiem resursiem un to pamatojumu."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Lai pieteiktos šo noteikumu 5.6. apakšpunktā minētajam atbalstam, šo noteikumu 4.4. apakšpunktā minētais pretendents saskaņā ar normatīvajiem aktiem par valsts un Eiropas Savienības atbalsta piešķiršanas, administrēšanas un uzraudzības vispārējo kārtību lauku un zivsaimniecības attīstībai iesniedz Lauku atbalsta dienesta elektroniskajā pieteikšanās sistēmā šādus dokumentus: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 projekta iesniegumu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 informāciju par pārtikas kvalitātes shēmām, kurās pretendents ir dalībnieks,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1.1.1. produkta nosaukumu un sertifikāta numuru – ja pretendents ir šo noteikumu 5.6.1. vai 5.6.2. apakšpunktā minētās pārtikas kvalitātes shēmas dalībnieks;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1.1.2. produkta nosaukumu – ja pretendents ir šo noteikumu 5.6.3. apakšpunktā minētās pārtikas kvalitātes shēmas dalībnieks;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1.2. informāciju saskaņā ar regulas 2022/79 2.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1.3. informāciju par uzņēmuma apgrozījumu;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2. pretendenta deklarāciju atbilstoši normatīvajiem aktiem par valsts un Eiropas Savienības atbalsta piešķiršanas, administrēšanas un uzraudzības vispārējo kārtību lauku un zivsaimniecības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24-TA-120</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24-TA-120</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noteikumu_(grozījumu)_projekts_24-TA-120.docx</dc:title>
</cp:coreProperties>
</file>

<file path=docProps/custom.xml><?xml version="1.0" encoding="utf-8"?>
<Properties xmlns="http://schemas.openxmlformats.org/officeDocument/2006/custom-properties" xmlns:vt="http://schemas.openxmlformats.org/officeDocument/2006/docPropsVTypes"/>
</file>