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99E" w:rsidRDefault="00C6199E" w:rsidP="00C6199E">
      <w:pPr>
        <w:pStyle w:val="NoSpacing"/>
        <w:spacing w:before="130" w:line="260" w:lineRule="exact"/>
        <w:ind w:firstLine="539"/>
        <w:jc w:val="right"/>
        <w:rPr>
          <w:rStyle w:val="Emphasis"/>
          <w:rFonts w:ascii="Cambria" w:hAnsi="Cambria"/>
          <w:i w:val="0"/>
          <w:sz w:val="19"/>
          <w:szCs w:val="19"/>
        </w:rPr>
      </w:pPr>
      <w:r>
        <w:rPr>
          <w:rStyle w:val="Emphasis"/>
          <w:rFonts w:ascii="Cambria" w:hAnsi="Cambria"/>
          <w:i w:val="0"/>
          <w:sz w:val="19"/>
          <w:szCs w:val="19"/>
        </w:rPr>
        <w:t>8. pielikums</w:t>
      </w:r>
      <w:r>
        <w:rPr>
          <w:rFonts w:ascii="Cambria" w:hAnsi="Cambria"/>
          <w:iCs/>
          <w:sz w:val="19"/>
          <w:szCs w:val="19"/>
        </w:rPr>
        <w:br/>
      </w:r>
      <w:r>
        <w:rPr>
          <w:rStyle w:val="Emphasis"/>
          <w:rFonts w:ascii="Cambria" w:hAnsi="Cambria"/>
          <w:i w:val="0"/>
          <w:sz w:val="19"/>
          <w:szCs w:val="19"/>
        </w:rPr>
        <w:t>Ministru kabineta</w:t>
      </w:r>
      <w:r>
        <w:rPr>
          <w:rFonts w:ascii="Cambria" w:hAnsi="Cambria"/>
          <w:iCs/>
          <w:sz w:val="19"/>
          <w:szCs w:val="19"/>
        </w:rPr>
        <w:br/>
      </w:r>
      <w:r>
        <w:rPr>
          <w:rStyle w:val="Emphasis"/>
          <w:rFonts w:ascii="Cambria" w:hAnsi="Cambria"/>
          <w:i w:val="0"/>
          <w:sz w:val="19"/>
          <w:szCs w:val="19"/>
        </w:rPr>
        <w:t>2000. gada 26. septembra</w:t>
      </w:r>
      <w:r>
        <w:rPr>
          <w:rFonts w:ascii="Cambria" w:hAnsi="Cambria"/>
          <w:iCs/>
          <w:sz w:val="19"/>
          <w:szCs w:val="19"/>
        </w:rPr>
        <w:br/>
      </w:r>
      <w:r>
        <w:rPr>
          <w:rStyle w:val="Emphasis"/>
          <w:rFonts w:ascii="Cambria" w:hAnsi="Cambria"/>
          <w:i w:val="0"/>
          <w:sz w:val="19"/>
          <w:szCs w:val="19"/>
        </w:rPr>
        <w:t>noteikumiem Nr. 330</w:t>
      </w:r>
    </w:p>
    <w:p w:rsidR="00C6199E" w:rsidRPr="00C6199E" w:rsidRDefault="00C6199E" w:rsidP="00C6199E">
      <w:pPr>
        <w:rPr>
          <w:rFonts w:asciiTheme="majorHAnsi" w:hAnsiTheme="majorHAnsi"/>
          <w:i/>
          <w:sz w:val="18"/>
          <w:szCs w:val="18"/>
        </w:rPr>
      </w:pPr>
      <w:r w:rsidRPr="00C6199E">
        <w:rPr>
          <w:rFonts w:asciiTheme="majorHAnsi" w:hAnsiTheme="majorHAnsi"/>
          <w:i/>
          <w:sz w:val="18"/>
          <w:szCs w:val="18"/>
        </w:rPr>
        <w:t>(</w:t>
      </w:r>
      <w:r w:rsidRPr="00C6199E">
        <w:rPr>
          <w:rFonts w:asciiTheme="majorHAnsi" w:hAnsiTheme="majorHAnsi"/>
          <w:i/>
          <w:sz w:val="18"/>
          <w:szCs w:val="18"/>
        </w:rPr>
        <w:t xml:space="preserve">Pielikums </w:t>
      </w:r>
      <w:r w:rsidRPr="00C6199E">
        <w:rPr>
          <w:rFonts w:asciiTheme="majorHAnsi" w:hAnsiTheme="majorHAnsi"/>
          <w:i/>
          <w:sz w:val="18"/>
          <w:szCs w:val="18"/>
        </w:rPr>
        <w:t>MK 19.03.2019. noteikumu Nr. 125 redakcijā)</w:t>
      </w:r>
    </w:p>
    <w:p w:rsidR="00C6199E" w:rsidRDefault="00C6199E" w:rsidP="00C6199E">
      <w:pPr>
        <w:pStyle w:val="NoSpacing"/>
        <w:spacing w:before="130" w:line="260" w:lineRule="exact"/>
        <w:jc w:val="both"/>
        <w:rPr>
          <w:rStyle w:val="Emphasis"/>
          <w:rFonts w:ascii="Cambria" w:hAnsi="Cambria"/>
          <w:i w:val="0"/>
          <w:sz w:val="19"/>
          <w:szCs w:val="19"/>
        </w:rPr>
      </w:pPr>
      <w:bookmarkStart w:id="0" w:name="_GoBack"/>
      <w:bookmarkEnd w:id="0"/>
    </w:p>
    <w:p w:rsidR="00C6199E" w:rsidRDefault="00C6199E" w:rsidP="00C6199E">
      <w:pPr>
        <w:pStyle w:val="NoSpacing"/>
        <w:spacing w:before="130" w:line="260" w:lineRule="exact"/>
        <w:jc w:val="center"/>
        <w:rPr>
          <w:rStyle w:val="Emphasis"/>
          <w:rFonts w:ascii="Cambria" w:hAnsi="Cambria"/>
          <w:i w:val="0"/>
          <w:sz w:val="19"/>
          <w:szCs w:val="19"/>
        </w:rPr>
      </w:pPr>
      <w:r w:rsidRPr="00C6199E">
        <w:rPr>
          <w:rStyle w:val="Emphasis"/>
          <w:rFonts w:ascii="Cambria" w:hAnsi="Cambria"/>
          <w:b/>
          <w:i w:val="0"/>
        </w:rPr>
        <w:t>Pārskats par vakcīnu norakstīšanu/atdošanu atpakaļ</w:t>
      </w:r>
      <w:r w:rsidRPr="00C6199E">
        <w:rPr>
          <w:rFonts w:ascii="Cambria" w:hAnsi="Cambria"/>
          <w:b/>
          <w:iCs/>
        </w:rPr>
        <w:br/>
      </w:r>
      <w:r>
        <w:rPr>
          <w:rStyle w:val="Emphasis"/>
          <w:rFonts w:ascii="Cambria" w:hAnsi="Cambria"/>
          <w:i w:val="0"/>
          <w:sz w:val="19"/>
          <w:szCs w:val="19"/>
        </w:rPr>
        <w:t>(vajadzīgo pasvītrot)</w:t>
      </w:r>
    </w:p>
    <w:p w:rsidR="00C6199E" w:rsidRDefault="00C6199E" w:rsidP="00C6199E">
      <w:pPr>
        <w:pStyle w:val="NoSpacing"/>
        <w:spacing w:before="130" w:line="260" w:lineRule="exact"/>
        <w:jc w:val="both"/>
        <w:rPr>
          <w:rStyle w:val="Emphasis"/>
          <w:rFonts w:ascii="Cambria" w:hAnsi="Cambria"/>
          <w:i w:val="0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C6199E" w:rsidTr="00C6199E">
        <w:trPr>
          <w:cantSplit/>
        </w:trPr>
        <w:tc>
          <w:tcPr>
            <w:tcW w:w="9581" w:type="dxa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Fonts w:ascii="Cambria" w:hAnsi="Cambria"/>
                <w:sz w:val="19"/>
                <w:szCs w:val="19"/>
              </w:rPr>
              <w:t>Ārstniecības iestādes nosaukums un adrese</w:t>
            </w:r>
          </w:p>
        </w:tc>
      </w:tr>
      <w:tr w:rsidR="00C6199E" w:rsidTr="00C6199E">
        <w:trPr>
          <w:cantSplit/>
        </w:trPr>
        <w:tc>
          <w:tcPr>
            <w:tcW w:w="95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</w:tr>
    </w:tbl>
    <w:p w:rsidR="00C6199E" w:rsidRDefault="00C6199E" w:rsidP="00C6199E">
      <w:pPr>
        <w:pStyle w:val="NoSpacing"/>
        <w:spacing w:before="180" w:after="130" w:line="260" w:lineRule="exact"/>
        <w:jc w:val="both"/>
        <w:rPr>
          <w:rStyle w:val="Emphasis"/>
          <w:rFonts w:ascii="Cambria" w:hAnsi="Cambria"/>
          <w:i w:val="0"/>
          <w:sz w:val="19"/>
          <w:szCs w:val="19"/>
        </w:rPr>
      </w:pPr>
      <w:r>
        <w:rPr>
          <w:rFonts w:ascii="Cambria" w:hAnsi="Cambria"/>
          <w:sz w:val="19"/>
          <w:szCs w:val="19"/>
        </w:rPr>
        <w:t xml:space="preserve">Kods </w:t>
      </w:r>
      <w:r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position w:val="-2"/>
          <w:sz w:val="26"/>
          <w:szCs w:val="26"/>
        </w:rPr>
        <w:sym w:font="Wingdings 2" w:char="F0A3"/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C6199E" w:rsidTr="00C6199E">
        <w:trPr>
          <w:cantSplit/>
        </w:trPr>
        <w:tc>
          <w:tcPr>
            <w:tcW w:w="95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</w:tr>
      <w:tr w:rsidR="00C6199E" w:rsidTr="00C6199E">
        <w:trPr>
          <w:cantSplit/>
        </w:trPr>
        <w:tc>
          <w:tcPr>
            <w:tcW w:w="958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>(ārstniecības personas vārds, uzvārds, tālruņa numurs)</w:t>
            </w:r>
          </w:p>
        </w:tc>
      </w:tr>
    </w:tbl>
    <w:p w:rsidR="00C6199E" w:rsidRDefault="00C6199E" w:rsidP="00C6199E">
      <w:pPr>
        <w:pStyle w:val="NoSpacing"/>
        <w:spacing w:before="130" w:line="260" w:lineRule="exact"/>
        <w:jc w:val="both"/>
        <w:rPr>
          <w:rStyle w:val="Emphasis"/>
          <w:rFonts w:ascii="Cambria" w:hAnsi="Cambria"/>
          <w:i w:val="0"/>
          <w:sz w:val="19"/>
          <w:szCs w:val="19"/>
        </w:rPr>
      </w:pPr>
    </w:p>
    <w:p w:rsidR="00C6199E" w:rsidRDefault="00C6199E" w:rsidP="00C6199E">
      <w:pPr>
        <w:pStyle w:val="NoSpacing"/>
        <w:spacing w:before="130" w:after="130" w:line="260" w:lineRule="exact"/>
        <w:jc w:val="both"/>
        <w:rPr>
          <w:rStyle w:val="Emphasis"/>
          <w:rFonts w:ascii="Cambria" w:hAnsi="Cambria"/>
          <w:i w:val="0"/>
          <w:sz w:val="19"/>
          <w:szCs w:val="19"/>
        </w:rPr>
      </w:pPr>
      <w:r>
        <w:rPr>
          <w:rStyle w:val="Emphasis"/>
          <w:rFonts w:ascii="Cambria" w:hAnsi="Cambria"/>
          <w:i w:val="0"/>
          <w:sz w:val="19"/>
          <w:szCs w:val="19"/>
        </w:rPr>
        <w:t>Informācija par vakcīnu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77"/>
        <w:gridCol w:w="5185"/>
      </w:tblGrid>
      <w:tr w:rsidR="00C6199E" w:rsidTr="00C6199E">
        <w:trPr>
          <w:cantSplit/>
        </w:trPr>
        <w:tc>
          <w:tcPr>
            <w:tcW w:w="3430" w:type="dxa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1. Nosaukums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</w:tr>
      <w:tr w:rsidR="00C6199E" w:rsidTr="00C6199E">
        <w:trPr>
          <w:cantSplit/>
        </w:trPr>
        <w:tc>
          <w:tcPr>
            <w:tcW w:w="3430" w:type="dxa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2. Sērijas numurs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</w:tr>
      <w:tr w:rsidR="00C6199E" w:rsidTr="00C6199E">
        <w:trPr>
          <w:cantSplit/>
        </w:trPr>
        <w:tc>
          <w:tcPr>
            <w:tcW w:w="3430" w:type="dxa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3. Derīguma termiņš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</w:tr>
      <w:tr w:rsidR="00C6199E" w:rsidTr="00C6199E">
        <w:trPr>
          <w:cantSplit/>
        </w:trPr>
        <w:tc>
          <w:tcPr>
            <w:tcW w:w="3430" w:type="dxa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4. Saņemšanas datums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</w:tr>
      <w:tr w:rsidR="00C6199E" w:rsidTr="00C6199E">
        <w:trPr>
          <w:cantSplit/>
        </w:trPr>
        <w:tc>
          <w:tcPr>
            <w:tcW w:w="3430" w:type="dxa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5. Norakstīšanas iemesls/atdošanas atpakaļ iemesls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</w:tr>
      <w:tr w:rsidR="00C6199E" w:rsidTr="00C6199E">
        <w:trPr>
          <w:cantSplit/>
        </w:trPr>
        <w:tc>
          <w:tcPr>
            <w:tcW w:w="3430" w:type="dxa"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7"/>
                <w:szCs w:val="17"/>
              </w:rPr>
            </w:pPr>
            <w:r>
              <w:rPr>
                <w:rStyle w:val="Emphasis"/>
                <w:rFonts w:ascii="Cambria" w:hAnsi="Cambria"/>
                <w:i w:val="0"/>
                <w:sz w:val="17"/>
                <w:szCs w:val="17"/>
              </w:rPr>
              <w:t>(norāda kodu* atbilstoši</w:t>
            </w:r>
            <w:r>
              <w:rPr>
                <w:rStyle w:val="Emphasis"/>
                <w:rFonts w:ascii="Cambria" w:hAnsi="Cambria"/>
                <w:b/>
                <w:i w:val="0"/>
                <w:sz w:val="17"/>
                <w:szCs w:val="17"/>
              </w:rPr>
              <w:t xml:space="preserve"> </w:t>
            </w:r>
            <w:r>
              <w:rPr>
                <w:rStyle w:val="Emphasis"/>
                <w:rFonts w:ascii="Cambria" w:hAnsi="Cambria"/>
                <w:i w:val="0"/>
                <w:sz w:val="17"/>
                <w:szCs w:val="17"/>
              </w:rPr>
              <w:t>vakcīnu norakstīšanas/</w:t>
            </w:r>
            <w:r>
              <w:rPr>
                <w:rFonts w:ascii="Cambria" w:hAnsi="Cambria"/>
                <w:iCs/>
                <w:sz w:val="17"/>
                <w:szCs w:val="17"/>
              </w:rPr>
              <w:br/>
            </w:r>
            <w:r>
              <w:rPr>
                <w:rStyle w:val="Emphasis"/>
                <w:rFonts w:ascii="Cambria" w:hAnsi="Cambria"/>
                <w:i w:val="0"/>
                <w:sz w:val="17"/>
                <w:szCs w:val="17"/>
              </w:rPr>
              <w:t>atdošanas atpakaļ iemeslu klasifikatoram)</w:t>
            </w:r>
          </w:p>
        </w:tc>
      </w:tr>
      <w:tr w:rsidR="00C6199E" w:rsidTr="00C6199E">
        <w:trPr>
          <w:cantSplit/>
        </w:trPr>
        <w:tc>
          <w:tcPr>
            <w:tcW w:w="3430" w:type="dxa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6. Daudzums</w:t>
            </w:r>
          </w:p>
        </w:tc>
        <w:tc>
          <w:tcPr>
            <w:tcW w:w="61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</w:tr>
      <w:tr w:rsidR="00C6199E" w:rsidTr="00C6199E">
        <w:trPr>
          <w:cantSplit/>
        </w:trPr>
        <w:tc>
          <w:tcPr>
            <w:tcW w:w="3430" w:type="dxa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7. Fakta konstatēšanas datums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</w:tr>
      <w:tr w:rsidR="00C6199E" w:rsidTr="00C6199E">
        <w:trPr>
          <w:cantSplit/>
        </w:trPr>
        <w:tc>
          <w:tcPr>
            <w:tcW w:w="3430" w:type="dxa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8. Norakstīšanas/atdošanas atpakaļ datums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</w:tr>
      <w:tr w:rsidR="00C6199E" w:rsidTr="00C6199E">
        <w:trPr>
          <w:cantSplit/>
        </w:trPr>
        <w:tc>
          <w:tcPr>
            <w:tcW w:w="3430" w:type="dxa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9. Iznīcināšanas datums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</w:tr>
      <w:tr w:rsidR="00C6199E" w:rsidTr="00C6199E">
        <w:trPr>
          <w:cantSplit/>
        </w:trPr>
        <w:tc>
          <w:tcPr>
            <w:tcW w:w="3430" w:type="dxa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10. Iznīcināšanas veids</w:t>
            </w:r>
          </w:p>
        </w:tc>
        <w:tc>
          <w:tcPr>
            <w:tcW w:w="6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</w:tr>
    </w:tbl>
    <w:p w:rsidR="00C6199E" w:rsidRDefault="00C6199E" w:rsidP="00C6199E">
      <w:pPr>
        <w:pStyle w:val="NoSpacing"/>
        <w:spacing w:before="60" w:line="260" w:lineRule="exact"/>
        <w:jc w:val="both"/>
        <w:rPr>
          <w:rStyle w:val="Emphasis"/>
          <w:rFonts w:ascii="Cambria" w:hAnsi="Cambria"/>
          <w:i w:val="0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80"/>
        <w:gridCol w:w="5982"/>
      </w:tblGrid>
      <w:tr w:rsidR="00C6199E" w:rsidTr="00C6199E">
        <w:trPr>
          <w:cantSplit/>
        </w:trPr>
        <w:tc>
          <w:tcPr>
            <w:tcW w:w="2580" w:type="dxa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Piezīmes (ja nepieciešams)</w:t>
            </w:r>
          </w:p>
        </w:tc>
        <w:tc>
          <w:tcPr>
            <w:tcW w:w="70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</w:tr>
      <w:tr w:rsidR="00C6199E" w:rsidTr="00C6199E">
        <w:trPr>
          <w:cantSplit/>
        </w:trPr>
        <w:tc>
          <w:tcPr>
            <w:tcW w:w="95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</w:tr>
    </w:tbl>
    <w:p w:rsidR="00C6199E" w:rsidRDefault="00C6199E" w:rsidP="00C6199E">
      <w:pPr>
        <w:pStyle w:val="NoSpacing"/>
        <w:spacing w:before="130" w:line="260" w:lineRule="exact"/>
        <w:jc w:val="both"/>
        <w:rPr>
          <w:rStyle w:val="Emphasis"/>
          <w:rFonts w:ascii="Cambria" w:hAnsi="Cambria"/>
          <w:i w:val="0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91"/>
        <w:gridCol w:w="1512"/>
        <w:gridCol w:w="2876"/>
        <w:gridCol w:w="240"/>
        <w:gridCol w:w="1943"/>
      </w:tblGrid>
      <w:tr w:rsidR="00C6199E" w:rsidTr="00C6199E">
        <w:trPr>
          <w:cantSplit/>
        </w:trPr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  <w:tc>
          <w:tcPr>
            <w:tcW w:w="1701" w:type="dxa"/>
            <w:vAlign w:val="center"/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Iestādes vadītājs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  <w:tc>
          <w:tcPr>
            <w:tcW w:w="283" w:type="dxa"/>
            <w:vAlign w:val="center"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</w:tr>
      <w:tr w:rsidR="00C6199E" w:rsidTr="00C6199E">
        <w:trPr>
          <w:cantSplit/>
        </w:trPr>
        <w:tc>
          <w:tcPr>
            <w:tcW w:w="201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7"/>
                <w:szCs w:val="17"/>
              </w:rPr>
            </w:pPr>
            <w:r>
              <w:rPr>
                <w:rStyle w:val="Emphasis"/>
                <w:rFonts w:ascii="Cambria" w:hAnsi="Cambria"/>
                <w:i w:val="0"/>
                <w:sz w:val="17"/>
                <w:szCs w:val="17"/>
              </w:rPr>
              <w:t>(datums**)</w:t>
            </w:r>
          </w:p>
        </w:tc>
        <w:tc>
          <w:tcPr>
            <w:tcW w:w="1701" w:type="dxa"/>
            <w:vAlign w:val="center"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7"/>
                <w:szCs w:val="17"/>
              </w:rPr>
            </w:pPr>
            <w:r>
              <w:rPr>
                <w:rStyle w:val="Emphasis"/>
                <w:rFonts w:ascii="Cambria" w:hAnsi="Cambria"/>
                <w:i w:val="0"/>
                <w:sz w:val="17"/>
                <w:szCs w:val="17"/>
              </w:rPr>
              <w:t>(vārds, uzvārds)</w:t>
            </w:r>
          </w:p>
        </w:tc>
        <w:tc>
          <w:tcPr>
            <w:tcW w:w="283" w:type="dxa"/>
            <w:vAlign w:val="center"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7"/>
                <w:szCs w:val="17"/>
              </w:rPr>
            </w:pPr>
            <w:r>
              <w:rPr>
                <w:rStyle w:val="Emphasis"/>
                <w:rFonts w:ascii="Cambria" w:hAnsi="Cambria"/>
                <w:i w:val="0"/>
                <w:sz w:val="17"/>
                <w:szCs w:val="17"/>
              </w:rPr>
              <w:t>(paraksts**)</w:t>
            </w:r>
          </w:p>
        </w:tc>
      </w:tr>
    </w:tbl>
    <w:p w:rsidR="00C6199E" w:rsidRDefault="00C6199E" w:rsidP="00C6199E">
      <w:pPr>
        <w:pStyle w:val="NoSpacing"/>
        <w:spacing w:before="130" w:line="260" w:lineRule="exact"/>
        <w:jc w:val="right"/>
        <w:rPr>
          <w:rStyle w:val="Emphasis"/>
          <w:rFonts w:ascii="Cambria" w:hAnsi="Cambria"/>
          <w:i w:val="0"/>
          <w:sz w:val="19"/>
          <w:szCs w:val="19"/>
        </w:rPr>
      </w:pPr>
      <w:r>
        <w:rPr>
          <w:rStyle w:val="Emphasis"/>
          <w:rFonts w:ascii="Cambria" w:hAnsi="Cambria"/>
          <w:i w:val="0"/>
          <w:sz w:val="19"/>
          <w:szCs w:val="19"/>
        </w:rPr>
        <w:t>Z. v.**</w:t>
      </w:r>
    </w:p>
    <w:p w:rsidR="00C6199E" w:rsidRDefault="00C6199E" w:rsidP="00C6199E">
      <w:pPr>
        <w:pStyle w:val="NoSpacing"/>
        <w:spacing w:before="100" w:line="260" w:lineRule="exact"/>
        <w:jc w:val="both"/>
        <w:rPr>
          <w:rStyle w:val="Emphasis"/>
          <w:rFonts w:ascii="Cambria" w:hAnsi="Cambria"/>
          <w:i w:val="0"/>
          <w:sz w:val="19"/>
          <w:szCs w:val="19"/>
        </w:rPr>
      </w:pPr>
    </w:p>
    <w:p w:rsidR="00C6199E" w:rsidRDefault="00C6199E" w:rsidP="00C6199E">
      <w:pPr>
        <w:pStyle w:val="NoSpacing"/>
        <w:spacing w:before="100" w:line="260" w:lineRule="exact"/>
        <w:jc w:val="center"/>
        <w:rPr>
          <w:rStyle w:val="Emphasis"/>
          <w:rFonts w:ascii="Cambria" w:hAnsi="Cambria"/>
          <w:b/>
          <w:i w:val="0"/>
          <w:sz w:val="19"/>
          <w:szCs w:val="19"/>
        </w:rPr>
      </w:pPr>
      <w:r>
        <w:rPr>
          <w:rStyle w:val="Emphasis"/>
          <w:rFonts w:ascii="Cambria" w:hAnsi="Cambria"/>
          <w:b/>
          <w:i w:val="0"/>
          <w:sz w:val="19"/>
          <w:szCs w:val="19"/>
        </w:rPr>
        <w:t>Iemeslu klasifikators vakcīnu norakstīšanai/atdošanai atpakaļ</w:t>
      </w:r>
    </w:p>
    <w:p w:rsidR="00C6199E" w:rsidRDefault="00C6199E" w:rsidP="00C6199E">
      <w:pPr>
        <w:pStyle w:val="NoSpacing"/>
        <w:spacing w:before="100" w:line="260" w:lineRule="exact"/>
        <w:jc w:val="both"/>
        <w:rPr>
          <w:rStyle w:val="Emphasis"/>
          <w:rFonts w:ascii="Cambria" w:hAnsi="Cambria"/>
          <w:i w:val="0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21"/>
        <w:gridCol w:w="7541"/>
      </w:tblGrid>
      <w:tr w:rsidR="00C6199E" w:rsidTr="00C6199E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Kods*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Iemesls vakcīnas norakstīšanai/atdošanai atpakaļ</w:t>
            </w:r>
          </w:p>
        </w:tc>
      </w:tr>
      <w:tr w:rsidR="00C6199E" w:rsidTr="00C6199E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01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Beidzies vakcīnas derīguma termiņš</w:t>
            </w:r>
          </w:p>
        </w:tc>
      </w:tr>
      <w:tr w:rsidR="00C6199E" w:rsidTr="00C6199E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02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Vakcīnas flakonam (ampulai vai šļircei) nav marķējuma</w:t>
            </w:r>
          </w:p>
        </w:tc>
      </w:tr>
      <w:tr w:rsidR="00C6199E" w:rsidTr="00C6199E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03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Marķējuma informācija nav salasāma</w:t>
            </w:r>
          </w:p>
        </w:tc>
      </w:tr>
      <w:tr w:rsidR="00C6199E" w:rsidTr="00C6199E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lastRenderedPageBreak/>
              <w:t>04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Atklāta marķējumā sniegtās informācijas neatbilstība saturam</w:t>
            </w:r>
          </w:p>
        </w:tc>
      </w:tr>
      <w:tr w:rsidR="00C6199E" w:rsidTr="00C6199E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05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Saņemta bojāta vakcīna (nelabvēlīgu ražošanas vai transportēšanas faktoru ietekme)</w:t>
            </w:r>
          </w:p>
        </w:tc>
      </w:tr>
      <w:tr w:rsidR="00C6199E" w:rsidTr="00C6199E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06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Vakcīna acīmredzami bojāta ārstniecības iestādē</w:t>
            </w:r>
          </w:p>
        </w:tc>
      </w:tr>
      <w:tr w:rsidR="00C6199E" w:rsidTr="00C6199E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07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Ir aizdomas vai pazīmes, kas liecina par vakcīnas uzglabāšanas režīma neievērošanu</w:t>
            </w:r>
          </w:p>
        </w:tc>
      </w:tr>
      <w:tr w:rsidR="00C6199E" w:rsidTr="00C6199E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08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Konstatēta vakcīnas vai šķīdinātāja redzama neatbilstība lietošanas instrukcijā norādītajām fizikālajām īpašībām</w:t>
            </w:r>
          </w:p>
        </w:tc>
      </w:tr>
      <w:tr w:rsidR="00C6199E" w:rsidTr="00C6199E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09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Vakcīnas šķīdinātājs nav paredzēts konkrētajai vakcīnai</w:t>
            </w:r>
          </w:p>
        </w:tc>
      </w:tr>
      <w:tr w:rsidR="00C6199E" w:rsidTr="00C6199E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10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Vakcīnas lietošana apturēta vai atsaukta</w:t>
            </w:r>
          </w:p>
        </w:tc>
      </w:tr>
      <w:tr w:rsidR="00C6199E" w:rsidTr="00C6199E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11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Vakcinācijas iestāde pārtrauc savu darbību</w:t>
            </w:r>
          </w:p>
        </w:tc>
      </w:tr>
      <w:tr w:rsidR="00C6199E" w:rsidTr="00C6199E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jc w:val="center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12</w:t>
            </w:r>
          </w:p>
        </w:tc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99E" w:rsidRDefault="00C6199E">
            <w:pPr>
              <w:pStyle w:val="NoSpacing"/>
              <w:rPr>
                <w:rStyle w:val="Emphasis"/>
                <w:rFonts w:ascii="Cambria" w:hAnsi="Cambria"/>
                <w:i w:val="0"/>
                <w:sz w:val="19"/>
                <w:szCs w:val="19"/>
              </w:rPr>
            </w:pPr>
            <w:r>
              <w:rPr>
                <w:rStyle w:val="Emphasis"/>
                <w:rFonts w:ascii="Cambria" w:hAnsi="Cambria"/>
                <w:i w:val="0"/>
                <w:sz w:val="19"/>
                <w:szCs w:val="19"/>
              </w:rPr>
              <w:t>Cits iemesls (norādīt)</w:t>
            </w:r>
          </w:p>
        </w:tc>
      </w:tr>
    </w:tbl>
    <w:p w:rsidR="00C6199E" w:rsidRDefault="00C6199E" w:rsidP="00C6199E">
      <w:pPr>
        <w:pStyle w:val="NoSpacing"/>
        <w:spacing w:before="130" w:line="260" w:lineRule="exact"/>
        <w:ind w:firstLine="539"/>
        <w:jc w:val="both"/>
        <w:rPr>
          <w:rStyle w:val="Emphasis"/>
          <w:rFonts w:ascii="Cambria" w:hAnsi="Cambria"/>
          <w:i w:val="0"/>
          <w:sz w:val="17"/>
          <w:szCs w:val="17"/>
        </w:rPr>
      </w:pPr>
      <w:r>
        <w:rPr>
          <w:rStyle w:val="Emphasis"/>
          <w:rFonts w:ascii="Cambria" w:hAnsi="Cambria"/>
          <w:i w:val="0"/>
          <w:sz w:val="17"/>
          <w:szCs w:val="17"/>
        </w:rPr>
        <w:t>Piezīme. ** Dokumenta rekvizītus "datums", "paraksts" un "Z. v." neaizpilda, ja elektroniskais dokuments ir sagatavots atbilstoši normatīvajiem aktiem par elek</w:t>
      </w:r>
      <w:r>
        <w:rPr>
          <w:rStyle w:val="Emphasis"/>
          <w:rFonts w:ascii="Cambria" w:hAnsi="Cambria"/>
          <w:i w:val="0"/>
          <w:sz w:val="17"/>
          <w:szCs w:val="17"/>
        </w:rPr>
        <w:t>tronisko dokumentu noformēšanu.</w:t>
      </w:r>
    </w:p>
    <w:p w:rsidR="00FA0337" w:rsidRDefault="00C6199E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99E"/>
    <w:rsid w:val="00106713"/>
    <w:rsid w:val="008311FA"/>
    <w:rsid w:val="00C61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9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19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Emphasis">
    <w:name w:val="Emphasis"/>
    <w:basedOn w:val="DefaultParagraphFont"/>
    <w:qFormat/>
    <w:rsid w:val="00C6199E"/>
    <w:rPr>
      <w:i/>
      <w:iCs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9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19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Emphasis">
    <w:name w:val="Emphasis"/>
    <w:basedOn w:val="DefaultParagraphFont"/>
    <w:qFormat/>
    <w:rsid w:val="00C619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4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1184</Words>
  <Characters>675</Characters>
  <Application>Microsoft Office Word</Application>
  <DocSecurity>0</DocSecurity>
  <Lines>5</Lines>
  <Paragraphs>3</Paragraphs>
  <ScaleCrop>false</ScaleCrop>
  <Company/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2019-03-21T14:44:00Z</dcterms:created>
  <dcterms:modified xsi:type="dcterms:W3CDTF">2019-03-21T14:46:00Z</dcterms:modified>
</cp:coreProperties>
</file>