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oktobrī (prot. Nr. 53 53.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neatliekamu un nozīmīgu pasākumu īstenošanai labklājības nozarē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starp Labklājības ministrijas pamatbudžeta programmām, apakšprogrammām un budžeta izdevumu kodiem atbilstoši ekonomiskajām kategorijām 2022.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05.01.00 "Sociālās rehabilitācijas valsts programmas", samazinot dotāciju no vispārējiem ieņēmumiem un izdevumus pārējiem valsts budžeta uzturēšanas izdevumu transfertiem pašvaldībām 1 976 867 </w:t>
      </w:r>
      <w:r w:rsidR="00000000" w:rsidRPr="00000000" w:rsidDel="00000000">
        <w:rPr>
          <w:i w:val="1"/>
          <w:rtl w:val="0"/>
        </w:rPr>
        <w:t xml:space="preserve">euro </w:t>
      </w:r>
      <w:r w:rsidR="00000000" w:rsidRPr="00000000" w:rsidDel="00000000">
        <w:rPr>
          <w:rtl w:val="0"/>
        </w:rPr>
        <w:t xml:space="preserve">apmērā 2022.–2024. gada prioritārā pasākuma "Atalgojuma paaugstināšana aprūpētājiem ilgstošas sociālās aprūpes un sociālās rehabilitācijas institūcijās" īstenošanai, uz apakšprogrammu 05.03.00 "Aprūpe valsts sociālās aprūpes institūcijās", palielinot dotāciju no vispārējiem ieņēmumiem 1 976 867 </w:t>
      </w:r>
      <w:r w:rsidR="00000000" w:rsidRPr="00000000" w:rsidDel="00000000">
        <w:rPr>
          <w:i w:val="1"/>
          <w:rtl w:val="0"/>
        </w:rPr>
        <w:t xml:space="preserve">euro</w:t>
      </w:r>
      <w:r w:rsidR="00000000" w:rsidRPr="00000000" w:rsidDel="00000000">
        <w:rPr>
          <w:rtl w:val="0"/>
        </w:rPr>
        <w:t xml:space="preserve"> apmērā, izdevumus atlīdzībai 1 388 070 </w:t>
      </w:r>
      <w:r w:rsidR="00000000" w:rsidRPr="00000000" w:rsidDel="00000000">
        <w:rPr>
          <w:i w:val="1"/>
          <w:rtl w:val="0"/>
        </w:rPr>
        <w:t xml:space="preserve">euro </w:t>
      </w:r>
      <w:r w:rsidR="00000000" w:rsidRPr="00000000" w:rsidDel="00000000">
        <w:rPr>
          <w:rtl w:val="0"/>
        </w:rPr>
        <w:t xml:space="preserve">apmērā valsts sociālās aprūpes centru darbinieku ikgadējās novērtēšanas prēmijām un izdevumus precēm un pakalpojumiem 588 797 </w:t>
      </w:r>
      <w:r w:rsidR="00000000" w:rsidRPr="00000000" w:rsidDel="00000000">
        <w:rPr>
          <w:i w:val="1"/>
          <w:rtl w:val="0"/>
        </w:rPr>
        <w:t xml:space="preserve">euro</w:t>
      </w:r>
      <w:r w:rsidR="00000000" w:rsidRPr="00000000" w:rsidDel="00000000">
        <w:rPr>
          <w:rtl w:val="0"/>
        </w:rPr>
        <w:t xml:space="preserve"> apmērā valsts sociālās aprūpes centru klientu ēdināšanas pakalpojumu nodrošināšanai saistībā ar straujo cenu pieaugumu;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05.01.00 "Sociālās rehabilitācijas valsts programmas", samazinot dotāciju no vispārējiem ieņēmumiem un izdevumus pārējiem valsts budžeta uzturēšanas izdevumu transfertiem pašvaldībām 259 861 </w:t>
      </w:r>
      <w:r w:rsidR="00000000" w:rsidRPr="00000000" w:rsidDel="00000000">
        <w:rPr>
          <w:i w:val="1"/>
          <w:rtl w:val="0"/>
        </w:rPr>
        <w:t xml:space="preserve">euro</w:t>
      </w:r>
      <w:r w:rsidR="00000000" w:rsidRPr="00000000" w:rsidDel="00000000">
        <w:rPr>
          <w:rtl w:val="0"/>
        </w:rPr>
        <w:t xml:space="preserve"> apmērā pasākuma "Asistenta pakalpojuma pārskatīšana" īstenošanai, uz apakšprogrammu 05.37.00 "Sociālās integrācijas valsts aģentūras administrēšana un profesionālās un sociālās rehabilitācijas pakalpojumu nodrošināšana", palielinot dotāciju no vispārējiem ieņēmumiem 259 861 </w:t>
      </w:r>
      <w:r w:rsidR="00000000" w:rsidRPr="00000000" w:rsidDel="00000000">
        <w:rPr>
          <w:i w:val="1"/>
          <w:rtl w:val="0"/>
        </w:rPr>
        <w:t xml:space="preserve">euro</w:t>
      </w:r>
      <w:r w:rsidR="00000000" w:rsidRPr="00000000" w:rsidDel="00000000">
        <w:rPr>
          <w:rtl w:val="0"/>
        </w:rPr>
        <w:t xml:space="preserve"> apmērā, izdevumus atlīdzībai 14 295 </w:t>
      </w:r>
      <w:r w:rsidR="00000000" w:rsidRPr="00000000" w:rsidDel="00000000">
        <w:rPr>
          <w:i w:val="1"/>
          <w:rtl w:val="0"/>
        </w:rPr>
        <w:t xml:space="preserve">euro</w:t>
      </w:r>
      <w:r w:rsidR="00000000" w:rsidRPr="00000000" w:rsidDel="00000000">
        <w:rPr>
          <w:rtl w:val="0"/>
        </w:rPr>
        <w:t xml:space="preserve"> apmērā izdevumu kompensēšanai par sniegtajiem sociālās rehabilitācijas pakalpojumiem Ukrainas civiliedzīvotājiem atbilstoši Ukrainas civiliedzīvotāju atbalsta likumam par laikposmu no 2022. gada 1. marta līdz 2022. gada 31. jūlijam un izdevumus precēm un pakalpojumiem 245 566 </w:t>
      </w:r>
      <w:r w:rsidR="00000000" w:rsidRPr="00000000" w:rsidDel="00000000">
        <w:rPr>
          <w:i w:val="1"/>
          <w:rtl w:val="0"/>
        </w:rPr>
        <w:t xml:space="preserve">euro</w:t>
      </w:r>
      <w:r w:rsidR="00000000" w:rsidRPr="00000000" w:rsidDel="00000000">
        <w:rPr>
          <w:rtl w:val="0"/>
        </w:rPr>
        <w:t xml:space="preserve"> apmērā, tai skaitā izdevumu kompensēšanai par sniegtajiem sociālās rehabilitācijas pakalpojumiem Ukrainas civiliedzīvotājiem atbilstoši Ukrainas civiliedzīvotāju atbalsta likumam par laikposmu no 2022. gada 1. marta līdz 2022. gada 31. jūlijam (10 101 </w:t>
      </w:r>
      <w:r w:rsidR="00000000" w:rsidRPr="00000000" w:rsidDel="00000000">
        <w:rPr>
          <w:i w:val="1"/>
          <w:rtl w:val="0"/>
        </w:rPr>
        <w:t xml:space="preserve">euro</w:t>
      </w:r>
      <w:r w:rsidR="00000000" w:rsidRPr="00000000" w:rsidDel="00000000">
        <w:rPr>
          <w:rtl w:val="0"/>
        </w:rPr>
        <w:t xml:space="preserve">) un ēdināšanas pakalpojumu nodrošināšanai saistībā ar straujo cenu pieaugumu, energoefektivitātes paaugstināšanas pasākumiem, apgaismojuma sistēmu modernizācijai, ūdens ugunsdzēsības sistēmas ūdens cauruļvadu atjaunošanai un siltummezglu atjaunošanas un apsekošanas darbiem (235 465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apakšprogrammas 22.03.00 "Valsts atbalsts ārpusģimenes aprūpei", samazinot dotāciju no vispārējiem ieņēmumiem un izdevumus subsīdijām un dotācijām 544 910 </w:t>
      </w:r>
      <w:r w:rsidR="00000000" w:rsidRPr="00000000" w:rsidDel="00000000">
        <w:rPr>
          <w:i w:val="1"/>
          <w:rtl w:val="0"/>
        </w:rPr>
        <w:t xml:space="preserve">euro</w:t>
      </w:r>
      <w:r w:rsidR="00000000" w:rsidRPr="00000000" w:rsidDel="00000000">
        <w:rPr>
          <w:rtl w:val="0"/>
        </w:rPr>
        <w:t xml:space="preserve"> apmērā 2022. gada prioritārā pasākuma "Atbalsts ārpusģimenes aprūpes atbalsta centru darbībai"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apakšprogrammu 22.02.00 "Valsts programma bērnu un ģimenes stāvokļa uzlabošanai", palielinot dotāciju no vispārējiem ieņēmumiem un izdevumus subsīdijām un dotācijām 447 345</w:t>
      </w:r>
      <w:r w:rsidR="00000000" w:rsidRPr="00000000" w:rsidDel="00000000">
        <w:rPr>
          <w:i w:val="1"/>
          <w:rtl w:val="0"/>
        </w:rPr>
        <w:t xml:space="preserve"> euro</w:t>
      </w:r>
      <w:r w:rsidR="00000000" w:rsidRPr="00000000" w:rsidDel="00000000">
        <w:rPr>
          <w:rtl w:val="0"/>
        </w:rPr>
        <w:t xml:space="preserve"> apmērā, lai pasākuma "Atbalsts telpu renovēšanai Bērna mājas vajadzībām" ietvaros  valsts sabiedrība ar ierobežotu atbildību "Bērnu klīniskā universitātes slimnīca" nodrošinātu būvniecību un izveidotu jaunas un labiekārtotas telpas bērnam, kurš cietis no vardarbības, īpaši seksuālās vardarbības;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apakšprogrammu 97.02.00 "Nozares centralizēto funkciju izpilde", palielinot dotāciju no vispārējiem ieņēmumiem un izdevumus precēm un pakalpojumiem 97 565 </w:t>
      </w:r>
      <w:r w:rsidR="00000000" w:rsidRPr="00000000" w:rsidDel="00000000">
        <w:rPr>
          <w:i w:val="1"/>
          <w:rtl w:val="0"/>
        </w:rPr>
        <w:t xml:space="preserve">euro</w:t>
      </w:r>
      <w:r w:rsidR="00000000" w:rsidRPr="00000000" w:rsidDel="00000000">
        <w:rPr>
          <w:rtl w:val="0"/>
        </w:rPr>
        <w:t xml:space="preserve"> apmērā energoefektivitātes paaugstināšanas pasākumiem Labklājības ministrijas nekustamajos īpašumos – apgaismojuma sistēmu modernizācijai;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apakšprogrammā 97.02.00 "Nozares centralizēto funkciju izpilde" samazināt izdevumus valsts budžeta kapitālo izdevumu transfertiem no valsts pamatbudžeta uz valsts speciālo budžetu 495 </w:t>
      </w:r>
      <w:r w:rsidR="00000000" w:rsidRPr="00000000" w:rsidDel="00000000">
        <w:rPr>
          <w:i w:val="1"/>
          <w:rtl w:val="0"/>
        </w:rPr>
        <w:t xml:space="preserve">euro</w:t>
      </w:r>
      <w:r w:rsidR="00000000" w:rsidRPr="00000000" w:rsidDel="00000000">
        <w:rPr>
          <w:rtl w:val="0"/>
        </w:rPr>
        <w:t xml:space="preserve"> apmērā 2022. gada prioritārā pasākuma "Informācijas sistēmas RINA integrācija ar VSAA sociālās apdrošināšanas informācijas sistēmu un NVD starptautiskās sadarbības informācijas sistēmu" īstenošanai un palielināt izdevumus valsts budžeta uzturēšanas izdevumu transfertiem no valsts pamatbudžeta uz valsts speciālo budžetu 495 </w:t>
      </w:r>
      <w:r w:rsidR="00000000" w:rsidRPr="00000000" w:rsidDel="00000000">
        <w:rPr>
          <w:i w:val="1"/>
          <w:rtl w:val="0"/>
        </w:rPr>
        <w:t xml:space="preserve">euro</w:t>
      </w:r>
      <w:r w:rsidR="00000000" w:rsidRPr="00000000" w:rsidDel="00000000">
        <w:rPr>
          <w:rtl w:val="0"/>
        </w:rPr>
        <w:t xml:space="preserve"> apmērā e-pasta drošības risinājumu veikšanai, atjaunojot FortiVPN klienta licences. Vienlaikus Labklājības ministrijas valsts sociālās apdrošināšanas speciālā budžeta apakšprogrammā 04.05.00 "Valsts sociālās apdrošināšanas aģentūras speciālais budžets" veikt izdevumu pārdali starp budžeta izdevumu kodiem atbilstoši ekonomiskajām kategorijām, samazinot izdevumus pamatkapitāla veidošanai  495 </w:t>
      </w:r>
      <w:r w:rsidR="00000000" w:rsidRPr="00000000" w:rsidDel="00000000">
        <w:rPr>
          <w:i w:val="1"/>
          <w:rtl w:val="0"/>
        </w:rPr>
        <w:t xml:space="preserve">euro</w:t>
      </w:r>
      <w:r w:rsidR="00000000" w:rsidRPr="00000000" w:rsidDel="00000000">
        <w:rPr>
          <w:rtl w:val="0"/>
        </w:rPr>
        <w:t xml:space="preserve"> apmērā un palielinot izdevumus precēm un pakalpojumiem 495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apakšprogrammā 97.02.00 "Nozares centralizēto funkciju izpilde" samazināt izdevumus valsts budžeta kapitālo izdevumu transfertiem no valsts pamatbudžeta uz valsts speciālo budžetu 31 572 </w:t>
      </w:r>
      <w:r w:rsidR="00000000" w:rsidRPr="00000000" w:rsidDel="00000000">
        <w:rPr>
          <w:i w:val="1"/>
          <w:rtl w:val="0"/>
        </w:rPr>
        <w:t xml:space="preserve">euro </w:t>
      </w:r>
      <w:r w:rsidR="00000000" w:rsidRPr="00000000" w:rsidDel="00000000">
        <w:rPr>
          <w:rtl w:val="0"/>
        </w:rPr>
        <w:t xml:space="preserve">apmērā 2022. gada prioritārā pasākuma "Investīcijas IT sistēmu pielāgošanai saistībā ar likumdošanas izmaiņām (VSAA)" īstenošanai un palielināt: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izdevumus valsts budžeta uzturēšanas izdevumu transfertiem no valsts pamatbudžeta uz valsts speciālo budžetu 10 679 </w:t>
      </w:r>
      <w:r w:rsidR="00000000" w:rsidRPr="00000000" w:rsidDel="00000000">
        <w:rPr>
          <w:i w:val="1"/>
          <w:rtl w:val="0"/>
        </w:rPr>
        <w:t xml:space="preserve">euro</w:t>
      </w:r>
      <w:r w:rsidR="00000000" w:rsidRPr="00000000" w:rsidDel="00000000">
        <w:rPr>
          <w:rtl w:val="0"/>
        </w:rPr>
        <w:t xml:space="preserve"> apmērā, lai Valsts sociālās apdrošināšanas aģentūra nodrošinātu ORACLE licenču uzturēšanas izdevumus. Vienlaikus Labklājības ministrijas valsts sociālās apdrošināšanas speciālā budžeta apakšprogrammā 04.05.00 "Valsts sociālās apdrošināšanas aģentūras speciālais budžets" veikt izdevumu pārdali starp budžeta izdevumu kodiem atbilstoši ekonomiskajām kategorijām, samazinot izdevumus pamatkapitāla veidošanai 10 679 </w:t>
      </w:r>
      <w:r w:rsidR="00000000" w:rsidRPr="00000000" w:rsidDel="00000000">
        <w:rPr>
          <w:i w:val="1"/>
          <w:rtl w:val="0"/>
        </w:rPr>
        <w:t xml:space="preserve">euro</w:t>
      </w:r>
      <w:r w:rsidR="00000000" w:rsidRPr="00000000" w:rsidDel="00000000">
        <w:rPr>
          <w:rtl w:val="0"/>
        </w:rPr>
        <w:t xml:space="preserve"> apmērā un palielinot izdevumus precēm un pakalpojumiem 10 679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pamatkapitāla veidošanai 20 893 </w:t>
      </w:r>
      <w:r w:rsidR="00000000" w:rsidRPr="00000000" w:rsidDel="00000000">
        <w:rPr>
          <w:i w:val="1"/>
          <w:rtl w:val="0"/>
        </w:rPr>
        <w:t xml:space="preserve">euro </w:t>
      </w:r>
      <w:r w:rsidR="00000000" w:rsidRPr="00000000" w:rsidDel="00000000">
        <w:rPr>
          <w:rtl w:val="0"/>
        </w:rPr>
        <w:t xml:space="preserve">apmērā, lai nodrošinātu labklājības nozares informācijas tehnoloģiju sistēmu nepārtrauktu uzturēšanu. Vienlaikus Labklājības ministrijas valsts sociālās apdrošināšanas speciālā budžeta apakšprogrammā 04.05.00 "Valsts sociālās apdrošināšanas aģentūras speciālais budžets" samazināt ieņēmumus no valsts speciālajā budžetā saņemtajiem transfertiem no valsts pamatbudžeta un izdevumus pamatkapitāla veidošanai 20 893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Labklājības ministrijas pamatbudžeta apakšprogrammas 05.01.00 "Sociālās rehabilitācijas valsts programmas" izdevumu subsīdijām un dotācijām pārdali, samazinot izdevumus 2022.–2024. gada prioritārā pasākuma "Tehniskā palīglīdzekļa – skābekļa koncentratora pieejamības nodrošināšana" īstenošanai 851 188 </w:t>
      </w:r>
      <w:r w:rsidR="00000000" w:rsidRPr="00000000" w:rsidDel="00000000">
        <w:rPr>
          <w:i w:val="1"/>
          <w:rtl w:val="0"/>
        </w:rPr>
        <w:t xml:space="preserve">euro</w:t>
      </w:r>
      <w:r w:rsidR="00000000" w:rsidRPr="00000000" w:rsidDel="00000000">
        <w:rPr>
          <w:rtl w:val="0"/>
        </w:rPr>
        <w:t xml:space="preserve"> apmērā un palielinot izdevumus citu tehnisko palīglīdzekļu nodrošināšanai, samazinot rindu pēc tehniskajiem palīglīdzekļiem.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Labklājības ministrijas pamatbudžeta apakšprogrammas 05.01.00 "Sociālās rehabilitācijas valsts programmas" izdevumu subsīdijām un dotācijām pārdali, samazinot izdevumus 2022.–2024. gada prioritārā pasākuma "Sociālās rehabilitācijas pakalpojumu sniegšana no vardarbības cietušām un vardarbību veikušām pilngadīgām personām" īstenošanai 49 548 </w:t>
      </w:r>
      <w:r w:rsidR="00000000" w:rsidRPr="00000000" w:rsidDel="00000000">
        <w:rPr>
          <w:i w:val="1"/>
          <w:rtl w:val="0"/>
        </w:rPr>
        <w:t xml:space="preserve">euro</w:t>
      </w:r>
      <w:r w:rsidR="00000000" w:rsidRPr="00000000" w:rsidDel="00000000">
        <w:rPr>
          <w:rtl w:val="0"/>
        </w:rPr>
        <w:t xml:space="preserve"> apmērā un palielinot izdevumus tehnisko palīglīdzekļu nodrošināšanai, samazinot rindu pēc tehniskajiem palīglīdzekļiem.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Labklājības ministrijas pamatbudžeta apakšprogrammas 22.03.00 "Valsts atbalsts ārpusģimenes aprūpei" izdevumu subsīdijām un dotācijām pārdali, samazinot izdevumus 2022. gada prioritārā pasākuma "Atbalsts ārpusģimenes aprūpes atbalsta centru darbībai" īstenošanai 149 038 </w:t>
      </w:r>
      <w:r w:rsidR="00000000" w:rsidRPr="00000000" w:rsidDel="00000000">
        <w:rPr>
          <w:i w:val="1"/>
          <w:rtl w:val="0"/>
        </w:rPr>
        <w:t xml:space="preserve">euro</w:t>
      </w:r>
      <w:r w:rsidR="00000000" w:rsidRPr="00000000" w:rsidDel="00000000">
        <w:rPr>
          <w:rtl w:val="0"/>
        </w:rPr>
        <w:t xml:space="preserve"> apmērā un palielinot izdevumus vienreizējas izveides un iekārtošanas izdevumu kompensācijai papildus trim ārpusģimenes aprūpes atbalsta centriem (turpmāk – atbalsta centri), bērnu nometņu organizēšanai, pasākumiem veselības uzlabošanai bērniem, naudas balvas  izmaksām atbalsta centru darbinieku motivēšanai un psihologa konsultāciju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Atbalstīt Labklājības ministrijas pamatbudžeta apakšprogrammas 97.02.00 "Nozares centralizēto funkciju izpilde" izdevumu pamatkapitāla veidošanai pārdali, samazinot izdevumus 2021.–2022. gada prioritārā pasākuma "Atbalsts minimālo ienākumu palielināšanai" apakšpasākuma "IT sistēmu pielāgošana" īstenošanai 129 773 </w:t>
      </w:r>
      <w:r w:rsidR="00000000" w:rsidRPr="00000000" w:rsidDel="00000000">
        <w:rPr>
          <w:i w:val="1"/>
          <w:rtl w:val="0"/>
        </w:rPr>
        <w:t xml:space="preserve">euro</w:t>
      </w:r>
      <w:r w:rsidR="00000000" w:rsidRPr="00000000" w:rsidDel="00000000">
        <w:rPr>
          <w:rtl w:val="0"/>
        </w:rPr>
        <w:t xml:space="preserve"> apmērā un palielinot izdevumus Valsts sociālās apdrošināšanas aģentūrai (turpmāk – VSAA) informācijas sistēmu pielāgošanai saistībā ar valsts sociālās apdrošināšanas obligāto iemaksu minimālā objekta ieviešanu un attiecīgajām izmaiņām normatīvajos aktos.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Labklājības ministrijas pamatbudžeta apakšprogrammas 97.02.00 "Nozares centralizēto funkciju izpilde" izdevumu valsts budžeta kapitālo izdevumu transfertiem no valsts pamatbudžeta uz valsts speciālo budžetu pārdali, samazinot izdevumus 2022. gada prioritārā pasākuma "Pabalsts aizbildnim par bērna uzturēšanu" apakšpasākuma "Transferta pārskaitījums uz sociālās apdrošināšanas speciālo budžetu, lai VSAA veiktu pielāgojumus IT sistēmā pabalsta aizbildnim par bērna uzturēšanu palielināšanai" īstenošanai 14 629 </w:t>
      </w:r>
      <w:r w:rsidR="00000000" w:rsidRPr="00000000" w:rsidDel="00000000">
        <w:rPr>
          <w:i w:val="1"/>
          <w:rtl w:val="0"/>
        </w:rPr>
        <w:t xml:space="preserve">euro</w:t>
      </w:r>
      <w:r w:rsidR="00000000" w:rsidRPr="00000000" w:rsidDel="00000000">
        <w:rPr>
          <w:rtl w:val="0"/>
        </w:rPr>
        <w:t xml:space="preserve"> apmērā un palielinot izdevumus  VSAA informācijas sistēmu pielāgošanai saistībā ar izmaiņām normatīvajos aktos.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Atbalstīt Labklājības ministrijas pamatbudžeta apakšprogrammas 97.02.00 "Nozares centralizēto funkciju izpilde" izdevumu valsts budžeta kapitālo izdevumu transfertiem no valsts pamatbudžeta uz valsts speciālo budžetu pārdali, samazinot izdevumus 2022. gada prioritārā pasākuma "E-paneļa risinājuma izstrāde iedzīvotāju pensiju un sociālā atbalsta informācijas vizualizācijai" īstenošanai 6 914 </w:t>
      </w:r>
      <w:r w:rsidR="00000000" w:rsidRPr="00000000" w:rsidDel="00000000">
        <w:rPr>
          <w:i w:val="1"/>
          <w:rtl w:val="0"/>
        </w:rPr>
        <w:t xml:space="preserve">euro</w:t>
      </w:r>
      <w:r w:rsidR="00000000" w:rsidRPr="00000000" w:rsidDel="00000000">
        <w:rPr>
          <w:rtl w:val="0"/>
        </w:rPr>
        <w:t xml:space="preserve"> apmērā un palielinot izdevumus VSAA informācijas sistēmu pielāgošanai saistībā ar izmaiņām normatīvajos aktos.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Atbalstīt Labklājības ministrijas pamatbudžeta apakšprogrammas 97.02.00 "Nozares centralizēto funkciju izpilde" izdevumu valsts budžeta kapitālo izdevumu transfertiem no valsts pamatbudžeta uz valsts speciālo budžetu pārdali, samazinot izdevumus 2022. gada prioritārā pasākuma "Informācijas sistēmas RINA integrācija ar VSAA sociālās apdrošināšanas informācijas sistēmu un NVD starptautiskās sadarbības informācijas sistēmu" īstenošanai 40 000 </w:t>
      </w:r>
      <w:r w:rsidR="00000000" w:rsidRPr="00000000" w:rsidDel="00000000">
        <w:rPr>
          <w:i w:val="1"/>
          <w:rtl w:val="0"/>
        </w:rPr>
        <w:t xml:space="preserve">euro</w:t>
      </w:r>
      <w:r w:rsidR="00000000" w:rsidRPr="00000000" w:rsidDel="00000000">
        <w:rPr>
          <w:rtl w:val="0"/>
        </w:rPr>
        <w:t xml:space="preserve"> apmērā un palielinot izdevumus VSAA informācijas sistēmu pielāgošanai saistībā ar izmaiņām normatīvajos aktos saistībā ar valsts sociālās apdrošināšanas obligāto iemaksu minimālā objekta ieviešanu.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Atbalstīt Labklājības ministrijas pamatbudžeta apakšprogrammas 97.02.00 "Nozares centralizēto funkciju izpilde" izdevumu valsts budžeta kapitālo izdevumu transfertiem no valsts pamatbudžeta uz valsts speciālo budžetu pārdali, samazinot izdevumus 2022. gada prioritārā pasākuma "Investīcijas IT sistēmu pielāgošanai saistībā ar likumdošanas izmaiņām (VSAA)" īstenošanai 171 535 </w:t>
      </w:r>
      <w:r w:rsidR="00000000" w:rsidRPr="00000000" w:rsidDel="00000000">
        <w:rPr>
          <w:i w:val="1"/>
          <w:rtl w:val="0"/>
        </w:rPr>
        <w:t xml:space="preserve">euro</w:t>
      </w:r>
      <w:r w:rsidR="00000000" w:rsidRPr="00000000" w:rsidDel="00000000">
        <w:rPr>
          <w:rtl w:val="0"/>
        </w:rPr>
        <w:t xml:space="preserve"> apmērā un palielinot izdevumus VSAA informācijas sistēmu pielāgošanai saistībā ar izmaiņām normatīvajos aktos.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 </w:t>
      </w:r>
      <w:r w:rsidR="00000000" w:rsidRPr="00000000" w:rsidDel="00000000">
        <w:rPr>
          <w:rtl w:val="0"/>
        </w:rPr>
        <w:t xml:space="preserve">punktam.</w:t>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atbilstoši šā rīkojuma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22-TA-3102</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22-TA-3102</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rīkojuma_projekts_22-TA-3102.docx</dc:title>
</cp:coreProperties>
</file>

<file path=docProps/custom.xml><?xml version="1.0" encoding="utf-8"?>
<Properties xmlns="http://schemas.openxmlformats.org/officeDocument/2006/custom-properties" xmlns:vt="http://schemas.openxmlformats.org/officeDocument/2006/docPropsVTypes"/>
</file>