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2.8.5.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 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būve ir nojaukta, būvniecības iesnieguma 2.6., 2.7., 2.8.1., 2.8.2. un 2.8.3. 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2.8.4. un 2.8.5.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