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18.02.2020. noteikumiem Nr. 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23-TA-771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23-TA-771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