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nodrošinātās juridiskās palīdzības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valsts budžeta 2025. gadam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24-TA-1949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