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 politikas mērķa "Sociālāka un iekļaujošāka Eiropa, īstenojot Eiropas sociālo tiesību pīlāru" 4.2. prioritātes “Izglītība, prasmes un mūžizglītība”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pasākumu "Atbalsts pieaugušo individuālajās vajadzībās balstītai pieaugušo izglītībai”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nodarbinātas personas, tostarp pašnodarbinātas personas, kuras sasniegušas vismaz 18 gadu vecumu, prioritāri atbalstu sniedzot nodarbinātajiem ar zemu izglītības līmeni (pabeigta vai nepabeigta pamatizglītība vai vispārējā vidējā izglītība), nodarbinātajiem vecumā no 50 gadiem, nodarbinātajiem, kuri pārstāv mājsaimniecību, kurai ir piešķirts maznodrošinātas vai trūcīgas mājsaimniecības statuss, kā arī bēgļiem un personām ar alternatīvo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nodarbinātas personas, tostarp pašnodarbinātas personas, kuras saņem Eiropas Sociālā fonda Plus atbalstu (personu skaits) - 28 000, tai skaitā līdz 2024. gada 31. decembrim - 5 600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kuri saņēmuši Eiropas Sociālā fonda Plus atbalstu un ir ieguvuši kvalifikāciju (personu skaits) - 24 118;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kuri sešus mēnešus pēc jaunas kvalifikācijas iegūšanas atrodas labākā darba tirgus situācijā (personu skaits) - 5 601;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rādītāju - nodarbinātas personas ar zemu izglītības līmeni (pabeigta vai nepabeigta pamatizglītība vai vispārējā vidējā izglītība), nodarbinātie, kuri pārstāv mājsaimniecību, kurai ir piešķirts maznodrošinātas vai trūcīgas mājsaimniecības statuss, kā arī bēgļi un personas ar alternatīvo statusu, kuras saņēmušas Eiropas Sociālā fonda Plus atbalstu (personu skaits) - 14 000, kas ietilpst kopējā šo noteikumu  </w:t>
      </w:r>
      <w:r w:rsidR="00000000" w:rsidRPr="00000000" w:rsidDel="00000000">
        <w:rPr>
          <w:rtl w:val="0"/>
        </w:rPr>
        <w:t xml:space="preserve">4.1.</w:t>
      </w:r>
      <w:r w:rsidR="00000000" w:rsidRPr="00000000" w:rsidDel="00000000">
        <w:rPr>
          <w:rtl w:val="0"/>
        </w:rPr>
        <w:t xml:space="preserve"> apakšpunktā noteiktā iznākuma rādītāja vērtībā.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attiecināmais finansējums ir 34 623 466 euro, ko veido Eiropas Sociālā fonda Plus finansējums – 29 429 946 euro un valsts budžeta līdzfinansējums – 5 193 520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projekta īstenošanai pieejamo finansējumu plāno ne vairāk kā 29 160 745</w:t>
      </w:r>
      <w:r w:rsidR="00000000" w:rsidRPr="00000000" w:rsidDel="00000000">
        <w:rPr>
          <w:color w:val="#c0392b"/>
          <w:rtl w:val="0"/>
        </w:rPr>
        <w:t xml:space="preserve"> </w:t>
      </w:r>
      <w:r w:rsidR="00000000" w:rsidRPr="00000000" w:rsidDel="00000000">
        <w:rPr>
          <w:rtl w:val="0"/>
        </w:rPr>
        <w:t xml:space="preserve">euro, ko veido Eiropas Sociālā fonda Plus finansējums – 24 786 633 euro un valsts budžeta līdzfinansējums – 4 374 112 euro. Projekta iesniegumā iznākuma un rezultāta rādītājus plāno proporcionāli pasākumam pieejamam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w:t>
      </w:r>
      <w:r w:rsidR="00000000" w:rsidRPr="00000000" w:rsidDel="00000000">
        <w:rPr>
          <w:rtl w:val="0"/>
        </w:rPr>
        <w:t xml:space="preserve">5.</w:t>
      </w:r>
      <w:r w:rsidR="00000000" w:rsidRPr="00000000" w:rsidDel="00000000">
        <w:rPr>
          <w:rtl w:val="0"/>
        </w:rPr>
        <w:t xml:space="preserve"> punktā minētajam plānotajam maksimālajam apmēram.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vieta ir visa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 kas pēc tam, kad ir apstiprināts projekta iesniegums un noslēgta vienošanos par projekta īstenošanu,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kopīgi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kas atbilst šo noteikumu 15. punktā noteiktajiem kritērijiem, –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shd w:fill="lightcyan" w:val="clear"/>
          <w:rtl w:val="0"/>
        </w:rPr>
        <w:t xml:space="preserve">,  </w:t>
      </w:r>
      <w:r w:rsidR="00000000" w:rsidRPr="00000000" w:rsidDel="00000000">
        <w:rPr>
          <w:rtl w:val="0"/>
        </w:rPr>
        <w:t xml:space="preserve">21.5.</w:t>
      </w:r>
      <w:r w:rsidR="00000000" w:rsidRPr="00000000" w:rsidDel="00000000">
        <w:rPr>
          <w:shd w:fill="#ffffff" w:val="clea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pašvaldībām – šo noteikumu  </w:t>
      </w:r>
      <w:r w:rsidR="00000000" w:rsidRPr="00000000" w:rsidDel="00000000">
        <w:rPr>
          <w:rtl w:val="0"/>
        </w:rPr>
        <w:t xml:space="preserve">21.2.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valsts aģentūru – šo noteikumu </w:t>
      </w:r>
      <w:r w:rsidR="00000000" w:rsidRPr="00000000" w:rsidDel="00000000">
        <w:rPr>
          <w:rtl w:val="0"/>
        </w:rPr>
        <w:t xml:space="preserve">21.4.</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iestāžu izvēlē Valsts izglītības attīstības aģentūra ievēro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apakšpunktā minētās atbalstāmās darbības īstenošanā izglītības iestāde ir akreditēta un īsteno licencētu un akreditētu 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21.8.</w:t>
      </w:r>
      <w:r w:rsidR="00000000" w:rsidRPr="00000000" w:rsidDel="00000000">
        <w:rPr>
          <w:rtl w:val="0"/>
        </w:rPr>
        <w:t xml:space="preserve"> apakšpunktā minētās atbalstāmās darbības īstenošanā izglītības iestāde ir akreditēta un īsteno akreditēta studiju virziena licencētu un akreditētu studiju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21.9.</w:t>
      </w:r>
      <w:r w:rsidR="00000000" w:rsidRPr="00000000" w:rsidDel="00000000">
        <w:rPr>
          <w:rtl w:val="0"/>
        </w:rPr>
        <w:t xml:space="preserve"> apakšpunktā minētās atbalstāmās darbības īstenošanā izglītības iestāde ir reģistrēta izglītības iestāžu reģistrā vai, ja izglītības iestāde vai persona nav reģistrēta izglītības iestāžu reģistrā, ir saņemta attiecīgās administratīvās teritorijas pašvaldības atļauja neformālās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color w:val="#c0392b"/>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īstenošanā</w:t>
      </w:r>
      <w:r w:rsidR="00000000" w:rsidRPr="00000000" w:rsidDel="00000000">
        <w:rPr>
          <w:b w:val="1"/>
          <w:rtl w:val="0"/>
        </w:rPr>
        <w:t xml:space="preserve"> </w:t>
      </w:r>
      <w:r w:rsidR="00000000" w:rsidRPr="00000000" w:rsidDel="00000000">
        <w:rPr>
          <w:rtl w:val="0"/>
        </w:rPr>
        <w:t xml:space="preserve">izglītības iestāde paredz nodrošināt mācību piedāvājumu, ko ir apstiprinājusi Ekonomikas ministrijas izveidotā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kas īsteno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21.9.</w:t>
      </w:r>
      <w:r w:rsidR="00000000" w:rsidRPr="00000000" w:rsidDel="00000000">
        <w:rPr>
          <w:rtl w:val="0"/>
        </w:rPr>
        <w:t xml:space="preserve">  apakšpunktā minētās atbalstāmās darbības, pēdējā gada laikā nav būtiski pārkāpusi projekta īstenošanas nosacījumus. Projekta īstenošanas, nosacījumu pārkāpums uzskatāms par būtisku,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ievērota norēķinu kārtība, kas noteikta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ievērotas izglītības programmu īstenošanu regulējošajos normatīvajos aktos un sadarbības līgumā noteiktās prasības, un tas apdraud mācību procesa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ievērota sadarbības līgumā noteiktā kārtība, kādā nodarbinātās personas ieskaitāmas izglītojamo skaitā un atskaitāmas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noteikusi mērķa grupas personai jebkāda veida papildu maksu par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vai noteikusi citas finansiāla rakstura saistības, kas nav atrunātas starp finansējuma saņēmēju un sadarbības partneri noslēgtajā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apzināti sniegta nepatiesa informācija vai sadarbība noslēgta uz nepatiesas informācijas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pārbaudi izglītības iestādē, ir konstatēti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īstenošanas nosacījumu pārkāpumi.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tai skaitā nodarbināto personu ar zemu izglītības līmeni (pabeigta vai nepabeigta pamatizglītība vai vispārējā vidējā izglītība) iesaistes pasākumus, un projektam piešķirto līdzekļu lietderīgu un efektīvu izlietošanu, tai skaitā paredzot funkciju, kuras finansējuma saņēmējs pilda projekta īstenošanā, nodalīšanu no iestādes pamatfunkciju izpildes,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Centrālajā finanšu un līgumu aģentūrā kā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Sadarbības līgumā paredz pušu tiesības, pienākumus un atbildību, kā arī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minēto atbalstāmo darbību īstenošanai un tiešo un netiešo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vajadzību un mācību piedāvājuma apkopošana, iegūto rezultātu analīze, atbilstības izvērtēšana darba tirgus prasībām un mērķorientēta mācību piedāvājuma veidošana;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informēšana un piesaiste dalībai projektā, tostarp pasākumi pieaugušo izpratnes  par mācīšanos un motivācijas mācīties veicināšanai;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personu esošo zināšanu, kompetenču un prasmju novērtēšana, iegūto rezultātu analīze un konsultēšana piemērotāko mācību izvēlei;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karjeras konsultanta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profesionālās tālākizglītības programmas, tai skaitā modulārās profesionālās tālākizglītības programmas, apguvei, kas nodarbinātajam dod iespēju iegūt profesionālo kvalifikāciju vai profesionālās kvalifikācijas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profesionālās pilnveides izglītības programmu apguvei,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studiju moduļa vai studiju kursa apguvei augstskolā vai koledžā, kas  nodarbinātajam dod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atbalsts neformālās izglītības programmu apguvei, kas ietver darba tirgus prasībām atbilstošu sistematizētu profesionālo pamatprasmju, prioritāri zinātnes, tehnoloģijas, inženierzinātnes un matemātikas, kā arī zaļās un digitālās pārejas prasmju,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ārpus formālās izglītības sistēmas apgūtās profesionālās kompetences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ergoterapeita vai surdotulka pakalpojuma nodrošinājums nodarbinātai personai ar invaliditāti;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reģionālajai mobilitātei, kas paredz atlīdzību transporta izdevumu segšanai braucieniem no deklarētās dzīvesvietas vai darba vietas uz mācību vai prakses vietu un atpakaļ, atbilstoši mācību vai prakses ilgumam nodarbinātajiem, kuri pārstāv mājsaimniecību, kurai ir piešķirts maznodrošinātas vai trūcīgas mājsaimniecības statuss, nodarbinātajiem vecumā no 50 gadiem ar zemu izglītības līmeni,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ar dzīvojamās telpas īri vai dzīvošanu dienesta viesnīcā saistīto izdevumu kompensācijai šo noteikumu </w:t>
      </w:r>
      <w:r w:rsidR="00000000" w:rsidRPr="00000000" w:rsidDel="00000000">
        <w:rPr>
          <w:rtl w:val="0"/>
        </w:rPr>
        <w:t xml:space="preserve">21.5.</w:t>
      </w:r>
      <w:r w:rsidR="00000000" w:rsidRPr="00000000" w:rsidDel="00000000">
        <w:rPr>
          <w:rtl w:val="0"/>
        </w:rPr>
        <w:t xml:space="preserve"> apakšpunktā minētās profesionālās tālākizglītības programmas apguvei,</w:t>
      </w:r>
      <w:r w:rsidR="00000000" w:rsidRPr="00000000" w:rsidDel="00000000">
        <w:rPr>
          <w:b w:val="1"/>
          <w:rtl w:val="0"/>
        </w:rPr>
        <w:t xml:space="preserve"> </w:t>
      </w:r>
      <w:r w:rsidR="00000000" w:rsidRPr="00000000" w:rsidDel="00000000">
        <w:rPr>
          <w:rtl w:val="0"/>
        </w:rPr>
        <w:t xml:space="preserve">atbilstoši mācību ilgumam nodarbinātajiem, kuri pārstāv mājsaimniecību, kurai ir piešķirts maznodrošinātas vai trūcīgas mājsaimniecības statuss, nodarbinātajiem vecumā no 50 gadiem ar zemu izglītības līmeni,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bērnu vecumā līdz septiņiem gadiem uzraudzības pakalpojumu nodrošināšanai atbilstoši mācību ilgumam nodarbinātajiem, kuri pārstāv daudzbērnu ģimeni vai mājsaimniecību, kurai ir piešķirts maznodrošinātas vai trūcīgas mājsaimniecības statuss, kā arī bēgļiem un personām ar alternatīvo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mērķstipendijas piešķiršana nodarbinātajiem, kuri pārstāv mājsaimniecību, kurai ir piešķirts maznodrošinātas vai trūcīgas mājsaimniecības statuss, un kuri mācās šo noteikumu </w:t>
      </w:r>
      <w:r w:rsidR="00000000" w:rsidRPr="00000000" w:rsidDel="00000000">
        <w:rPr>
          <w:rtl w:val="0"/>
        </w:rPr>
        <w:t xml:space="preserve">21.5.</w:t>
      </w:r>
      <w:r w:rsidR="00000000" w:rsidRPr="00000000" w:rsidDel="00000000">
        <w:rPr>
          <w:rtl w:val="0"/>
        </w:rPr>
        <w:t xml:space="preserve"> apakšpunktā minētajā profesionālās tālākizglītības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 un uzturēšana personu reģistrēšanas, datu uzkrāšanas un analīzes nodrošināšanai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informatīvu, mērķkomunikācijas un kapacitātes stiprināšanas pasākumu organizēšana šo noteikumu šo noteikumu </w:t>
      </w:r>
      <w:r w:rsidR="00000000" w:rsidRPr="00000000" w:rsidDel="00000000">
        <w:rPr>
          <w:rtl w:val="0"/>
        </w:rPr>
        <w:t xml:space="preserve">14.</w:t>
      </w:r>
      <w:r w:rsidR="00000000" w:rsidRPr="00000000" w:rsidDel="00000000">
        <w:rPr>
          <w:rtl w:val="0"/>
        </w:rPr>
        <w:t xml:space="preserve"> minētiem sadarbības partneriem, tostarp sniedzot atbalstu šo noteikumu </w:t>
      </w:r>
      <w:r w:rsidR="00000000" w:rsidRPr="00000000" w:rsidDel="00000000">
        <w:rPr>
          <w:rtl w:val="0"/>
        </w:rPr>
        <w:t xml:space="preserve">14.2.</w:t>
      </w:r>
      <w:r w:rsidR="00000000" w:rsidRPr="00000000" w:rsidDel="00000000">
        <w:rPr>
          <w:rtl w:val="0"/>
        </w:rPr>
        <w:t xml:space="preserve"> apakšpunktā minēto sadarbības partneru pieaugušo  koordinatoru prasmju stiprināšanai darbam ar pieaugušajiem;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projekta vadības personāla un īstenošanas personāla atlīdzības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16,5 procentu apmērā no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23.15.</w:t>
      </w:r>
      <w:r w:rsidR="00000000" w:rsidRPr="00000000" w:rsidDel="00000000">
        <w:rPr>
          <w:rtl w:val="0"/>
        </w:rPr>
        <w:t xml:space="preserve">, </w:t>
      </w:r>
      <w:r w:rsidR="00000000" w:rsidRPr="00000000" w:rsidDel="00000000">
        <w:rPr>
          <w:rtl w:val="0"/>
        </w:rPr>
        <w:t xml:space="preserve">23.16.</w:t>
      </w:r>
      <w:r w:rsidR="00000000" w:rsidRPr="00000000" w:rsidDel="00000000">
        <w:rPr>
          <w:rtl w:val="0"/>
        </w:rPr>
        <w:t xml:space="preserve">, </w:t>
      </w:r>
      <w:r w:rsidR="00000000" w:rsidRPr="00000000" w:rsidDel="00000000">
        <w:rPr>
          <w:rtl w:val="0"/>
        </w:rPr>
        <w:t xml:space="preserve">23.17.</w:t>
      </w:r>
      <w:r w:rsidR="00000000" w:rsidRPr="00000000" w:rsidDel="00000000">
        <w:rPr>
          <w:rtl w:val="0"/>
        </w:rPr>
        <w:t xml:space="preserve">, </w:t>
      </w:r>
      <w:r w:rsidR="00000000" w:rsidRPr="00000000" w:rsidDel="00000000">
        <w:rPr>
          <w:rtl w:val="0"/>
        </w:rPr>
        <w:t xml:space="preserve">23.18.</w:t>
      </w:r>
      <w:r w:rsidR="00000000" w:rsidRPr="00000000" w:rsidDel="00000000">
        <w:rPr>
          <w:rtl w:val="0"/>
        </w:rPr>
        <w:t xml:space="preserve">, </w:t>
      </w:r>
      <w:r w:rsidR="00000000" w:rsidRPr="00000000" w:rsidDel="00000000">
        <w:rPr>
          <w:rtl w:val="0"/>
        </w:rPr>
        <w:t xml:space="preserve">23.19.</w:t>
      </w:r>
      <w:r w:rsidR="00000000" w:rsidRPr="00000000" w:rsidDel="00000000">
        <w:rPr>
          <w:rtl w:val="0"/>
        </w:rPr>
        <w:t xml:space="preserve"> un  </w:t>
      </w:r>
      <w:r w:rsidR="00000000" w:rsidRPr="00000000" w:rsidDel="00000000">
        <w:rPr>
          <w:rtl w:val="0"/>
        </w:rPr>
        <w:t xml:space="preserve">23.20.</w:t>
      </w:r>
      <w:r w:rsidR="00000000" w:rsidRPr="00000000" w:rsidDel="00000000">
        <w:rPr>
          <w:rtl w:val="0"/>
        </w:rPr>
        <w:t xml:space="preserve"> apakšpunktā minētajām projekta tiešajām attiecināmajām īstenošanas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transporta pakalpojumu pirkšana, maksa par sabiedriskā transporta izmantošanu)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nomas izmaksas finansējuma saņēmēja projekta īstenošanas un vadības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šo noteikumu </w:t>
      </w:r>
      <w:r w:rsidR="00000000" w:rsidRPr="00000000" w:rsidDel="00000000">
        <w:rPr>
          <w:rtl w:val="0"/>
        </w:rPr>
        <w:t xml:space="preserve">23.1.</w:t>
      </w:r>
      <w:r w:rsidR="00000000" w:rsidRPr="00000000" w:rsidDel="00000000">
        <w:rPr>
          <w:rtl w:val="0"/>
        </w:rPr>
        <w:t xml:space="preserve"> apakšpunktā minētajam personālam. Ja veselības apdrošināšana paredzēta finansējuma saņēmēja iestādē un minētais personāls ir nodarbināts uz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fondu vadībā iesaistītās institūcijas nodrošina šo fondu ieviešanu 2021.–2027.gada plānošanas periodā, šo noteikumu </w:t>
      </w:r>
      <w:r w:rsidR="00000000" w:rsidRPr="00000000" w:rsidDel="00000000">
        <w:rPr>
          <w:rtl w:val="0"/>
        </w:rPr>
        <w:t xml:space="preserve">21.15.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informatīvo kampaņu un mērķa grupas informēšanas un piesaistes pasākumiem šo noteikumu </w:t>
      </w:r>
      <w:r w:rsidR="00000000" w:rsidRPr="00000000" w:rsidDel="00000000">
        <w:rPr>
          <w:rtl w:val="0"/>
        </w:rPr>
        <w:t xml:space="preserve">21.2.</w:t>
      </w:r>
      <w:r w:rsidR="00000000" w:rsidRPr="00000000" w:rsidDel="00000000">
        <w:rPr>
          <w:rtl w:val="0"/>
        </w:rPr>
        <w:t xml:space="preserve"> apakšpunktā minētās atbalstāmās darbības īstenošanai, tai skaitā konferencēm, semināriem, izstādēm, drukātiem materiāliem, kā arī informācijas ievietošanai reģionālajos plašsaziņas līdzekļos;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mērķa grupas personu zināšanu un prasmju novērtēšanas un konsultēšanas izmaksas šo noteikumu </w:t>
      </w:r>
      <w:r w:rsidR="00000000" w:rsidRPr="00000000" w:rsidDel="00000000">
        <w:rPr>
          <w:rtl w:val="0"/>
        </w:rPr>
        <w:t xml:space="preserve">21.3.</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profesionālās tālākizglītības programmas apguves izmaksas šo noteikumu </w:t>
      </w:r>
      <w:r w:rsidR="00000000" w:rsidRPr="00000000" w:rsidDel="00000000">
        <w:rPr>
          <w:rtl w:val="0"/>
        </w:rPr>
        <w:t xml:space="preserve">21.5.</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profesionālās pilnveides izglītības programmas apguves izmaksas šo noteikumu </w:t>
      </w:r>
      <w:r w:rsidR="00000000" w:rsidRPr="00000000" w:rsidDel="00000000">
        <w:rPr>
          <w:rtl w:val="0"/>
        </w:rPr>
        <w:t xml:space="preserve">21.6.</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šo noteikumu </w:t>
      </w:r>
      <w:r w:rsidR="00000000" w:rsidRPr="00000000" w:rsidDel="00000000">
        <w:rPr>
          <w:rtl w:val="0"/>
        </w:rPr>
        <w:t xml:space="preserve">21.7.</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studiju moduļa vai studiju kursa augstskolā vai koledžā apguves izmaksas šo noteikumu </w:t>
      </w:r>
      <w:r w:rsidR="00000000" w:rsidRPr="00000000" w:rsidDel="00000000">
        <w:rPr>
          <w:rtl w:val="0"/>
        </w:rPr>
        <w:t xml:space="preserve">21.8.</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neformālās izglītības programmas apguves izmaksas šo noteikumu </w:t>
      </w:r>
      <w:r w:rsidR="00000000" w:rsidRPr="00000000" w:rsidDel="00000000">
        <w:rPr>
          <w:rtl w:val="0"/>
        </w:rPr>
        <w:t xml:space="preserve">21.9.</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ārpus formālās izglītības sistēmas apgūtās profesionālās kompetences novērtēšanas izmaksas šo noteikumu </w:t>
      </w:r>
      <w:r w:rsidR="00000000" w:rsidRPr="00000000" w:rsidDel="00000000">
        <w:rPr>
          <w:rtl w:val="0"/>
        </w:rPr>
        <w:t xml:space="preserve">21.10.</w:t>
      </w:r>
      <w:r w:rsidR="00000000" w:rsidRPr="00000000" w:rsidDel="00000000">
        <w:rPr>
          <w:rtl w:val="0"/>
        </w:rPr>
        <w:t xml:space="preserve"> apakšpunktā minētās atbalstāmās darbības īstenošanai, ko finansējuma saņēmējs mērķa grupai finansē atbilstoši apmēram, ko nosaka Ministru kabineta noteikumi par profesionālās izglītības iestāžu un eksaminācijas centru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atlīdzība bērna uzraudzības pakalpojumu nodrošināšanai šo noteikumu </w:t>
      </w:r>
      <w:r w:rsidR="00000000" w:rsidRPr="00000000" w:rsidDel="00000000">
        <w:rPr>
          <w:rtl w:val="0"/>
        </w:rPr>
        <w:t xml:space="preserve">21.11.4.</w:t>
      </w:r>
      <w:r w:rsidR="00000000" w:rsidRPr="00000000" w:rsidDel="00000000">
        <w:rPr>
          <w:rtl w:val="0"/>
        </w:rPr>
        <w:t xml:space="preserve">  apakšpunktā minētās atbalstāmās darbības īstenošanai atbilstoši mācību ilgumam (ja nodarbinātais piedalās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nodarbinātā profesijas prasībām atbilstošu papildu zināšanu un prasmju apliecinošu dokumentu (sertifikāts, apliecība) ieguves izmaksas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atbalsts ceļa izdevumu segšanai šo noteikumu </w:t>
      </w:r>
      <w:r w:rsidR="00000000" w:rsidRPr="00000000" w:rsidDel="00000000">
        <w:rPr>
          <w:rtl w:val="0"/>
        </w:rPr>
        <w:t xml:space="preserve">21.11.2.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atbalsts izdevumiem par dzīvojamās telpas īri vai dienesta viesnīcu šo noteikumu </w:t>
      </w:r>
      <w:r w:rsidR="00000000" w:rsidRPr="00000000" w:rsidDel="00000000">
        <w:rPr>
          <w:rtl w:val="0"/>
        </w:rPr>
        <w:t xml:space="preserve">21.11.3.</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organizēšanai šo noteikumu </w:t>
      </w:r>
      <w:r w:rsidR="00000000" w:rsidRPr="00000000" w:rsidDel="00000000">
        <w:rPr>
          <w:rtl w:val="0"/>
        </w:rPr>
        <w:t xml:space="preserve">21.2.</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īstenošanai, tai skaitā ergoterapeitu, zīmju valodas tulka, reāllaika transkripcijas, subtitru nodrošināšana pasākumos iesaistītajām mērķa grupas personām;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materiālu sagatavošanai un izdales materiālu karjeras konsultācijām nodrošināšanai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 tai skaitā telpu īres izmaksas, ja finansējuma saņēmēja un sadarbības partnera projekta aktivitāšu īstenošanai nepieciešams īrēt telpas ārpus finansējuma saņēmēja juridiskās un faktiskās uzturēšanās adreses, un izdales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attīstībai un uzturēšanai šo noteikumu </w:t>
      </w:r>
      <w:r w:rsidR="00000000" w:rsidRPr="00000000" w:rsidDel="00000000">
        <w:rPr>
          <w:rtl w:val="0"/>
        </w:rPr>
        <w:t xml:space="preserve">21.12.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atbalstāmās darbības īstenošanai nepieciešamo datu ieguvei un apstrādei;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23.</w:t>
      </w:r>
      <w:r w:rsidR="00000000" w:rsidRPr="00000000" w:rsidDel="00000000">
        <w:rPr>
          <w:rtl w:val="0"/>
        </w:rPr>
        <w:t xml:space="preserve"> punktā minētajām izmaksām, tām piemēro atbildīgās iestādes vai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Nodarbinātajiem, kuri pārstāv mājsaimniecību, kurai ir piešķirts maznodrošinātas vai trūcīgas mājsaimniecības statuss, kā arī bēgļiem un personām ar alternatīvo statusu, šo noteikumu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un </w:t>
      </w:r>
      <w:r w:rsidR="00000000" w:rsidRPr="00000000" w:rsidDel="00000000">
        <w:rPr>
          <w:rtl w:val="0"/>
        </w:rPr>
        <w:t xml:space="preserve">23.14.</w:t>
      </w:r>
      <w:r w:rsidR="00000000" w:rsidRPr="00000000" w:rsidDel="00000000">
        <w:rPr>
          <w:rtl w:val="0"/>
        </w:rPr>
        <w:t xml:space="preserve"> apakšpunktā minētās mācību izmaksas un šo noteikumu </w:t>
      </w:r>
      <w:r w:rsidR="00000000" w:rsidRPr="00000000" w:rsidDel="00000000">
        <w:rPr>
          <w:rtl w:val="0"/>
        </w:rPr>
        <w:t xml:space="preserve">23.15.</w:t>
      </w:r>
      <w:r w:rsidR="00000000" w:rsidRPr="00000000" w:rsidDel="00000000">
        <w:rPr>
          <w:rtl w:val="0"/>
        </w:rPr>
        <w:t xml:space="preserve"> apakšpunktā minētās ārpus formālās izglītības sistēmas apgūtās profesionālās kompetences novērtēšanas izmaksas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Nodarbinātajiem, kuri nepārstāv mājsaimniecību, kurai ir piešķirts maznodrošinātas vai trūcīgas mājsaimniecības statuss, kā arī nav bēgļi un personas ar alternatīvo statusu, šo noteikumu </w:t>
      </w:r>
      <w:r w:rsidR="00000000" w:rsidRPr="00000000" w:rsidDel="00000000">
        <w:rPr>
          <w:rtl w:val="0"/>
        </w:rPr>
        <w:t xml:space="preserve">23.10.</w:t>
      </w:r>
      <w:r w:rsidR="00000000" w:rsidRPr="00000000" w:rsidDel="00000000">
        <w:rPr>
          <w:rtl w:val="0"/>
        </w:rPr>
        <w:t xml:space="preserve"> apakšpunktā minētās mācību izmaksas sedz50 līdz 95 procentu apmērā, bet šo noteikumu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un </w:t>
      </w:r>
      <w:r w:rsidR="00000000" w:rsidRPr="00000000" w:rsidDel="00000000">
        <w:rPr>
          <w:rtl w:val="0"/>
        </w:rPr>
        <w:t xml:space="preserve">23.14.</w:t>
      </w:r>
      <w:r w:rsidR="00000000" w:rsidRPr="00000000" w:rsidDel="00000000">
        <w:rPr>
          <w:rtl w:val="0"/>
        </w:rPr>
        <w:t xml:space="preserve"> apakšpunktā minētās mācību izmaksas un šo noteikumu </w:t>
      </w:r>
      <w:r w:rsidR="00000000" w:rsidRPr="00000000" w:rsidDel="00000000">
        <w:rPr>
          <w:rtl w:val="0"/>
        </w:rPr>
        <w:t xml:space="preserve">23.15.</w:t>
      </w:r>
      <w:r w:rsidR="00000000" w:rsidRPr="00000000" w:rsidDel="00000000">
        <w:rPr>
          <w:rtl w:val="0"/>
        </w:rPr>
        <w:t xml:space="preserve"> apakšpunktā minētās ārpus formālās izglītības sistēmas apgūtās profesionālās kompetences novērtēšanas izmaksas sedz 50 līdz 90 procentu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Regulas Nr. 2021/1060 64.panta 1.punkta c)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21.11.2.</w:t>
      </w:r>
      <w:r w:rsidR="00000000" w:rsidRPr="00000000" w:rsidDel="00000000">
        <w:rPr>
          <w:rtl w:val="0"/>
        </w:rPr>
        <w:t xml:space="preserve"> apakšpunktā minēto atbalstāmo darbību finansējuma saņēmējs atbalstu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nodarbinātie, kuri pārstāv mājsaimniecību, kurai ir piešķirts maznodrošinātas vai trūcīgas mājsaimniecības statuss, nodarbinātie vecumā no 50 gadiem ar zemu izglītības līmeni, kā arī bēgļi un personas ar alternatīvo statusu,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mācības apgūst klātienē apmeklējot izglītības iestādi vai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ja mēneša laikā ir saņemts nodarbinātās personas iesniegums par nepieciešamo finanšu atbalstu reģionālajai mobilitātei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mācību mēnesi (sabiedriskā transporta braukšanas biļetes vai degvielas izdevumus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21.11.3.</w:t>
      </w:r>
      <w:r w:rsidR="00000000" w:rsidRPr="00000000" w:rsidDel="00000000">
        <w:rPr>
          <w:rtl w:val="0"/>
        </w:rPr>
        <w:t xml:space="preserve"> apakšpunktā minēto atbalstāmo darbību finansējuma saņēmējs atbalstu ar dzīvojamās telpas īri vai dzīvošanu dienesta viesnīcā saistīto izdevumu kompensācijai: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nodarbinātie, kuri pārstāv mājsaimniecību, kurai ir piešķirts maznodrošinātas vai trūcīgas mājsaimniecības statuss, nodarbinātie vecumā no 50 gadiem ar zemu izglītības līmeni, kā arī bēgļi un personas ar alternatīvo statusu, šo noteikumu </w:t>
      </w:r>
      <w:r w:rsidR="00000000" w:rsidRPr="00000000" w:rsidDel="00000000">
        <w:rPr>
          <w:rtl w:val="0"/>
        </w:rPr>
        <w:t xml:space="preserve">21.5.</w:t>
      </w:r>
      <w:r w:rsidR="00000000" w:rsidRPr="00000000" w:rsidDel="00000000">
        <w:rPr>
          <w:rtl w:val="0"/>
        </w:rPr>
        <w:t xml:space="preserve"> apakšpunktā minēto profesionālās tālākizglītības programmu apgūst klātienē apmeklējot izglītības iestādi vai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ja uz mācību pieteikuma brīdi izglītības iestāde vai prakses vieta atrodas vismaz 40 kilometru attālumā no nodarbinātās personas deklarētās dzīvesvietas;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ja mēneša laikā ir saņemts nodarbinātās personas iesniegums par nepieciešamo finanšu atbalstu ar dzīvojamās telpas īri vai dzīvošanu dienesta viesnīcā saistīto izdevumu kompensācijai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mācību mēnesi (dzīvojamās telpas īri vai dzīvošanu dienesta viesnīcā izdevumus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21.11.4.</w:t>
      </w:r>
      <w:r w:rsidR="00000000" w:rsidRPr="00000000" w:rsidDel="00000000">
        <w:rPr>
          <w:rtl w:val="0"/>
        </w:rPr>
        <w:t xml:space="preserve"> apakšpunktā minēto atbalstāmo darbību finansējuma saņēmējs atbalstu bērnu uzraudzības pakalpojumu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nodarbinātā, kurš pārstāv daudzbērnu ģimeni vai mājsaimniecību, kurai ir piešķirts maznodrošinātas vai trūcīgas mājsaimniecības statuss, kā arī bēgļu un personu ar alternatīvo statusu, apgādībā ir vismaz viens bērns vecumā līdz septiņiem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līdz trim gadiem piešķir atbilstoši nodarbinātās personas mācību norises grafikam un nodarbību apmeklējumam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par bērnu no trim līdz septiņiem gadiem, ja nodarbinātai personai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notiek darba dienās pēc septiņiem vakarā vai brīvdienās atbilstoši nodarbinātās personas mācību norises grafikam un nodarbību apmeklējumam;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ja mēneša laikā ir saņemts nodarbinātās personas iesniegums par nepieciešamo finanšu atbalstu ar bērnu uzraudzības pakalpojumu saistīto izdevumu kompensācijai iepriekšējā mēnesī,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izmaksā, ja nodarbinātās personas finansējuma saņēmējam iesniedz izdevumus apliecinošus dokumentus par iepriekšējo mēnesi (bērnu uzraudzības pakalpojumu izdevumus apliecinošus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21.10.</w:t>
      </w:r>
      <w:r w:rsidR="00000000" w:rsidRPr="00000000" w:rsidDel="00000000">
        <w:rPr>
          <w:rtl w:val="0"/>
        </w:rPr>
        <w:t xml:space="preserve"> apakšpunktā minēto atbalstāmo darbību  finansējuma saņēmējs ārpus formālās izglītības sistēmas apgūtās profesionālās kompetences novērtēšanas izmaksas mērķa grupai piešķir, ja nodarbinātās personas iesniegums par nepieciešamo finanšu atbalstu ir saņemts mēneša laikā pēc ārpus formālās izglītības sistēmas apgūtās profesionālās kompetences novērtēšanas.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finansējuma saņēmējam izmaksas ir attiecināmas no 2024. gada 2. janvāra, ja tās atbilst šajos noteikumos minētajām izmaksu pozīcijām.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19.</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 un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uzraudzībai, kas izriet no Eiropas Savienības fondu 2021. – 2027. gada plānošanas perioda vadības likumā noteiktā, tostarp, finansējuma saņēmēja iesniegto pārskatu par projekta īstenošanas gaitu izvērtēšanai, sasniegto iznākuma un rezultātu rādītāju izpildes progresa novērtējumam, kā arī projekta ieviešanas problēmu un risku identificēšanai, tostarp konstatēto risku un problēmu novēršanai, projekta īstenošanas nosacījumu pilnveidei, atbildīgā iestāde pēc nepieciešamības, bet ne retāk kā divas reizes gadā, organizē atbildīgās iestādes un finansējuma saņēmēja starpinstitūciju sanāksmes par projekta ieviešanas progresu un par citiem ar projekta īstenošanu un uzraudzību saistītiem jautājumiem. Pēc nepieciešamības sanāksmēs var pieaicināt Labklājības ministrijas, Ekonomikas ministrijas, Latvijas Pašvaldību savienības, Latvijas Darba devēju konfederācijas, Latvijas Brīvo arodbiedrību savienības, Latvijas Pieaugušo izglītības apvienības un plānošanas reģionu pārstāvjus.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 atbalstāmajā darbībā iesaista mērķa grupu, kura vienlaikus nav atbalsta saņēmēji Taisnīgas pārkārtošanās fonda 6.1.1. specifiskā atbalsta mērķa "Pārejas uz klimatneitrālitāti radīto ekonomisko, sociālo un vides seku mazināšana visvairāk skartajos reģionos" 6.1.1.5. pasākumā "Nodarbināto prasmju paaugstināšana un atbalsts kvalifikācijas iegūšanai, atbalsts darbaspēka mācībām saskaņā ar uzņēmumu pieprasījumu" vai Atveseļošanas un noturības mehānisma plāna 2. komponentes “Digitālā transformācija” 2.3. reformas un investīciju virziena “Digitālās prasmes” 2.3.1.4.i. investīcijas “Individuālo mācību kontu pieejas attīstība” pasākumā.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Nosacījumi mērķa grupas dalībnieku atkārtotai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dalībnieks, izņemot nodarbinātos ar zemu izglītības līmeni, kurš ir pabeidzis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sešus mēnešus pēc dalības pabeigšanas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dalībnieks, kurš ir nodarbinātais ar zemu izglītības līmeni, kurš ir pabeidzis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mācībās ne agrāk kā mēnesi pēc dalības pabeigšanas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dalībnieks, kurš nav nodarbinātais ar zemu izglītības līmeni, nav nodarbinātais, kurš pārstāv mājsaimniecību, kurai ir piešķirts maznodrošinātas vai trūcīgas mājsaimniecības statuss, kā arī nav bēglis vai persona ar alternatīvo statusu, kurš ir pārtraucis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12 mēnešus pēc dalības pārtraukšanas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grupas dalībnieks, kurš ir nodarbinātais ar zemu izglītības līmeni, nodarbinātais, kurš pārstāv mājsaimniecību, kurai ir piešķirts maznodrošinātas vai trūcīgas mājsaimniecības statuss, kā arī ir bēglis vai persona ar alternatīvo statusu, kurš ir pārtraucis dalību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 atkārtoti mācību pasākumam var pieteikties un iesaistīties ne agrāk kā sešus mēnešus pēc dalības pārtraukšanas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gadījumos, kad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minēto atbalstāmo darbību ietvaros tiek īstenots mācību piedāvājums ar ierobežotu mācību vietu skaitu, prioritāte iesaistei pasākumā un dalībai mācībās ir mērķa grupas dalībniekiem, kuri iesaistās atbalstāmajās darbībās pirmo reizi.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Uzsākot īstenot mērķa grupas iesaisti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kā arī vai ir piešķirts bēgļa vai alternatīvas personas statuss, ar Sabiedrības integrācijas fondu daudzbērnu ģimenes statusa noteikšanai, kā arī  izmanto Pašvaldību sociālās palīdzības un sociālo pakalpojumu administrēšanas lietojumprogrammu maznodrošinātas vai trūcīgas mājsaimniecības statusa noteikšanai uz iesaistes brīdi.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un 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un uzkrāj datus par projekta ietekmi uz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specifiskus atbalsta pakalpojumus saņēmušo personu ar invaliditāti skaits (ergoterapeita, surdotulka, mentora, specializētā transporta pakalpojumi, atbalsta 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nodarbināto ar zemu izglītības līmeni, nodarbināto vecumā no 50 gadiem, nodarbināto ar maznodrošinātas vai trūcīgas mājsaimniecības statusu, kā arī bēgļu un personu ar alternatīvo statusu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uzraudzības pakalpojumu saņēmušo personu, kas piedalās mācībās,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42.2.</w:t>
      </w:r>
      <w:r w:rsidR="00000000" w:rsidRPr="00000000" w:rsidDel="00000000">
        <w:rPr>
          <w:rtl w:val="0"/>
        </w:rPr>
        <w:t xml:space="preserve"> apakšpunktā minētajiem horizontālā principa rādītājiem un informāciju par šo noteikumu </w:t>
      </w:r>
      <w:r w:rsidR="00000000" w:rsidRPr="00000000" w:rsidDel="00000000">
        <w:rPr>
          <w:rtl w:val="0"/>
        </w:rPr>
        <w:t xml:space="preserve">4.</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personām, kas pilnveidojuši kompetenci un apguvuši zaļās un digitālās pārejas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kuri ieguvuši kvalifikāciju, aptauju sešus mēnešus pēc jaunas kvalifikācijas iegūšanas, lai noskaidrotu izmaiņas  nodarbinātā ieņemamā amatā, darba pienākumos un darba samaksā;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3.</w:t>
      </w:r>
      <w:r w:rsidR="00000000" w:rsidRPr="00000000" w:rsidDel="00000000">
        <w:rPr>
          <w:rtl w:val="0"/>
        </w:rPr>
        <w:t xml:space="preserve"> punktā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reizi gadā iesniedz Izglītības un zinātnes ministrijai projekta īstenošanas progresa ziņojumu par nodarbināto mācību rezultātiem, īstenotajiem mērķa grupas informēšanas pasākumiem un papildu atbalsta pasākumiem, par šo noteikumu </w:t>
      </w:r>
      <w:r w:rsidR="00000000" w:rsidRPr="00000000" w:rsidDel="00000000">
        <w:rPr>
          <w:rtl w:val="0"/>
        </w:rPr>
        <w:t xml:space="preserve">4.</w:t>
      </w:r>
      <w:r w:rsidR="00000000" w:rsidRPr="00000000" w:rsidDel="00000000">
        <w:rPr>
          <w:rtl w:val="0"/>
        </w:rPr>
        <w:t xml:space="preserve"> punktā minēto rādītāju sasniegtajām vērtībām, kā arī identificētajiem riskiem un to vadību un priekšlikumiem nodarbināto mācību atbalsta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nodrošinātu, ka Atveseļošanas un noturības mehānisma 2.3.1.4.i. investīcijas pasākuma ietvaros izstrādātā individuālo mācību kontu pieeja tiek turpināta pasākuma ietvaros, finansējuma saņēmējs nodrošina pakāpenisku: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2.3.1.4.i. investīcijas pasākuma ietvaros izstrādāto individuālo mācību kontu lietošanu pasākumā iesaistītajiem nodarbinātajiem;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21.12.</w:t>
      </w:r>
      <w:r w:rsidR="00000000" w:rsidRPr="00000000" w:rsidDel="00000000">
        <w:rPr>
          <w:rtl w:val="0"/>
        </w:rPr>
        <w:t xml:space="preserve"> apakšpunktā minētās informācijas sistēmas pieaugušo izglītības īstenošanas atbalstam integrāciju ar 2.3.1.4.i. investīcijas pasākumā izstrādāto individuālo mācību kontu platformu.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w:t>
      </w:r>
      <w:r w:rsidR="00000000" w:rsidRPr="00000000" w:rsidDel="00000000">
        <w:rPr>
          <w:rtl w:val="0"/>
        </w:rPr>
        <w:t xml:space="preserve"> apakšpunktā minēto darbību finansējuma saņēmējs sagatavo un iesniedz šo noteikumu </w:t>
      </w:r>
      <w:r w:rsidR="00000000" w:rsidRPr="00000000" w:rsidDel="00000000">
        <w:rPr>
          <w:rtl w:val="0"/>
        </w:rPr>
        <w:t xml:space="preserve">57.</w:t>
      </w:r>
      <w:r w:rsidR="00000000" w:rsidRPr="00000000" w:rsidDel="00000000">
        <w:rPr>
          <w:rtl w:val="0"/>
        </w:rPr>
        <w:t xml:space="preserve"> punktā minētājai Ekonomikas ministrijas komisijai priekšlikumu par mācību piedāvājumu un tā nepieciešamo apjomu gada griezumā.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minētās darbības īstenošanā finansējuma saņēmējs saņēmējs sadarbojoties ar šo noteikumu </w:t>
      </w:r>
      <w:r w:rsidR="00000000" w:rsidRPr="00000000" w:rsidDel="00000000">
        <w:rPr>
          <w:rtl w:val="0"/>
        </w:rPr>
        <w:t xml:space="preserve">14.1.</w:t>
      </w:r>
      <w:r w:rsidR="00000000" w:rsidRPr="00000000" w:rsidDel="00000000">
        <w:rPr>
          <w:rtl w:val="0"/>
        </w:rPr>
        <w:t xml:space="preserve"> apakšpunktā minētām izglītības iestādēm un šo noteikumu </w:t>
      </w:r>
      <w:r w:rsidR="00000000" w:rsidRPr="00000000" w:rsidDel="00000000">
        <w:rPr>
          <w:rtl w:val="0"/>
        </w:rPr>
        <w:t xml:space="preserve">14.3.</w:t>
      </w:r>
      <w:r w:rsidR="00000000" w:rsidRPr="00000000" w:rsidDel="00000000">
        <w:rPr>
          <w:rtl w:val="0"/>
        </w:rPr>
        <w:t xml:space="preserve"> apakšpunktā minēto Nodarbinātības valsts aģentūru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mācību piedāvājuma apstiprināšanas nodarbinātie var iepazīties ar konkrētajā gadā plānotajām mācību iespējām un pieteikties karjeras konsultācijām, lai izveidotu karjeras attīstības plānu, kas ietvertu informāciju par personas dalības mācībās mērķi, darba pieredzi, iepriekš iegūto izglītību, apgūtajām prasmēm un kompetencēm, kā arī nepieciešamo mācību atbalstu personas turpmākai profesionālās kompetences attīstībai atbilstoši darba tirgus vajadzībām un personas izvirzītajiem karjeras attīstības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karjeras attīstības plānu, nodarbinātajiem ar zemu izglītības līmeni primāri tiek sniegti ieteikumi profesionālās tālākizglītības programmas, tai skaitā modulārās profesionālās tālākizglītības programmas, apguvei;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karjeras attīstības mērķiem iesaka un novirza nodarbinātos, prioritāri nodarbinātos vecumā no 50 gadiem ar zemu izglītības līmeni, uz šo noteikumu </w:t>
      </w:r>
      <w:r w:rsidR="00000000" w:rsidRPr="00000000" w:rsidDel="00000000">
        <w:rPr>
          <w:rtl w:val="0"/>
        </w:rPr>
        <w:t xml:space="preserve">14.1.</w:t>
      </w:r>
      <w:r w:rsidR="00000000" w:rsidRPr="00000000" w:rsidDel="00000000">
        <w:rPr>
          <w:rtl w:val="0"/>
        </w:rPr>
        <w:t xml:space="preserve"> apakšpunktā minētām izglītības iestādēm veikt personu zināšanu, kompetenču un prasmju novērtēšanu, kompetenču attīstības plāna izstrādei.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Ieviešot noteikumu </w:t>
      </w:r>
      <w:r w:rsidR="00000000" w:rsidRPr="00000000" w:rsidDel="00000000">
        <w:rPr>
          <w:rtl w:val="0"/>
        </w:rPr>
        <w:t xml:space="preserve">21.3.</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14.1.</w:t>
      </w:r>
      <w:r w:rsidR="00000000" w:rsidRPr="00000000" w:rsidDel="00000000">
        <w:rPr>
          <w:rtl w:val="0"/>
        </w:rPr>
        <w:t xml:space="preserve"> apakšpunktā minētām izglītības iestādēm un veic personu zināšanu, kompetenču un prasmju novērtēšanu prioritāri nodarbinātajiem vecumā no 50 gadiem ar zemu izglītības līmeni, savukārt pārējiem  nodarbinātajiem pēc personas pieprasījuma: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personu zināšanu, kompetenču un prasmju novērtēšanu, tostarp izmantojot pieejamos digitālos prasmju novērtēšanas rīkus, un, balstoties uz iegūto rezultātu analīzi, izstrādā kompetenču attīstības plānu izvirzīto karjeras mērķu sasniegšanai;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plānā ietver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darba tirgus vajadzībām un personas izvirzītajiem karjeras attīstības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nodarbinātajiem ar zemu izglītības līmeni, kompetenču attīstības plānā primāri tiek sniegti ieteikumi profesionālās tālākizglītības programmas, tai skaitā modulārās profesionālās tālākizglītības programmas, apguvei, kas nodarbinātajam dod iespēju iegūt profesionālo kvalifikāciju vai profesionālās kvalifikācijas daļu.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21.9.</w:t>
      </w:r>
      <w:r w:rsidR="00000000" w:rsidRPr="00000000" w:rsidDel="00000000">
        <w:rPr>
          <w:rtl w:val="0"/>
        </w:rPr>
        <w:t xml:space="preserve"> apakšpunktā minēto darbību šo noteikumu </w:t>
      </w:r>
      <w:r w:rsidR="00000000" w:rsidRPr="00000000" w:rsidDel="00000000">
        <w:rPr>
          <w:rtl w:val="0"/>
        </w:rPr>
        <w:t xml:space="preserve">14.1.</w:t>
      </w:r>
      <w:r w:rsidR="00000000" w:rsidRPr="00000000" w:rsidDel="00000000">
        <w:rPr>
          <w:rtl w:val="0"/>
        </w:rPr>
        <w:t xml:space="preserve"> apakšpunktā minētās izglītības iestādes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komplektējot mācību grupas, nodrošina, ka vienā grupā uzņemamo nodarbināto skaits ir ne lielāks kā 25 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komplektējot mācību grupas, nodrošina, ka primāri tiek uzņemti nodarbinātie ar zemu izglītības līmeni (pabeigta vai nepabeigta pamatizglītība vai vispārējā vidējā izglītība), nodarbinātie vecumā no 50 gadiem, nodarbinātie, kuri pārstāv mājsaimniecību, kurai ir piešķirts maznodrošinātas vai trūcīgas mājsaimniecības statuss, kā arī bēgļi un personas ar alternatīvo statusu un nodarbinātie, kuri pasākumā iesaistās pirmo reizi;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mācību uzsākšanas veic personu prasmju novērtējumu, lai nodrošinātu, ka vienā grupā ir nodarbinātie ar līdzvērtīgu zināšanu un prasmju līmeni.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21.14.</w:t>
      </w:r>
      <w:r w:rsidR="00000000" w:rsidRPr="00000000" w:rsidDel="00000000">
        <w:rPr>
          <w:rtl w:val="0"/>
        </w:rPr>
        <w:t xml:space="preserve"> apakšpunktā minēto darbību finansējuma saņēmējs izstrādā un ar Izglītības un zinātnes ministriju saskaņo ieteikumus šo noteikumu </w:t>
      </w:r>
      <w:r w:rsidR="00000000" w:rsidRPr="00000000" w:rsidDel="00000000">
        <w:rPr>
          <w:rtl w:val="0"/>
        </w:rPr>
        <w:t xml:space="preserve">14.</w:t>
      </w:r>
      <w:r w:rsidR="00000000" w:rsidRPr="00000000" w:rsidDel="00000000">
        <w:rPr>
          <w:rtl w:val="0"/>
        </w:rPr>
        <w:t xml:space="preserve"> punktā minētiem sadarbības partneriem par mērķa grupas informēšanas un piesaistes aktivitātēm, kā arī ikgadējo pasākumu plānu šo noteikumu </w:t>
      </w:r>
      <w:r w:rsidR="00000000" w:rsidRPr="00000000" w:rsidDel="00000000">
        <w:rPr>
          <w:rtl w:val="0"/>
        </w:rPr>
        <w:t xml:space="preserve">14.2.</w:t>
      </w:r>
      <w:r w:rsidR="00000000" w:rsidRPr="00000000" w:rsidDel="00000000">
        <w:rPr>
          <w:rtl w:val="0"/>
        </w:rPr>
        <w:t xml:space="preserve">  apakšpunktā minēto sadarbības partneru pieaugušo  koordinatoru prasmju stiprināšanai darbam ar pieaugušajiem.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izstrādā un ar Izglītības un zinātnes ministriju līdz 2024.gada 31.decembrim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 prasmju pasūtījuma kvalitātes uzlabošanai un nozaru ekspertu padomju metodoloģiskā darba ar nozares uzņēmumiem pilnveidošanai, lai iegūtu datos balstītu darba tirgus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konceptuālu piedāvājumu risinājumam par labāku darba, privātās dzīves un mācību savienošanu nodarbinātajiem, jo īpaši nodarbinātajiem ar zemu izglītības līmeni;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 sadarbības attīstībai starp Valsts izglītības attīstības aģentūru, pašvaldībām un uzņēmējiem pieaugušo izglītības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demarkāciju ar citiem līdzīgiem vai saistītiem projektiem un novērš dubultā finansējuma risku.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Līdz Ekonomikas ministrijas komisijas izveidei šo noteikumu </w:t>
      </w:r>
      <w:r w:rsidR="00000000" w:rsidRPr="00000000" w:rsidDel="00000000">
        <w:rPr>
          <w:rtl w:val="0"/>
        </w:rPr>
        <w:t xml:space="preserve">15.4.</w:t>
      </w:r>
      <w:r w:rsidR="00000000" w:rsidRPr="00000000" w:rsidDel="00000000">
        <w:rPr>
          <w:rtl w:val="0"/>
        </w:rPr>
        <w:t xml:space="preserve"> apakšpunktā minēto saskaņojumu par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minēto izglītības programmas īstenošanu projekta ietvaros sniedz Pieaugušo izglītības pārvaldības padome, kas darbojas saskaņā ar Izglītības un zinātnes ministrijas apstiprinātu nolikumu.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23-TA-1361</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23-TA-1361</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noteikumu_projekts_23-TA-1361.docx</dc:title>
</cp:coreProperties>
</file>

<file path=docProps/custom.xml><?xml version="1.0" encoding="utf-8"?>
<Properties xmlns="http://schemas.openxmlformats.org/officeDocument/2006/custom-properties" xmlns:vt="http://schemas.openxmlformats.org/officeDocument/2006/docPropsVTypes"/>
</file>