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64 158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10.00.00 "Valsts robežsardzes darbība", lai iegādātos bezpilota gaisa kuģus Valsts policijas un Valsts ugunsdzēsības un glābšanas dienesta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24-TA-1499</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24-TA-1499</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rīkojuma_projekts_24-TA-1499.docx</dc:title>
</cp:coreProperties>
</file>

<file path=docProps/custom.xml><?xml version="1.0" encoding="utf-8"?>
<Properties xmlns="http://schemas.openxmlformats.org/officeDocument/2006/custom-properties" xmlns:vt="http://schemas.openxmlformats.org/officeDocument/2006/docPropsVTypes"/>
</file>