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E50CF" w14:textId="7FD4DD7A" w:rsidR="00742979" w:rsidRPr="009A1A9E" w:rsidRDefault="00742979" w:rsidP="00742979">
      <w:pPr>
        <w:overflowPunct w:val="0"/>
        <w:autoSpaceDE w:val="0"/>
        <w:autoSpaceDN w:val="0"/>
        <w:adjustRightInd w:val="0"/>
        <w:spacing w:before="20"/>
        <w:jc w:val="right"/>
        <w:textAlignment w:val="baseline"/>
        <w:rPr>
          <w:rFonts w:cstheme="minorHAnsi"/>
          <w:sz w:val="28"/>
          <w:szCs w:val="28"/>
        </w:rPr>
      </w:pPr>
      <w:bookmarkStart w:id="0" w:name="_Hlk221000827"/>
      <w:bookmarkStart w:id="1" w:name="_Hlk90283820"/>
      <w:r w:rsidRPr="009A1A9E">
        <w:rPr>
          <w:rFonts w:cstheme="minorHAnsi"/>
          <w:sz w:val="28"/>
          <w:szCs w:val="28"/>
        </w:rPr>
        <w:t xml:space="preserve">1. pielikums </w:t>
      </w:r>
    </w:p>
    <w:p w14:paraId="394ED2CA" w14:textId="77777777" w:rsidR="00742979" w:rsidRPr="009A1A9E" w:rsidRDefault="00742979" w:rsidP="00742979">
      <w:pPr>
        <w:overflowPunct w:val="0"/>
        <w:autoSpaceDE w:val="0"/>
        <w:autoSpaceDN w:val="0"/>
        <w:adjustRightInd w:val="0"/>
        <w:spacing w:before="20"/>
        <w:jc w:val="right"/>
        <w:textAlignment w:val="baseline"/>
        <w:rPr>
          <w:rFonts w:cstheme="minorHAnsi"/>
          <w:sz w:val="28"/>
          <w:szCs w:val="28"/>
        </w:rPr>
      </w:pPr>
      <w:r w:rsidRPr="009A1A9E">
        <w:rPr>
          <w:rFonts w:cstheme="minorHAnsi"/>
          <w:sz w:val="28"/>
          <w:szCs w:val="28"/>
        </w:rPr>
        <w:t xml:space="preserve">Ministru kabineta </w:t>
      </w:r>
    </w:p>
    <w:p w14:paraId="1FF97510" w14:textId="77777777" w:rsidR="00742979" w:rsidRPr="009A1A9E" w:rsidRDefault="00742979" w:rsidP="00742979">
      <w:pPr>
        <w:overflowPunct w:val="0"/>
        <w:autoSpaceDE w:val="0"/>
        <w:autoSpaceDN w:val="0"/>
        <w:adjustRightInd w:val="0"/>
        <w:spacing w:before="20"/>
        <w:jc w:val="right"/>
        <w:textAlignment w:val="baseline"/>
        <w:rPr>
          <w:rFonts w:cstheme="minorHAnsi"/>
          <w:sz w:val="28"/>
          <w:szCs w:val="28"/>
        </w:rPr>
      </w:pPr>
      <w:r w:rsidRPr="009A1A9E">
        <w:rPr>
          <w:rFonts w:cstheme="minorHAnsi"/>
          <w:sz w:val="28"/>
          <w:szCs w:val="28"/>
        </w:rPr>
        <w:t>2026. gada 24. septembra</w:t>
      </w:r>
    </w:p>
    <w:p w14:paraId="400CACF2" w14:textId="77777777" w:rsidR="00742979" w:rsidRPr="009A1A9E" w:rsidRDefault="00742979" w:rsidP="00742979">
      <w:pPr>
        <w:jc w:val="right"/>
        <w:rPr>
          <w:rFonts w:cstheme="minorHAnsi"/>
          <w:sz w:val="28"/>
          <w:szCs w:val="28"/>
        </w:rPr>
      </w:pPr>
      <w:r w:rsidRPr="009A1A9E">
        <w:rPr>
          <w:rFonts w:cstheme="minorHAnsi"/>
          <w:sz w:val="28"/>
          <w:szCs w:val="28"/>
        </w:rPr>
        <w:t xml:space="preserve">rīkojumam Nr. </w:t>
      </w:r>
      <w:r w:rsidRPr="009A1A9E">
        <w:rPr>
          <w:rFonts w:cstheme="minorHAnsi"/>
          <w:sz w:val="28"/>
          <w:szCs w:val="28"/>
        </w:rPr>
        <w:t>575</w:t>
      </w:r>
      <w:bookmarkEnd w:id="1"/>
    </w:p>
    <w:p w14:paraId="657F95CD" w14:textId="77777777" w:rsidR="00B401B5" w:rsidRPr="009A1A9E" w:rsidRDefault="00B401B5" w:rsidP="009A1A9E">
      <w:pPr>
        <w:rPr>
          <w:sz w:val="28"/>
          <w:szCs w:val="28"/>
        </w:rPr>
      </w:pPr>
    </w:p>
    <w:bookmarkEnd w:id="0"/>
    <w:p w14:paraId="576D664B" w14:textId="0CD86AA3" w:rsidR="00E65F73" w:rsidRPr="00B401B5" w:rsidRDefault="00FE62CB" w:rsidP="2B1801A0">
      <w:pPr>
        <w:shd w:val="clear" w:color="auto" w:fill="FFFFFF" w:themeFill="background1"/>
        <w:jc w:val="center"/>
        <w:rPr>
          <w:rFonts w:cs="Times New Roman"/>
          <w:iCs/>
          <w:shd w:val="clear" w:color="auto" w:fill="FFFFFF"/>
        </w:rPr>
      </w:pPr>
      <w:r w:rsidRPr="009A1A9E">
        <w:rPr>
          <w:rFonts w:cs="Times New Roman"/>
          <w:i/>
          <w:color w:val="808080" w:themeColor="background1" w:themeShade="80"/>
          <w:sz w:val="24"/>
          <w:szCs w:val="24"/>
          <w:shd w:val="clear" w:color="auto" w:fill="FFFFFF"/>
        </w:rPr>
        <w:t>Eiropas Savienības kohēzijas politikas programmas 2021.–2027.</w:t>
      </w:r>
      <w:r w:rsidR="00656B8E" w:rsidRPr="009A1A9E">
        <w:rPr>
          <w:rFonts w:cs="Times New Roman"/>
          <w:i/>
          <w:color w:val="808080" w:themeColor="background1" w:themeShade="80"/>
          <w:sz w:val="24"/>
          <w:szCs w:val="24"/>
          <w:shd w:val="clear" w:color="auto" w:fill="FFFFFF"/>
        </w:rPr>
        <w:t> </w:t>
      </w:r>
      <w:r w:rsidRPr="009A1A9E">
        <w:rPr>
          <w:rFonts w:cs="Times New Roman"/>
          <w:i/>
          <w:color w:val="808080" w:themeColor="background1" w:themeShade="80"/>
          <w:sz w:val="24"/>
          <w:szCs w:val="24"/>
          <w:shd w:val="clear" w:color="auto" w:fill="FFFFFF"/>
        </w:rPr>
        <w:t xml:space="preserve">gadam </w:t>
      </w:r>
      <w:r w:rsidR="00E65F73" w:rsidRPr="009A1A9E">
        <w:rPr>
          <w:rFonts w:cs="Times New Roman"/>
          <w:i/>
          <w:color w:val="808080" w:themeColor="background1" w:themeShade="80"/>
          <w:sz w:val="24"/>
          <w:szCs w:val="24"/>
          <w:shd w:val="clear" w:color="auto" w:fill="FFFFFF"/>
        </w:rPr>
        <w:t>1.3.1. specifiskā atbalsta mērķa "Izmantot digitalizācijas priekšrocības iedzīvotājiem, uzņēmumiem, pētniecības organizācijām un publiskajām iestādēm" 1.3.1.1. pasākuma "IKT risinājumu un pakalpojumu attīstība un iespēju radīšana privātajam sektoram</w:t>
      </w:r>
      <w:r w:rsidR="00E65F73" w:rsidRPr="2B1801A0">
        <w:rPr>
          <w:rFonts w:cs="Times New Roman"/>
          <w:shd w:val="clear" w:color="auto" w:fill="FFFFFF"/>
        </w:rPr>
        <w:t>"</w:t>
      </w:r>
    </w:p>
    <w:p w14:paraId="56F45C11" w14:textId="77777777" w:rsidR="002855BE" w:rsidRPr="009A1A9E" w:rsidRDefault="002855BE" w:rsidP="00010061">
      <w:pPr>
        <w:rPr>
          <w:sz w:val="24"/>
          <w:szCs w:val="24"/>
        </w:rPr>
      </w:pPr>
    </w:p>
    <w:p w14:paraId="1AFA368C" w14:textId="58143250" w:rsidR="00DC72AA" w:rsidRPr="00742979" w:rsidRDefault="00DC72AA">
      <w:pPr>
        <w:pStyle w:val="Title"/>
      </w:pPr>
      <w:r w:rsidRPr="00742979">
        <w:t xml:space="preserve">Projekta </w:t>
      </w:r>
      <w:bookmarkStart w:id="2" w:name="_Hlk221000846"/>
      <w:r w:rsidR="00742979" w:rsidRPr="00B401B5">
        <w:rPr>
          <w:rFonts w:cs="Times New Roman"/>
          <w:iCs/>
          <w:shd w:val="clear" w:color="auto" w:fill="FFFFFF"/>
        </w:rPr>
        <w:t>"</w:t>
      </w:r>
      <w:r w:rsidRPr="00742979">
        <w:t>Mērķa finansējuma izlietojuma pārvaldības platformas (MAP) attīstība</w:t>
      </w:r>
      <w:r w:rsidR="00742979" w:rsidRPr="00B401B5">
        <w:rPr>
          <w:rFonts w:cs="Times New Roman"/>
          <w:iCs/>
          <w:shd w:val="clear" w:color="auto" w:fill="FFFFFF"/>
        </w:rPr>
        <w:t>"</w:t>
      </w:r>
      <w:r w:rsidRPr="00742979">
        <w:t xml:space="preserve"> </w:t>
      </w:r>
      <w:bookmarkEnd w:id="2"/>
      <w:r w:rsidRPr="00742979">
        <w:t>pase</w:t>
      </w:r>
    </w:p>
    <w:p w14:paraId="367D0FBF" w14:textId="77777777" w:rsidR="00035222" w:rsidRPr="009A1A9E" w:rsidRDefault="00035222" w:rsidP="00010061">
      <w:pPr>
        <w:rPr>
          <w:sz w:val="24"/>
          <w:szCs w:val="24"/>
        </w:rPr>
      </w:pPr>
    </w:p>
    <w:p w14:paraId="291D49AC" w14:textId="7999D6E5" w:rsidR="00DC72AA" w:rsidRPr="00072912" w:rsidRDefault="00DC72AA" w:rsidP="009A1A9E">
      <w:pPr>
        <w:pStyle w:val="Heading1"/>
      </w:pPr>
      <w:r w:rsidRPr="00072912">
        <w:t>1. 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7"/>
        <w:gridCol w:w="6818"/>
      </w:tblGrid>
      <w:tr w:rsidR="00EC5DB6" w:rsidRPr="007F3FC8" w14:paraId="3A335793" w14:textId="77777777" w:rsidTr="4DAF301D">
        <w:trPr>
          <w:trHeight w:val="774"/>
        </w:trPr>
        <w:tc>
          <w:tcPr>
            <w:tcW w:w="1235" w:type="pct"/>
            <w:tcBorders>
              <w:top w:val="outset" w:sz="6" w:space="0" w:color="414142"/>
              <w:left w:val="outset" w:sz="6" w:space="0" w:color="414142"/>
              <w:right w:val="outset" w:sz="6" w:space="0" w:color="414142"/>
            </w:tcBorders>
            <w:hideMark/>
          </w:tcPr>
          <w:p w14:paraId="63A02446" w14:textId="77777777" w:rsidR="00EC5DB6" w:rsidRPr="00010061" w:rsidRDefault="00EC5DB6"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1.1. Finansējuma saņēmējs, kas īsteno projektu (institūcija) </w:t>
            </w:r>
          </w:p>
        </w:tc>
        <w:tc>
          <w:tcPr>
            <w:tcW w:w="3765" w:type="pct"/>
            <w:tcBorders>
              <w:top w:val="outset" w:sz="6" w:space="0" w:color="414142"/>
              <w:left w:val="outset" w:sz="6" w:space="0" w:color="414142"/>
              <w:right w:val="outset" w:sz="6" w:space="0" w:color="414142"/>
            </w:tcBorders>
          </w:tcPr>
          <w:p w14:paraId="119C74A3" w14:textId="329E2829" w:rsidR="00EC5DB6" w:rsidRPr="00010061" w:rsidRDefault="00EC5DB6" w:rsidP="00035222">
            <w:pPr>
              <w:rPr>
                <w:rFonts w:eastAsia="Times New Roman" w:cs="Times New Roman"/>
                <w:i/>
                <w:kern w:val="0"/>
                <w:sz w:val="18"/>
                <w:szCs w:val="18"/>
                <w:lang w:eastAsia="lv-LV"/>
                <w14:ligatures w14:val="none"/>
              </w:rPr>
            </w:pPr>
            <w:r w:rsidRPr="007F3FC8">
              <w:t xml:space="preserve">Kultūras informācijas sistēmu centrs </w:t>
            </w:r>
          </w:p>
        </w:tc>
      </w:tr>
      <w:tr w:rsidR="00EC5DB6" w:rsidRPr="007F3FC8" w14:paraId="6706B474" w14:textId="77777777" w:rsidTr="4DAF301D">
        <w:trPr>
          <w:trHeight w:val="774"/>
        </w:trPr>
        <w:tc>
          <w:tcPr>
            <w:tcW w:w="1235" w:type="pct"/>
            <w:tcBorders>
              <w:top w:val="outset" w:sz="6" w:space="0" w:color="414142"/>
              <w:left w:val="outset" w:sz="6" w:space="0" w:color="414142"/>
              <w:right w:val="outset" w:sz="6" w:space="0" w:color="414142"/>
            </w:tcBorders>
            <w:hideMark/>
          </w:tcPr>
          <w:p w14:paraId="51C69B30" w14:textId="77777777" w:rsidR="00EC5DB6" w:rsidRPr="00010061" w:rsidRDefault="00EC5DB6"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1.2. Projekta īstenošanas partneri (indikatīvi) </w:t>
            </w:r>
          </w:p>
        </w:tc>
        <w:tc>
          <w:tcPr>
            <w:tcW w:w="3765" w:type="pct"/>
            <w:tcBorders>
              <w:top w:val="outset" w:sz="6" w:space="0" w:color="414142"/>
              <w:left w:val="outset" w:sz="6" w:space="0" w:color="414142"/>
              <w:right w:val="outset" w:sz="6" w:space="0" w:color="414142"/>
            </w:tcBorders>
            <w:hideMark/>
          </w:tcPr>
          <w:p w14:paraId="4C761913" w14:textId="19DB0FAA" w:rsidR="00EC5DB6" w:rsidRDefault="00EC5DB6" w:rsidP="00035222">
            <w:r w:rsidRPr="007F3FC8">
              <w:t xml:space="preserve">Valsts </w:t>
            </w:r>
            <w:proofErr w:type="spellStart"/>
            <w:r w:rsidRPr="007F3FC8">
              <w:t>kultūrkapitāla</w:t>
            </w:r>
            <w:proofErr w:type="spellEnd"/>
            <w:r w:rsidRPr="007F3FC8">
              <w:t xml:space="preserve"> fonds </w:t>
            </w:r>
            <w:r w:rsidRPr="007F3FC8" w:rsidDel="00EC5DB6">
              <w:br/>
            </w:r>
          </w:p>
          <w:p w14:paraId="4B3C654A" w14:textId="5DFB49B4" w:rsidR="00CD6C30" w:rsidRPr="005D6D83" w:rsidRDefault="00EC5DB6" w:rsidP="4DAF301D">
            <w:pPr>
              <w:rPr>
                <w:rFonts w:eastAsia="Times New Roman" w:cs="Times New Roman"/>
                <w:kern w:val="0"/>
                <w:lang w:eastAsia="lv-LV"/>
                <w14:ligatures w14:val="none"/>
              </w:rPr>
            </w:pPr>
            <w:r w:rsidRPr="007F3FC8">
              <w:t>Nacionālais kino centrs</w:t>
            </w:r>
          </w:p>
        </w:tc>
      </w:tr>
    </w:tbl>
    <w:p w14:paraId="136B4C10" w14:textId="77777777" w:rsidR="00035222" w:rsidRPr="003E76C6" w:rsidRDefault="00035222" w:rsidP="009A1A9E">
      <w:pPr>
        <w:rPr>
          <w:szCs w:val="24"/>
        </w:rPr>
      </w:pPr>
    </w:p>
    <w:p w14:paraId="4C8217FB" w14:textId="7B3DBDF3" w:rsidR="00DC72AA" w:rsidRDefault="00DC72AA" w:rsidP="00072912">
      <w:pPr>
        <w:pStyle w:val="Heading1"/>
      </w:pPr>
      <w:r w:rsidRPr="007F3FC8">
        <w:t>2. Saistītie projekti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5"/>
        <w:gridCol w:w="6820"/>
      </w:tblGrid>
      <w:tr w:rsidR="00EC5DB6" w:rsidRPr="007F3FC8" w14:paraId="2432675C" w14:textId="77777777" w:rsidTr="045673B3">
        <w:trPr>
          <w:trHeight w:val="768"/>
        </w:trPr>
        <w:tc>
          <w:tcPr>
            <w:tcW w:w="1234" w:type="pct"/>
            <w:tcBorders>
              <w:top w:val="outset" w:sz="6" w:space="0" w:color="414142"/>
              <w:left w:val="outset" w:sz="6" w:space="0" w:color="414142"/>
              <w:right w:val="outset" w:sz="6" w:space="0" w:color="414142"/>
            </w:tcBorders>
          </w:tcPr>
          <w:p w14:paraId="35DEDFE3" w14:textId="77777777" w:rsidR="00EC5DB6" w:rsidRPr="00010061" w:rsidRDefault="00EC5DB6"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2.1. Jomas (domēna) arhitektūras nosaukums </w:t>
            </w:r>
          </w:p>
        </w:tc>
        <w:tc>
          <w:tcPr>
            <w:tcW w:w="3766" w:type="pct"/>
            <w:tcBorders>
              <w:top w:val="outset" w:sz="6" w:space="0" w:color="414142"/>
              <w:left w:val="outset" w:sz="6" w:space="0" w:color="414142"/>
              <w:right w:val="outset" w:sz="6" w:space="0" w:color="414142"/>
            </w:tcBorders>
          </w:tcPr>
          <w:p w14:paraId="29786FB6" w14:textId="77777777" w:rsidR="00EC5DB6" w:rsidRDefault="00EC5DB6" w:rsidP="00035222">
            <w:r w:rsidRPr="007F3FC8">
              <w:t xml:space="preserve">Kultūras un valodu tehnoloģiju jomas mērķarhitektūra </w:t>
            </w:r>
            <w:r w:rsidRPr="007F3FC8" w:rsidDel="00EC5DB6">
              <w:br/>
            </w:r>
          </w:p>
          <w:p w14:paraId="423FC9ED" w14:textId="0C47700F" w:rsidR="00EC5DB6" w:rsidRPr="00010061" w:rsidRDefault="00EC5DB6" w:rsidP="00035222">
            <w:pPr>
              <w:rPr>
                <w:rFonts w:eastAsia="Times New Roman" w:cs="Times New Roman"/>
                <w:i/>
                <w:iCs/>
                <w:kern w:val="0"/>
                <w:sz w:val="18"/>
                <w:szCs w:val="18"/>
                <w:lang w:eastAsia="lv-LV"/>
                <w14:ligatures w14:val="none"/>
              </w:rPr>
            </w:pPr>
            <w:r w:rsidRPr="007F3FC8">
              <w:t>Valsts pārvaldes modernizācija (</w:t>
            </w:r>
            <w:r w:rsidR="00090311">
              <w:t xml:space="preserve">tai skaitā </w:t>
            </w:r>
            <w:r w:rsidRPr="007F3FC8">
              <w:t>resursi un dokumenti) </w:t>
            </w:r>
          </w:p>
        </w:tc>
      </w:tr>
      <w:tr w:rsidR="00EC5DB6" w:rsidRPr="007F3FC8" w14:paraId="4EA713D7" w14:textId="77777777" w:rsidTr="009A1A9E">
        <w:tc>
          <w:tcPr>
            <w:tcW w:w="1234" w:type="pct"/>
            <w:tcBorders>
              <w:top w:val="outset" w:sz="6" w:space="0" w:color="414142"/>
              <w:left w:val="outset" w:sz="6" w:space="0" w:color="414142"/>
              <w:right w:val="outset" w:sz="6" w:space="0" w:color="414142"/>
            </w:tcBorders>
          </w:tcPr>
          <w:p w14:paraId="299FBA8A" w14:textId="77777777" w:rsidR="00EC5DB6" w:rsidRPr="00010061" w:rsidRDefault="00EC5DB6"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2.2. Saistība ar citiem projektiem </w:t>
            </w:r>
          </w:p>
        </w:tc>
        <w:tc>
          <w:tcPr>
            <w:tcW w:w="3766" w:type="pct"/>
            <w:tcBorders>
              <w:top w:val="outset" w:sz="6" w:space="0" w:color="414142"/>
              <w:left w:val="outset" w:sz="6" w:space="0" w:color="414142"/>
              <w:right w:val="outset" w:sz="6" w:space="0" w:color="414142"/>
            </w:tcBorders>
          </w:tcPr>
          <w:p w14:paraId="0E751C09" w14:textId="257E2F94" w:rsidR="00EC5DB6" w:rsidRPr="007F3FC8" w:rsidRDefault="00EC5DB6" w:rsidP="001121E4">
            <w:r>
              <w:t>Eiropas</w:t>
            </w:r>
            <w:r w:rsidRPr="007F3FC8">
              <w:t xml:space="preserve"> Reģionālās attīstības fonda projekta Nr. 2.2.1.1/21/I/001 “Datu izplatīšanas un pārvaldības platforma (DAGR)” (28.05.2021–27.12.2023</w:t>
            </w:r>
            <w:r>
              <w:t>)</w:t>
            </w:r>
            <w:r w:rsidRPr="007F3FC8">
              <w:t xml:space="preserve"> ietvaros </w:t>
            </w:r>
            <w:r>
              <w:t>veiktās</w:t>
            </w:r>
            <w:r w:rsidRPr="007F3FC8">
              <w:t xml:space="preserve"> Mērķa finansējuma izlietojuma pārvaldības platformas (MAP) (turpmāk – Platforma) izstrāde.</w:t>
            </w:r>
          </w:p>
          <w:p w14:paraId="6FC40956" w14:textId="2BA2B7FB" w:rsidR="00EC5DB6" w:rsidRPr="00010061" w:rsidRDefault="00EC5DB6" w:rsidP="001121E4">
            <w:pPr>
              <w:rPr>
                <w:rFonts w:eastAsia="Times New Roman" w:cs="Times New Roman"/>
                <w:i/>
                <w:iCs/>
                <w:kern w:val="0"/>
                <w:sz w:val="18"/>
                <w:szCs w:val="18"/>
                <w:lang w:eastAsia="lv-LV"/>
                <w14:ligatures w14:val="none"/>
              </w:rPr>
            </w:pPr>
            <w:r>
              <w:br/>
              <w:t>Projektā “Mērķa finansējuma izlietojuma pārvaldības platformas (MAP) attīstība” (turpmāk – projekts) tiek attīstīta un paplašināta Platformas funkcionalitāte, skaidri nodalot jaunos uzdevumus un izmaksas no iepriekš piegādātās funkcionalitātes, tādējādi izslēdzot dubultā finansējuma risku.</w:t>
            </w:r>
          </w:p>
        </w:tc>
      </w:tr>
    </w:tbl>
    <w:p w14:paraId="1D839649" w14:textId="77777777" w:rsidR="00035222" w:rsidRPr="009A1A9E" w:rsidRDefault="00035222" w:rsidP="009A1A9E">
      <w:pPr>
        <w:rPr>
          <w:sz w:val="24"/>
          <w:szCs w:val="24"/>
        </w:rPr>
      </w:pPr>
    </w:p>
    <w:p w14:paraId="133250C0" w14:textId="615D341B" w:rsidR="00035222" w:rsidRPr="00010061" w:rsidRDefault="00DC72AA" w:rsidP="00072912">
      <w:pPr>
        <w:pStyle w:val="Heading1"/>
      </w:pPr>
      <w:r w:rsidRPr="007F3FC8">
        <w:lastRenderedPageBreak/>
        <w:t xml:space="preserve">3. Projekta mērķis un galvenie </w:t>
      </w:r>
      <w:r w:rsidR="00702819" w:rsidRPr="007F3FC8">
        <w:t>ieguvumi</w:t>
      </w:r>
    </w:p>
    <w:tbl>
      <w:tblPr>
        <w:tblpPr w:leftFromText="180" w:rightFromText="180" w:vertAnchor="text" w:tblpY="1"/>
        <w:tblOverlap w:val="never"/>
        <w:tblW w:w="4998"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217"/>
        <w:gridCol w:w="1873"/>
        <w:gridCol w:w="1385"/>
        <w:gridCol w:w="516"/>
        <w:gridCol w:w="772"/>
        <w:gridCol w:w="1291"/>
      </w:tblGrid>
      <w:tr w:rsidR="007F3FC8" w:rsidRPr="007F3FC8" w14:paraId="6D40620B" w14:textId="77777777" w:rsidTr="4DAF301D">
        <w:trPr>
          <w:trHeight w:val="1537"/>
        </w:trPr>
        <w:tc>
          <w:tcPr>
            <w:tcW w:w="1824" w:type="pct"/>
          </w:tcPr>
          <w:p w14:paraId="782E37A3" w14:textId="6CC9FA35" w:rsidR="00875E30" w:rsidRPr="00010061" w:rsidRDefault="006840F6"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3.1. Projekta mērķis un galvenais saturs</w:t>
            </w:r>
          </w:p>
        </w:tc>
        <w:tc>
          <w:tcPr>
            <w:tcW w:w="3176" w:type="pct"/>
            <w:gridSpan w:val="5"/>
            <w:tcBorders>
              <w:top w:val="single" w:sz="4" w:space="0" w:color="auto"/>
              <w:left w:val="single" w:sz="4" w:space="0" w:color="auto"/>
              <w:bottom w:val="single" w:sz="4" w:space="0" w:color="auto"/>
              <w:right w:val="single" w:sz="4" w:space="0" w:color="auto"/>
            </w:tcBorders>
          </w:tcPr>
          <w:p w14:paraId="5990BF9D" w14:textId="025513E1" w:rsidR="005A1770" w:rsidRPr="007F3FC8" w:rsidRDefault="47E2377D" w:rsidP="001121E4">
            <w:r>
              <w:t xml:space="preserve">Pilnveidot </w:t>
            </w:r>
            <w:r w:rsidR="70053940">
              <w:t>P</w:t>
            </w:r>
            <w:r>
              <w:t xml:space="preserve">latformu, nodrošinot centralizētu, drošu un efektīvu mērķa finansējuma piešķiršanas un izlietojuma uzraudzības procesu digitalizāciju </w:t>
            </w:r>
            <w:r w:rsidR="45285B8B">
              <w:t>dažādās nozarēs</w:t>
            </w:r>
            <w:r w:rsidR="20E42819">
              <w:t xml:space="preserve">, </w:t>
            </w:r>
            <w:r w:rsidR="00090311">
              <w:t xml:space="preserve">tai skaitā </w:t>
            </w:r>
            <w:r w:rsidR="063A1C9F">
              <w:t>kultūras</w:t>
            </w:r>
            <w:r>
              <w:t>, kā arī uzlabojot pakalpojumu pieejamību pieteicējiem (fiziskām un juridiskām personām) un finansējuma piešķīrējiem/</w:t>
            </w:r>
            <w:r w:rsidR="00090311">
              <w:t xml:space="preserve">administrētājiem </w:t>
            </w:r>
            <w:r>
              <w:t>(</w:t>
            </w:r>
            <w:r w:rsidR="370CA7BB">
              <w:t xml:space="preserve">Valsts </w:t>
            </w:r>
            <w:proofErr w:type="spellStart"/>
            <w:r w:rsidR="370CA7BB">
              <w:t>kultūrkapitāla</w:t>
            </w:r>
            <w:proofErr w:type="spellEnd"/>
            <w:r w:rsidR="370CA7BB">
              <w:t xml:space="preserve"> fond</w:t>
            </w:r>
            <w:r w:rsidR="607EC975">
              <w:t>am</w:t>
            </w:r>
            <w:r>
              <w:t>, N</w:t>
            </w:r>
            <w:r w:rsidR="607EC975">
              <w:t>acionālajam kino centram</w:t>
            </w:r>
            <w:r>
              <w:t>).</w:t>
            </w:r>
            <w:r w:rsidR="2E5DAA30">
              <w:t xml:space="preserve"> Projekta īstenošanas laikā paredzēta Valsts </w:t>
            </w:r>
            <w:proofErr w:type="spellStart"/>
            <w:r w:rsidR="2E5DAA30">
              <w:t>kultūrkapitāla</w:t>
            </w:r>
            <w:proofErr w:type="spellEnd"/>
            <w:r w:rsidR="2E5DAA30">
              <w:t xml:space="preserve"> fonda mērķa finansējuma administrēšanas procesu </w:t>
            </w:r>
            <w:proofErr w:type="spellStart"/>
            <w:r w:rsidR="2E5DAA30">
              <w:t>pārnese</w:t>
            </w:r>
            <w:proofErr w:type="spellEnd"/>
            <w:r w:rsidR="2E5DAA30">
              <w:t xml:space="preserve"> uz </w:t>
            </w:r>
            <w:r w:rsidR="005077B0">
              <w:t>P</w:t>
            </w:r>
            <w:r w:rsidR="2E5DAA30">
              <w:t xml:space="preserve">latformas instanci, attiecīgi pakāpeniski aizstājot Valsts </w:t>
            </w:r>
            <w:proofErr w:type="spellStart"/>
            <w:r w:rsidR="2E5DAA30">
              <w:t>kultūrkapitāla</w:t>
            </w:r>
            <w:proofErr w:type="spellEnd"/>
            <w:r w:rsidR="2E5DAA30">
              <w:t xml:space="preserve"> fonda esošo risinājumu ar Platformas funkcionalitāti. Pāreja tiks īstenota, nodrošinot datu un procesu nepārtrauktību, kā arī lietotāju apmācību.</w:t>
            </w:r>
          </w:p>
          <w:p w14:paraId="62AE14CA" w14:textId="07A14B4B" w:rsidR="00691575" w:rsidRDefault="729592FF" w:rsidP="001121E4">
            <w:r>
              <w:t xml:space="preserve">Projekta īstenošanā tiks ievērots valsts digitālās pārvaldes ietvars un valsts informācijas sistēmām noteiktās vispārējās tehniskās prasības. Atbilstoši Kultūras un valodu tehnoloģiju jomas </w:t>
            </w:r>
            <w:proofErr w:type="spellStart"/>
            <w:r>
              <w:t>mēr</w:t>
            </w:r>
            <w:r w:rsidR="000229F6">
              <w:t>ķ</w:t>
            </w:r>
            <w:r>
              <w:t>arhitektūrai</w:t>
            </w:r>
            <w:proofErr w:type="spellEnd"/>
            <w:r>
              <w:t xml:space="preserve"> </w:t>
            </w:r>
            <w:r w:rsidR="00FF321A">
              <w:t xml:space="preserve">Valsts </w:t>
            </w:r>
            <w:proofErr w:type="spellStart"/>
            <w:r w:rsidR="00FF321A">
              <w:t>kultūrkapitāla</w:t>
            </w:r>
            <w:proofErr w:type="spellEnd"/>
            <w:r w:rsidR="00FF321A">
              <w:t xml:space="preserve"> fonda</w:t>
            </w:r>
            <w:r>
              <w:t xml:space="preserve"> projektu sistēma tiks aizstāta ar vienotu </w:t>
            </w:r>
            <w:r w:rsidR="00FF321A">
              <w:t>P</w:t>
            </w:r>
            <w:r>
              <w:t xml:space="preserve">latformu, savukārt </w:t>
            </w:r>
            <w:r w:rsidR="00D1335F">
              <w:t xml:space="preserve">Nacionālā kino centra </w:t>
            </w:r>
            <w:r>
              <w:t>projektu pārvaldībai tiks izmantota un pilnveidota P</w:t>
            </w:r>
            <w:r w:rsidR="00FF321A">
              <w:t>latforma</w:t>
            </w:r>
            <w:r>
              <w:t xml:space="preserve">, nodrošinot vienotu projektu dzīves cikla pārvaldību un datu integrāciju ar Kultūras datu </w:t>
            </w:r>
            <w:r w:rsidR="00FF321A">
              <w:t>informācijas sistēmu</w:t>
            </w:r>
            <w:r>
              <w:t>. Sistēmas funkcionalitāte tiks pielāgota institūciju biznesa procesiem.</w:t>
            </w:r>
          </w:p>
          <w:p w14:paraId="75E5DFBF" w14:textId="62774E12" w:rsidR="0058013A" w:rsidRPr="007F3FC8" w:rsidRDefault="2DF6B1D5" w:rsidP="001121E4">
            <w:r>
              <w:t xml:space="preserve">Platformas turpmākajā attīstībā tiks ņemtas vērā arī citu potenciālo lietotāju vajadzības, tai skaitā izvērtējot </w:t>
            </w:r>
            <w:r w:rsidR="0038325F" w:rsidRPr="0038325F">
              <w:t>Eiropas Ekonomikas zona</w:t>
            </w:r>
            <w:r w:rsidR="0038325F">
              <w:t xml:space="preserve">s un </w:t>
            </w:r>
            <w:r>
              <w:t xml:space="preserve">Norvēģijas finanšu instrumentu programmu administrēšanai nepieciešamo </w:t>
            </w:r>
            <w:r w:rsidR="575FC4E3">
              <w:t>funkcion</w:t>
            </w:r>
            <w:r w:rsidR="6758F4E8">
              <w:t>alitāti.</w:t>
            </w:r>
          </w:p>
          <w:p w14:paraId="09E46154" w14:textId="569E48E6" w:rsidR="00875E30" w:rsidRPr="00010061" w:rsidRDefault="75B6AA0C" w:rsidP="001121E4">
            <w:r>
              <w:t xml:space="preserve">Vienlaikus jāuzsver, ka jau šobrīd </w:t>
            </w:r>
            <w:r w:rsidR="00FF321A">
              <w:t>Platformas</w:t>
            </w:r>
            <w:r>
              <w:t xml:space="preserve"> sistēmu izmanto Sabiedrības integrācijas fonds, kas pārvalda plašu grantu un projektu programmu klāstu sabiedrības saliedētības, pilsoniskās līdzdalības un mazākumtautību atbalsta jomā. Interesi par P</w:t>
            </w:r>
            <w:r w:rsidR="00FF321A">
              <w:t>latformas</w:t>
            </w:r>
            <w:r>
              <w:t xml:space="preserve"> attīstību un tā</w:t>
            </w:r>
            <w:r w:rsidR="48221E8B">
              <w:t>s</w:t>
            </w:r>
            <w:r>
              <w:t xml:space="preserve"> izmantošanu projektu pārvaldībā jau ir izrādījušas arī citas institūcijas, tostarp, Rīgas dome, kas ik gadu administrē ievērojamu skaitu kultūras, izglītības un sociālo projektu, un kur efektīvi digitālie risinājumi varētu būtiski atvieglot pieteikumu, vērtēšanas un atskaišu procesus.</w:t>
            </w:r>
          </w:p>
          <w:p w14:paraId="4E864FC3" w14:textId="10783C53" w:rsidR="009D3A7A" w:rsidRPr="007F3FC8" w:rsidRDefault="00875E30" w:rsidP="001121E4">
            <w:r>
              <w:br/>
            </w:r>
            <w:r w:rsidR="00417248">
              <w:t>P</w:t>
            </w:r>
            <w:r w:rsidR="608CD030">
              <w:t>rojekta ietvaros plānots paplašināt un pilnveidot P</w:t>
            </w:r>
            <w:r w:rsidR="00B5283A">
              <w:t>latformas</w:t>
            </w:r>
            <w:r w:rsidR="608CD030">
              <w:t xml:space="preserve"> funkcionalitāti visā finansējuma pārvaldības ciklā (konkursi/pieteikumi, vērtēšana, līgumi, atskaites, maksājumi, pārskati un datu eksports), uzlabojot procesa izsekojamību (</w:t>
            </w:r>
            <w:proofErr w:type="spellStart"/>
            <w:r w:rsidR="608CD030">
              <w:t>auditējamību</w:t>
            </w:r>
            <w:proofErr w:type="spellEnd"/>
            <w:r w:rsidR="608CD030">
              <w:t>), caurspīdīgumu un datu vadītu lēmumu pieņemšanu, kā arī mazinot administratīvo slogu un manuālā darba apjomu.</w:t>
            </w:r>
            <w:r w:rsidR="00090BB9" w:rsidRPr="00090BB9">
              <w:br/>
            </w:r>
            <w:r w:rsidR="543FC6B4">
              <w:t>Plānotie uzlabojumu virzieni:</w:t>
            </w:r>
          </w:p>
          <w:p w14:paraId="11AEC3F5" w14:textId="77777777" w:rsidR="009D3A7A" w:rsidRPr="007F3FC8" w:rsidRDefault="543FC6B4" w:rsidP="00BE56DC">
            <w:pPr>
              <w:numPr>
                <w:ilvl w:val="0"/>
                <w:numId w:val="3"/>
              </w:numPr>
            </w:pPr>
            <w:r>
              <w:t>projektu, programmu un procesu pārvaldības pilnveide;</w:t>
            </w:r>
          </w:p>
          <w:p w14:paraId="78A058DB" w14:textId="01FBCD99" w:rsidR="009D3A7A" w:rsidRPr="007F3FC8" w:rsidRDefault="543FC6B4" w:rsidP="00BE56DC">
            <w:pPr>
              <w:numPr>
                <w:ilvl w:val="0"/>
                <w:numId w:val="3"/>
              </w:numPr>
            </w:pPr>
            <w:r>
              <w:t>darba plūsmu un lietotāju ceļa uzlabošana;</w:t>
            </w:r>
          </w:p>
          <w:p w14:paraId="3A7DB502" w14:textId="77777777" w:rsidR="009D3A7A" w:rsidRPr="007F3FC8" w:rsidRDefault="543FC6B4" w:rsidP="00BE56DC">
            <w:pPr>
              <w:numPr>
                <w:ilvl w:val="0"/>
                <w:numId w:val="3"/>
              </w:numPr>
            </w:pPr>
            <w:r>
              <w:t>funkcionalitātes un atbalsta rīku pilnveide efektīvākai administrēšanai un uzraudzībai;</w:t>
            </w:r>
          </w:p>
          <w:p w14:paraId="0395D37D" w14:textId="3D0478E8" w:rsidR="009D3A7A" w:rsidRPr="007F3FC8" w:rsidRDefault="543FC6B4" w:rsidP="00BE56DC">
            <w:pPr>
              <w:numPr>
                <w:ilvl w:val="0"/>
                <w:numId w:val="3"/>
              </w:numPr>
            </w:pPr>
            <w:r>
              <w:t>datu izmantošanas iespēju attīstība (pārskatāmība, analītika, datu apkopošana);</w:t>
            </w:r>
          </w:p>
          <w:p w14:paraId="25DF1A02" w14:textId="77777777" w:rsidR="009D3A7A" w:rsidRPr="007F3FC8" w:rsidRDefault="543FC6B4" w:rsidP="00BE56DC">
            <w:pPr>
              <w:numPr>
                <w:ilvl w:val="0"/>
                <w:numId w:val="3"/>
              </w:numPr>
            </w:pPr>
            <w:r>
              <w:t>saziņas un informēšanas mehānismu pilnveide, atbalstot operatīvu komunikāciju starp iesaistītajām pusēm.</w:t>
            </w:r>
          </w:p>
          <w:p w14:paraId="7AF59005" w14:textId="4AFCE18A" w:rsidR="009D3A7A" w:rsidRPr="007F3FC8" w:rsidRDefault="00B5283A" w:rsidP="001121E4">
            <w:r>
              <w:lastRenderedPageBreak/>
              <w:t xml:space="preserve">Valsts </w:t>
            </w:r>
            <w:proofErr w:type="spellStart"/>
            <w:r>
              <w:t>kultūrkapitāla</w:t>
            </w:r>
            <w:proofErr w:type="spellEnd"/>
            <w:r>
              <w:t xml:space="preserve"> fonda un Nacionālā kino centra</w:t>
            </w:r>
            <w:r w:rsidR="610E3BE4">
              <w:t xml:space="preserve"> </w:t>
            </w:r>
            <w:r w:rsidR="1A72F50A">
              <w:t xml:space="preserve">specifisko </w:t>
            </w:r>
            <w:r w:rsidR="610E3BE4">
              <w:t>vajadzību kopsavilkums</w:t>
            </w:r>
            <w:r w:rsidR="70174CC9">
              <w:t>:</w:t>
            </w:r>
          </w:p>
          <w:p w14:paraId="39A31317" w14:textId="77777777" w:rsidR="009D3A7A" w:rsidRPr="007F3FC8" w:rsidRDefault="543FC6B4" w:rsidP="00BE56DC">
            <w:pPr>
              <w:numPr>
                <w:ilvl w:val="0"/>
                <w:numId w:val="4"/>
              </w:numPr>
            </w:pPr>
            <w:r>
              <w:t>ilgtermiņa finansējuma un projektu dzīves cikla pārvaldības atbalsts;</w:t>
            </w:r>
          </w:p>
          <w:p w14:paraId="40203C30" w14:textId="77777777" w:rsidR="009D3A7A" w:rsidRPr="007F3FC8" w:rsidRDefault="543FC6B4" w:rsidP="00BE56DC">
            <w:pPr>
              <w:numPr>
                <w:ilvl w:val="0"/>
                <w:numId w:val="4"/>
              </w:numPr>
            </w:pPr>
            <w:r>
              <w:t>finanšu plānošanas, uzskaites un kontroles iespēju stiprināšana;</w:t>
            </w:r>
          </w:p>
          <w:p w14:paraId="2FB1C751" w14:textId="0B5451C3" w:rsidR="009D3A7A" w:rsidRPr="007F3FC8" w:rsidRDefault="543FC6B4" w:rsidP="00BE56DC">
            <w:pPr>
              <w:numPr>
                <w:ilvl w:val="0"/>
                <w:numId w:val="4"/>
              </w:numPr>
            </w:pPr>
            <w:r>
              <w:t>caurspīdīgas un izsekojamas informācijas aprites nodrošināšana;</w:t>
            </w:r>
          </w:p>
          <w:p w14:paraId="52384C03" w14:textId="77777777" w:rsidR="009D3A7A" w:rsidRDefault="543FC6B4" w:rsidP="00BE56DC">
            <w:pPr>
              <w:numPr>
                <w:ilvl w:val="0"/>
                <w:numId w:val="4"/>
              </w:numPr>
            </w:pPr>
            <w:r>
              <w:t>piekļuves, lietotāju pārvaldības un autentifikācijas pieejas pilnveide;</w:t>
            </w:r>
          </w:p>
          <w:p w14:paraId="7C94A30F" w14:textId="4FF0403C" w:rsidR="00875E30" w:rsidRPr="007F3FC8" w:rsidRDefault="543FC6B4" w:rsidP="005D6D83">
            <w:pPr>
              <w:numPr>
                <w:ilvl w:val="0"/>
                <w:numId w:val="4"/>
              </w:numPr>
            </w:pPr>
            <w:r>
              <w:t>sadarbspējas un integrāciju attīstība ar saistītajām sistēmām.</w:t>
            </w:r>
          </w:p>
        </w:tc>
      </w:tr>
      <w:tr w:rsidR="007F3FC8" w:rsidRPr="007F3FC8" w14:paraId="61916D74" w14:textId="77777777" w:rsidTr="4DAF301D">
        <w:tc>
          <w:tcPr>
            <w:tcW w:w="1824" w:type="pct"/>
            <w:vMerge w:val="restart"/>
            <w:tcBorders>
              <w:top w:val="single" w:sz="4" w:space="0" w:color="auto"/>
              <w:left w:val="outset" w:sz="6" w:space="0" w:color="414142"/>
              <w:right w:val="outset" w:sz="6" w:space="0" w:color="414142"/>
            </w:tcBorders>
            <w:hideMark/>
          </w:tcPr>
          <w:p w14:paraId="59FE39E7" w14:textId="096A403B" w:rsidR="00FE19B3" w:rsidRPr="00010061" w:rsidRDefault="00FE19B3" w:rsidP="7D54503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lastRenderedPageBreak/>
              <w:t>3.2. Projekta pamatojums (aktualitāte/nepieciešamība/</w:t>
            </w:r>
            <w:r w:rsidR="003E76C6">
              <w:rPr>
                <w:rFonts w:eastAsia="Times New Roman" w:cs="Times New Roman"/>
                <w:kern w:val="0"/>
                <w:lang w:eastAsia="lv-LV"/>
                <w14:ligatures w14:val="none"/>
              </w:rPr>
              <w:br/>
            </w:r>
            <w:r w:rsidRPr="00010061">
              <w:rPr>
                <w:rFonts w:eastAsia="Times New Roman" w:cs="Times New Roman"/>
                <w:kern w:val="0"/>
                <w:lang w:eastAsia="lv-LV"/>
                <w14:ligatures w14:val="none"/>
              </w:rPr>
              <w:t xml:space="preserve">risināmā problēma) </w:t>
            </w:r>
          </w:p>
        </w:tc>
        <w:tc>
          <w:tcPr>
            <w:tcW w:w="3176" w:type="pct"/>
            <w:gridSpan w:val="5"/>
            <w:tcBorders>
              <w:top w:val="single" w:sz="4" w:space="0" w:color="auto"/>
              <w:left w:val="outset" w:sz="6" w:space="0" w:color="414142"/>
              <w:bottom w:val="nil"/>
              <w:right w:val="outset" w:sz="6" w:space="0" w:color="414142"/>
            </w:tcBorders>
            <w:hideMark/>
          </w:tcPr>
          <w:p w14:paraId="69CFBCF8" w14:textId="781ED229" w:rsidR="00FE19B3" w:rsidRPr="00010061" w:rsidRDefault="00FE19B3" w:rsidP="7D545032">
            <w:pPr>
              <w:ind w:left="45" w:right="45"/>
              <w:rPr>
                <w:rFonts w:eastAsia="Times New Roman" w:cs="Times New Roman"/>
                <w:i/>
                <w:iCs/>
                <w:kern w:val="0"/>
                <w:sz w:val="18"/>
                <w:szCs w:val="18"/>
                <w:lang w:eastAsia="lv-LV"/>
                <w14:ligatures w14:val="none"/>
              </w:rPr>
            </w:pPr>
          </w:p>
        </w:tc>
      </w:tr>
      <w:tr w:rsidR="007F3FC8" w:rsidRPr="007F3FC8" w14:paraId="01F5F7FB" w14:textId="77777777" w:rsidTr="4DAF301D">
        <w:tc>
          <w:tcPr>
            <w:tcW w:w="1824" w:type="pct"/>
            <w:vMerge/>
          </w:tcPr>
          <w:p w14:paraId="69F6CF0E"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nil"/>
              <w:right w:val="single" w:sz="4" w:space="0" w:color="auto"/>
            </w:tcBorders>
          </w:tcPr>
          <w:p w14:paraId="2C68401F" w14:textId="14E84721" w:rsidR="000A316F" w:rsidRPr="007F3FC8" w:rsidRDefault="000A316F" w:rsidP="000A316F">
            <w:r w:rsidRPr="007F3FC8">
              <w:t>Problēma un pašreizējā situācija:</w:t>
            </w:r>
          </w:p>
          <w:p w14:paraId="3670BF07" w14:textId="6E43943D" w:rsidR="000A316F" w:rsidRPr="007F3FC8" w:rsidRDefault="000A316F" w:rsidP="000A316F">
            <w:r w:rsidRPr="007F3FC8">
              <w:t>Pašlaik mērķa finansējuma (konkursu/programmu) dzīves cikls publiskajā pārvaldē (</w:t>
            </w:r>
            <w:r w:rsidR="00090311">
              <w:t xml:space="preserve">tai skaitā </w:t>
            </w:r>
            <w:r w:rsidRPr="007F3FC8">
              <w:t>pašvaldībās, nozares fondos, nevalstiskajās organizācijās u.</w:t>
            </w:r>
            <w:r w:rsidR="00C2666C">
              <w:t xml:space="preserve"> </w:t>
            </w:r>
            <w:r w:rsidRPr="007F3FC8">
              <w:t>c.) bieži balstās uz sadrumstalotiem rīkiem un manuālu darbu (e‑pasts, failu apmaiņa, manuāla datu apkopošana/eksports), kas rada:</w:t>
            </w:r>
          </w:p>
          <w:p w14:paraId="1E5D3A40" w14:textId="77777777" w:rsidR="000A316F" w:rsidRPr="007F3FC8" w:rsidRDefault="000A316F" w:rsidP="000A316F">
            <w:r w:rsidRPr="007F3FC8">
              <w:t>• ilgāku apstrādes laiku un administratīvo slogu;</w:t>
            </w:r>
          </w:p>
          <w:p w14:paraId="79906065" w14:textId="77777777" w:rsidR="000A316F" w:rsidRPr="007F3FC8" w:rsidRDefault="000A316F" w:rsidP="000A316F">
            <w:r w:rsidRPr="007F3FC8">
              <w:t xml:space="preserve">• datu kvalitātes risku (nekonsekventas datu struktūras, </w:t>
            </w:r>
            <w:proofErr w:type="spellStart"/>
            <w:r w:rsidRPr="007F3FC8">
              <w:t>dubultdarbs</w:t>
            </w:r>
            <w:proofErr w:type="spellEnd"/>
            <w:r w:rsidRPr="007F3FC8">
              <w:t>, kļūdas);</w:t>
            </w:r>
          </w:p>
          <w:p w14:paraId="32CEF6E8" w14:textId="77777777" w:rsidR="000A316F" w:rsidRPr="007F3FC8" w:rsidRDefault="000A316F" w:rsidP="000A316F">
            <w:r w:rsidRPr="007F3FC8">
              <w:t>• nepietiekamu caurskatāmību/</w:t>
            </w:r>
            <w:proofErr w:type="spellStart"/>
            <w:r w:rsidRPr="007F3FC8">
              <w:t>auditējamību</w:t>
            </w:r>
            <w:proofErr w:type="spellEnd"/>
            <w:r w:rsidRPr="007F3FC8">
              <w:t xml:space="preserve"> (grūtāk izsekot statusu izmaiņām, lēmumu pamatojumam, versijām un termiņiem);</w:t>
            </w:r>
          </w:p>
          <w:p w14:paraId="48E2F1A1" w14:textId="1B3A21C2" w:rsidR="000A316F" w:rsidRPr="007F3FC8" w:rsidRDefault="000A316F" w:rsidP="000A316F">
            <w:r w:rsidRPr="007F3FC8">
              <w:t>• lielāku atbilstības risku (drošība, piekļūstamība, e‑paraksta izmantošana, personas datu aizsardzība).</w:t>
            </w:r>
          </w:p>
          <w:p w14:paraId="455C950A" w14:textId="77777777" w:rsidR="000A316F" w:rsidRPr="007F3FC8" w:rsidRDefault="000A316F" w:rsidP="000A316F"/>
          <w:p w14:paraId="0BCE7B86" w14:textId="319AE8F7" w:rsidR="000A316F" w:rsidRPr="007F3FC8" w:rsidRDefault="000A316F" w:rsidP="000A316F">
            <w:pPr>
              <w:rPr>
                <w:rFonts w:eastAsia="Times New Roman" w:cs="Times New Roman"/>
              </w:rPr>
            </w:pPr>
            <w:r w:rsidRPr="007F3FC8">
              <w:t>Esošā</w:t>
            </w:r>
            <w:r w:rsidRPr="007F3FC8">
              <w:rPr>
                <w:rFonts w:eastAsia="Times New Roman" w:cs="Times New Roman"/>
                <w:b/>
                <w:bCs/>
              </w:rPr>
              <w:t xml:space="preserve"> </w:t>
            </w:r>
            <w:r w:rsidRPr="007F3FC8">
              <w:t xml:space="preserve">Valsts </w:t>
            </w:r>
            <w:proofErr w:type="spellStart"/>
            <w:r w:rsidRPr="007F3FC8">
              <w:t>kultūrkapitāla</w:t>
            </w:r>
            <w:proofErr w:type="spellEnd"/>
            <w:r w:rsidRPr="007F3FC8">
              <w:t xml:space="preserve"> fonda</w:t>
            </w:r>
            <w:r w:rsidRPr="007F3FC8">
              <w:rPr>
                <w:rFonts w:eastAsia="Times New Roman" w:cs="Times New Roman"/>
                <w:b/>
                <w:bCs/>
              </w:rPr>
              <w:t xml:space="preserve"> </w:t>
            </w:r>
            <w:r w:rsidRPr="007F3FC8">
              <w:rPr>
                <w:rFonts w:eastAsia="Times New Roman" w:cs="Times New Roman"/>
              </w:rPr>
              <w:t>sistēma</w:t>
            </w:r>
            <w:r w:rsidRPr="007F3FC8">
              <w:rPr>
                <w:rFonts w:eastAsia="Times New Roman" w:cs="Times New Roman"/>
                <w:b/>
                <w:bCs/>
              </w:rPr>
              <w:t xml:space="preserve"> </w:t>
            </w:r>
            <w:r w:rsidRPr="007F3FC8">
              <w:rPr>
                <w:rFonts w:eastAsia="Times New Roman" w:cs="Times New Roman"/>
              </w:rPr>
              <w:t>jāaizstāj, jo projektu sistēma nodrošina pamatfunkcijas, taču ir novecojusi, grūti pielāgojama un nesavietojama ar valsts koplietošanas komponentēm. Sistēmas uzturēšanas izmaksas pieaug un neatbilst mūsdienu vajadzībām. Savukārt, Nacionālajam kino centram nav savas vienotas projektu pārvaldes sistēmas. Platformas pilnveidošana vienotā koplietošanas pieejā novērsīs šos trūkumus, uzlabo drošību un caurspīdīgumu, kā arī atbilst Eiropas Savienības kohēzijas politikas programmas 2021.–2027. gadam 1.3.1. specifiskā atbalsta mērķa “Izmantot digitalizācijas priekšrocības iedzīvotājiem, uzņēmumiem, pētniecības organizācijām un publiskajām iestādēm” 1.3.1.1</w:t>
            </w:r>
            <w:r w:rsidR="001D59B9" w:rsidRPr="007F3FC8">
              <w:rPr>
                <w:rFonts w:eastAsia="Times New Roman" w:cs="Times New Roman"/>
              </w:rPr>
              <w:t>.</w:t>
            </w:r>
            <w:r w:rsidR="001D59B9">
              <w:rPr>
                <w:rFonts w:eastAsia="Times New Roman" w:cs="Times New Roman"/>
              </w:rPr>
              <w:t> </w:t>
            </w:r>
            <w:r w:rsidRPr="007F3FC8">
              <w:rPr>
                <w:rFonts w:eastAsia="Times New Roman" w:cs="Times New Roman"/>
              </w:rPr>
              <w:t xml:space="preserve">pasākuma “IKT risinājumu un </w:t>
            </w:r>
            <w:r w:rsidRPr="000603F6">
              <w:rPr>
                <w:rFonts w:eastAsia="Times New Roman" w:cs="Times New Roman"/>
              </w:rPr>
              <w:t>pakalpojumu attīstība un iespēju radīšana privātajam sektoram” (turpmāk – 1.3.1.1. pasākums) investīcijas nolūkam.</w:t>
            </w:r>
            <w:r w:rsidR="00FC013F" w:rsidRPr="000603F6">
              <w:rPr>
                <w:rFonts w:eastAsia="Times New Roman" w:cs="Times New Roman"/>
              </w:rPr>
              <w:t xml:space="preserve"> Tas atbilst arī M</w:t>
            </w:r>
            <w:r w:rsidR="000603F6">
              <w:rPr>
                <w:rFonts w:eastAsia="Times New Roman" w:cs="Times New Roman"/>
              </w:rPr>
              <w:t xml:space="preserve">inistru kabineta </w:t>
            </w:r>
            <w:r w:rsidR="00114340" w:rsidRPr="00114340">
              <w:rPr>
                <w:rFonts w:eastAsia="Times New Roman" w:cs="Times New Roman"/>
              </w:rPr>
              <w:t>2024.</w:t>
            </w:r>
            <w:r w:rsidR="00114340">
              <w:rPr>
                <w:rFonts w:eastAsia="Times New Roman" w:cs="Times New Roman"/>
              </w:rPr>
              <w:t> </w:t>
            </w:r>
            <w:r w:rsidR="00114340" w:rsidRPr="00114340">
              <w:rPr>
                <w:rFonts w:eastAsia="Times New Roman" w:cs="Times New Roman"/>
              </w:rPr>
              <w:t>gada 4. jūnij</w:t>
            </w:r>
            <w:r w:rsidR="00114340">
              <w:rPr>
                <w:rFonts w:eastAsia="Times New Roman" w:cs="Times New Roman"/>
              </w:rPr>
              <w:t>a</w:t>
            </w:r>
            <w:r w:rsidR="00FC013F" w:rsidRPr="000603F6">
              <w:rPr>
                <w:rFonts w:eastAsia="Times New Roman" w:cs="Times New Roman"/>
              </w:rPr>
              <w:t xml:space="preserve"> noteikumu Nr. 338 </w:t>
            </w:r>
            <w:r w:rsidR="005B6DC0">
              <w:rPr>
                <w:rFonts w:eastAsia="Times New Roman" w:cs="Times New Roman"/>
              </w:rPr>
              <w:t>“</w:t>
            </w:r>
            <w:r w:rsidR="005B6DC0" w:rsidRPr="005B6DC0">
              <w:rPr>
                <w:rFonts w:eastAsia="Times New Roman" w:cs="Times New Roman"/>
              </w:rPr>
              <w:t>Eiropas Savienības kohēzijas politikas programmas 2021.–2027. gadam 1.3.1.</w:t>
            </w:r>
            <w:r w:rsidR="005B6DC0">
              <w:rPr>
                <w:rFonts w:eastAsia="Times New Roman" w:cs="Times New Roman"/>
              </w:rPr>
              <w:t> </w:t>
            </w:r>
            <w:r w:rsidR="005B6DC0" w:rsidRPr="005B6DC0">
              <w:rPr>
                <w:rFonts w:eastAsia="Times New Roman" w:cs="Times New Roman"/>
              </w:rPr>
              <w:t xml:space="preserve">specifiskā atbalsta mērķa </w:t>
            </w:r>
            <w:r w:rsidR="005B6DC0">
              <w:rPr>
                <w:rFonts w:eastAsia="Times New Roman" w:cs="Times New Roman"/>
              </w:rPr>
              <w:t>“</w:t>
            </w:r>
            <w:r w:rsidR="005B6DC0" w:rsidRPr="005B6DC0">
              <w:rPr>
                <w:rFonts w:eastAsia="Times New Roman" w:cs="Times New Roman"/>
              </w:rPr>
              <w:t>Izmantot digitalizācijas priekšrocības iedzīvotājiem, uzņēmumiem, pētniecības organizācijām un publiskajām iestādēm</w:t>
            </w:r>
            <w:r w:rsidR="005B6DC0">
              <w:rPr>
                <w:rFonts w:eastAsia="Times New Roman" w:cs="Times New Roman"/>
              </w:rPr>
              <w:t>”</w:t>
            </w:r>
            <w:r w:rsidR="005B6DC0" w:rsidRPr="005B6DC0">
              <w:rPr>
                <w:rFonts w:eastAsia="Times New Roman" w:cs="Times New Roman"/>
              </w:rPr>
              <w:t xml:space="preserve"> 1.3.1.1. pasākuma </w:t>
            </w:r>
            <w:r w:rsidR="005B6DC0">
              <w:rPr>
                <w:rFonts w:eastAsia="Times New Roman" w:cs="Times New Roman"/>
              </w:rPr>
              <w:t>“</w:t>
            </w:r>
            <w:r w:rsidR="005B6DC0" w:rsidRPr="005B6DC0">
              <w:rPr>
                <w:rFonts w:eastAsia="Times New Roman" w:cs="Times New Roman"/>
              </w:rPr>
              <w:t>IKT risinājumu un pakalpojumu attīstība un iespēju radīšana privātajam sektoram</w:t>
            </w:r>
            <w:r w:rsidR="005B6DC0">
              <w:rPr>
                <w:rFonts w:eastAsia="Times New Roman" w:cs="Times New Roman"/>
              </w:rPr>
              <w:t>”</w:t>
            </w:r>
            <w:r w:rsidR="005B6DC0" w:rsidRPr="005B6DC0">
              <w:rPr>
                <w:rFonts w:eastAsia="Times New Roman" w:cs="Times New Roman"/>
              </w:rPr>
              <w:t xml:space="preserve"> īstenošanas noteikumi</w:t>
            </w:r>
            <w:r w:rsidR="005B6DC0">
              <w:rPr>
                <w:rFonts w:eastAsia="Times New Roman" w:cs="Times New Roman"/>
              </w:rPr>
              <w:t>”</w:t>
            </w:r>
            <w:r w:rsidR="00114340">
              <w:rPr>
                <w:rFonts w:eastAsia="Times New Roman" w:cs="Times New Roman"/>
              </w:rPr>
              <w:t xml:space="preserve"> </w:t>
            </w:r>
            <w:r w:rsidR="00C0582C">
              <w:rPr>
                <w:rFonts w:eastAsia="Times New Roman" w:cs="Times New Roman"/>
              </w:rPr>
              <w:t>(turpmāk – MK noteikumi Nr.</w:t>
            </w:r>
            <w:r w:rsidR="001D59B9">
              <w:rPr>
                <w:rFonts w:eastAsia="Times New Roman" w:cs="Times New Roman"/>
              </w:rPr>
              <w:t xml:space="preserve"> </w:t>
            </w:r>
            <w:r w:rsidR="00C0582C">
              <w:rPr>
                <w:rFonts w:eastAsia="Times New Roman" w:cs="Times New Roman"/>
              </w:rPr>
              <w:t xml:space="preserve">338) </w:t>
            </w:r>
            <w:r w:rsidR="00FC013F" w:rsidRPr="000603F6">
              <w:rPr>
                <w:rFonts w:eastAsia="Times New Roman" w:cs="Times New Roman"/>
              </w:rPr>
              <w:t>28.2.</w:t>
            </w:r>
            <w:r w:rsidR="005B6DC0">
              <w:rPr>
                <w:rFonts w:eastAsia="Times New Roman" w:cs="Times New Roman"/>
              </w:rPr>
              <w:t> </w:t>
            </w:r>
            <w:r w:rsidR="00FC013F" w:rsidRPr="000603F6">
              <w:rPr>
                <w:rFonts w:eastAsia="Times New Roman" w:cs="Times New Roman"/>
              </w:rPr>
              <w:t>apakšpunktam, paredzot uz lietotājiem</w:t>
            </w:r>
            <w:r w:rsidR="00FC013F" w:rsidRPr="00FC013F">
              <w:rPr>
                <w:rFonts w:eastAsia="Times New Roman" w:cs="Times New Roman"/>
              </w:rPr>
              <w:t xml:space="preserve"> orientētu jaunu un pilnveidotu funkcionalitāšu attīstību valsts pārvaldes un </w:t>
            </w:r>
            <w:proofErr w:type="spellStart"/>
            <w:r w:rsidR="00FC013F" w:rsidRPr="00FC013F">
              <w:rPr>
                <w:rFonts w:eastAsia="Times New Roman" w:cs="Times New Roman"/>
              </w:rPr>
              <w:t>komercsektora</w:t>
            </w:r>
            <w:proofErr w:type="spellEnd"/>
            <w:r w:rsidR="00FC013F" w:rsidRPr="00FC013F">
              <w:rPr>
                <w:rFonts w:eastAsia="Times New Roman" w:cs="Times New Roman"/>
              </w:rPr>
              <w:t xml:space="preserve"> efektīvas digitalizācijas atbalstam.</w:t>
            </w:r>
          </w:p>
          <w:p w14:paraId="0B6583D2" w14:textId="77777777" w:rsidR="000A316F" w:rsidRPr="007F3FC8" w:rsidRDefault="000A316F" w:rsidP="000A316F"/>
          <w:p w14:paraId="507ED559" w14:textId="77777777" w:rsidR="000A316F" w:rsidRPr="007F3FC8" w:rsidRDefault="000A316F" w:rsidP="000A316F">
            <w:pPr>
              <w:rPr>
                <w:rFonts w:eastAsia="Times New Roman" w:cs="Times New Roman"/>
              </w:rPr>
            </w:pPr>
            <w:r w:rsidRPr="007F3FC8">
              <w:rPr>
                <w:rFonts w:eastAsia="Times New Roman" w:cs="Times New Roman"/>
              </w:rPr>
              <w:lastRenderedPageBreak/>
              <w:t xml:space="preserve">Platformas kā koplietošanas platforma novērsīs minētos trūkumus dažādās nozarēs, nodrošinot vienotu, standartizētu un drošu pilna cikla pārvaldību vienā vidē, ja platforma tiks pilnveidota un pielāgota nepieciešamajām vajadzībām – pieteikumi, vērtēšana, līgumi ar e‑parakstu, atskaites, maksājumi un pārskati. Risinājums samazinās manuālo darbu, saīsinās cikla laikus, paaugstinās datu kvalitāti un caurspīdīgumu (statusu/audita izsekojamību), kā arī uzlabos </w:t>
            </w:r>
            <w:proofErr w:type="spellStart"/>
            <w:r w:rsidRPr="007F3FC8">
              <w:rPr>
                <w:rFonts w:eastAsia="Times New Roman" w:cs="Times New Roman"/>
              </w:rPr>
              <w:t>pārvaldāmību</w:t>
            </w:r>
            <w:proofErr w:type="spellEnd"/>
            <w:r w:rsidRPr="007F3FC8">
              <w:rPr>
                <w:rFonts w:eastAsia="Times New Roman" w:cs="Times New Roman"/>
              </w:rPr>
              <w:t xml:space="preserve"> un integrācijas ar valsts koplietošanas komponentēm. Platformas pilnveidošana ļaus atkārtoti izmantot platformas komponentes vairākās institūcijās, samazinot paralēlu risinājumu uzturēšanas izmaksas.</w:t>
            </w:r>
          </w:p>
          <w:p w14:paraId="2CCB8ACE" w14:textId="77777777" w:rsidR="000A316F" w:rsidRPr="007F3FC8" w:rsidRDefault="000A316F" w:rsidP="000A316F"/>
          <w:p w14:paraId="1798C1A7" w14:textId="77777777" w:rsidR="000A316F" w:rsidRPr="007F3FC8" w:rsidRDefault="000A316F" w:rsidP="000A316F">
            <w:pPr>
              <w:rPr>
                <w:rFonts w:eastAsia="Times New Roman" w:cs="Times New Roman"/>
              </w:rPr>
            </w:pPr>
            <w:r w:rsidRPr="007F3FC8">
              <w:rPr>
                <w:rFonts w:eastAsia="Times New Roman" w:cs="Times New Roman"/>
              </w:rPr>
              <w:t>Šobrīd pieaug prasība pēc caurspīdīgas, drošas un ātras publisko līdzekļu administrēšanas, kā arī pēc vienotiem datiem uzraudzībai un lēmumu pieņemšanai. Platformas pilnveidošana sniegs mērogojamību un elastību.</w:t>
            </w:r>
          </w:p>
          <w:p w14:paraId="5A49DBB7" w14:textId="77777777" w:rsidR="000A316F" w:rsidRPr="007F3FC8" w:rsidRDefault="000A316F" w:rsidP="000A316F"/>
          <w:p w14:paraId="5E7ED039" w14:textId="77777777" w:rsidR="000A316F" w:rsidRPr="007F3FC8" w:rsidRDefault="001B7AB7" w:rsidP="000A316F">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2015671335"/>
                <w14:checkbox>
                  <w14:checked w14:val="1"/>
                  <w14:checkedState w14:val="2612" w14:font="MS Gothic"/>
                  <w14:uncheckedState w14:val="2610" w14:font="MS Gothic"/>
                </w14:checkbox>
              </w:sdtPr>
              <w:sdtEndPr/>
              <w:sdtContent>
                <w:r w:rsidR="000A316F" w:rsidRPr="00010061">
                  <w:rPr>
                    <w:rFonts w:ascii="MS Gothic" w:eastAsia="MS Gothic" w:hAnsi="MS Gothic" w:cs="Times New Roman"/>
                    <w:kern w:val="0"/>
                    <w:lang w:eastAsia="lv-LV"/>
                    <w14:ligatures w14:val="none"/>
                  </w:rPr>
                  <w:t>☒</w:t>
                </w:r>
              </w:sdtContent>
            </w:sdt>
            <w:r w:rsidR="000A316F" w:rsidRPr="00010061">
              <w:rPr>
                <w:rFonts w:eastAsia="Times New Roman" w:cs="Times New Roman"/>
                <w:kern w:val="0"/>
                <w:lang w:eastAsia="lv-LV"/>
                <w14:ligatures w14:val="none"/>
              </w:rPr>
              <w:t> </w:t>
            </w:r>
            <w:r w:rsidR="000A316F" w:rsidRPr="007F3FC8">
              <w:rPr>
                <w:rFonts w:eastAsia="Times New Roman" w:cs="Times New Roman"/>
                <w:kern w:val="0"/>
                <w:lang w:eastAsia="lv-LV"/>
                <w14:ligatures w14:val="none"/>
              </w:rPr>
              <w:t>Eiropas Savienības prasību izpilde:</w:t>
            </w:r>
          </w:p>
          <w:p w14:paraId="42070541" w14:textId="77777777" w:rsidR="000A316F" w:rsidRPr="007F3FC8" w:rsidRDefault="000A316F" w:rsidP="000A316F">
            <w:pPr>
              <w:ind w:right="45"/>
              <w:rPr>
                <w:rFonts w:eastAsia="Times New Roman" w:cs="Times New Roman"/>
                <w:kern w:val="0"/>
                <w:lang w:eastAsia="lv-LV"/>
                <w14:ligatures w14:val="none"/>
              </w:rPr>
            </w:pPr>
          </w:p>
          <w:p w14:paraId="6E7E8DB7" w14:textId="13907D68" w:rsidR="00E36994" w:rsidRPr="00E36994" w:rsidRDefault="00E36994" w:rsidP="00BE56DC">
            <w:pPr>
              <w:pStyle w:val="ListParagraph"/>
              <w:numPr>
                <w:ilvl w:val="0"/>
                <w:numId w:val="5"/>
              </w:numPr>
              <w:ind w:right="45"/>
              <w:rPr>
                <w:rFonts w:eastAsia="Times New Roman" w:cs="Times New Roman"/>
                <w:kern w:val="0"/>
                <w:lang w:eastAsia="lv-LV"/>
                <w14:ligatures w14:val="none"/>
              </w:rPr>
            </w:pPr>
            <w:r w:rsidRPr="00E36994">
              <w:rPr>
                <w:rFonts w:eastAsia="Times New Roman" w:cs="Times New Roman"/>
                <w:kern w:val="0"/>
                <w:lang w:eastAsia="lv-LV"/>
                <w14:ligatures w14:val="none"/>
              </w:rPr>
              <w:t xml:space="preserve"> </w:t>
            </w:r>
            <w:r w:rsidR="00861E23" w:rsidRPr="007F3FC8">
              <w:rPr>
                <w:rFonts w:eastAsia="Times New Roman" w:cs="Times New Roman"/>
                <w:kern w:val="0"/>
                <w:lang w:eastAsia="lv-LV"/>
                <w14:ligatures w14:val="none"/>
              </w:rPr>
              <w:t xml:space="preserve"> Eiropas Parlamenta un Pado</w:t>
            </w:r>
            <w:r w:rsidR="000F56E7">
              <w:rPr>
                <w:rFonts w:eastAsia="Times New Roman" w:cs="Times New Roman"/>
                <w:kern w:val="0"/>
                <w:lang w:eastAsia="lv-LV"/>
                <w14:ligatures w14:val="none"/>
              </w:rPr>
              <w:t>m</w:t>
            </w:r>
            <w:r w:rsidR="00861E23" w:rsidRPr="007F3FC8">
              <w:rPr>
                <w:rFonts w:eastAsia="Times New Roman" w:cs="Times New Roman"/>
                <w:kern w:val="0"/>
                <w:lang w:eastAsia="lv-LV"/>
                <w14:ligatures w14:val="none"/>
              </w:rPr>
              <w:t>es 2014. gada 23. jūlija</w:t>
            </w:r>
            <w:r w:rsidR="00861E23" w:rsidRPr="007F3FC8" w:rsidDel="00534696">
              <w:rPr>
                <w:rFonts w:eastAsia="Times New Roman" w:cs="Times New Roman"/>
                <w:kern w:val="0"/>
                <w:lang w:eastAsia="lv-LV"/>
                <w14:ligatures w14:val="none"/>
              </w:rPr>
              <w:t xml:space="preserve"> </w:t>
            </w:r>
            <w:r w:rsidR="00861E23" w:rsidRPr="007F3FC8">
              <w:rPr>
                <w:rFonts w:eastAsia="Times New Roman" w:cs="Times New Roman"/>
                <w:kern w:val="0"/>
                <w:lang w:eastAsia="lv-LV"/>
                <w14:ligatures w14:val="none"/>
              </w:rPr>
              <w:t>regulas (ES) Nr.</w:t>
            </w:r>
            <w:r w:rsidR="00861E23">
              <w:rPr>
                <w:rFonts w:eastAsia="Times New Roman" w:cs="Times New Roman"/>
                <w:kern w:val="0"/>
                <w:lang w:eastAsia="lv-LV"/>
                <w14:ligatures w14:val="none"/>
              </w:rPr>
              <w:t> </w:t>
            </w:r>
            <w:r w:rsidR="00861E23" w:rsidRPr="007F3FC8">
              <w:rPr>
                <w:rFonts w:eastAsia="Times New Roman" w:cs="Times New Roman"/>
                <w:kern w:val="0"/>
                <w:lang w:eastAsia="lv-LV"/>
                <w14:ligatures w14:val="none"/>
              </w:rPr>
              <w:t xml:space="preserve">910/2014 par elektronisko identifikāciju un uzticamības pakalpojumiem elektronisko darījumu veikšanai iekšējā tirgū un ar ko atceļ Direktīvu 1999/93/EK </w:t>
            </w:r>
            <w:r w:rsidR="00861E23">
              <w:rPr>
                <w:rFonts w:eastAsia="Times New Roman" w:cs="Times New Roman"/>
                <w:kern w:val="0"/>
                <w:lang w:eastAsia="lv-LV"/>
                <w14:ligatures w14:val="none"/>
              </w:rPr>
              <w:t xml:space="preserve">(turpmāk – Regula </w:t>
            </w:r>
            <w:r w:rsidRPr="005D6D83">
              <w:rPr>
                <w:rFonts w:eastAsia="Times New Roman" w:cs="Times New Roman"/>
                <w:kern w:val="0"/>
                <w:lang w:eastAsia="lv-LV"/>
                <w14:ligatures w14:val="none"/>
              </w:rPr>
              <w:t>Nr.</w:t>
            </w:r>
            <w:r w:rsidR="00945EB9">
              <w:rPr>
                <w:rFonts w:eastAsia="Times New Roman" w:cs="Times New Roman"/>
                <w:kern w:val="0"/>
                <w:lang w:eastAsia="lv-LV"/>
                <w14:ligatures w14:val="none"/>
              </w:rPr>
              <w:t> </w:t>
            </w:r>
            <w:r w:rsidRPr="005D6D83">
              <w:rPr>
                <w:rFonts w:eastAsia="Times New Roman" w:cs="Times New Roman"/>
                <w:kern w:val="0"/>
                <w:lang w:eastAsia="lv-LV"/>
                <w14:ligatures w14:val="none"/>
              </w:rPr>
              <w:t>910/2014)</w:t>
            </w:r>
            <w:r w:rsidRPr="00E36994">
              <w:rPr>
                <w:rFonts w:eastAsia="Times New Roman" w:cs="Times New Roman"/>
                <w:kern w:val="0"/>
                <w:lang w:eastAsia="lv-LV"/>
                <w14:ligatures w14:val="none"/>
              </w:rPr>
              <w:t xml:space="preserve"> → </w:t>
            </w:r>
            <w:r w:rsidR="00945EB9">
              <w:rPr>
                <w:rFonts w:eastAsia="Times New Roman" w:cs="Times New Roman"/>
                <w:kern w:val="0"/>
                <w:lang w:eastAsia="lv-LV"/>
                <w14:ligatures w14:val="none"/>
              </w:rPr>
              <w:t>P</w:t>
            </w:r>
            <w:r w:rsidRPr="00E36994">
              <w:rPr>
                <w:rFonts w:eastAsia="Times New Roman" w:cs="Times New Roman"/>
                <w:kern w:val="0"/>
                <w:lang w:eastAsia="lv-LV"/>
                <w14:ligatures w14:val="none"/>
              </w:rPr>
              <w:t>latformā tiek pilnveidotas dokumentu aprites un līgumu slēgšanas plūsmas e-vidē, nodrošinot e-paraksta izmantošanu un auditācijas pierakstus</w:t>
            </w:r>
            <w:r w:rsidR="00DF4F00">
              <w:rPr>
                <w:rFonts w:eastAsia="Times New Roman" w:cs="Times New Roman"/>
                <w:kern w:val="0"/>
                <w:lang w:eastAsia="lv-LV"/>
                <w14:ligatures w14:val="none"/>
              </w:rPr>
              <w:t>;</w:t>
            </w:r>
          </w:p>
          <w:p w14:paraId="080F93B4" w14:textId="2927C3F1" w:rsidR="00E36994" w:rsidRPr="00E36994" w:rsidRDefault="00E36994" w:rsidP="00BE56DC">
            <w:pPr>
              <w:pStyle w:val="ListParagraph"/>
              <w:numPr>
                <w:ilvl w:val="0"/>
                <w:numId w:val="5"/>
              </w:numPr>
              <w:ind w:right="45"/>
              <w:rPr>
                <w:rFonts w:eastAsia="Times New Roman" w:cs="Times New Roman"/>
                <w:kern w:val="0"/>
                <w:lang w:eastAsia="lv-LV"/>
                <w14:ligatures w14:val="none"/>
              </w:rPr>
            </w:pPr>
            <w:r w:rsidRPr="00E36994">
              <w:rPr>
                <w:rFonts w:eastAsia="Times New Roman" w:cs="Times New Roman"/>
                <w:kern w:val="0"/>
                <w:lang w:eastAsia="lv-LV"/>
                <w14:ligatures w14:val="none"/>
              </w:rPr>
              <w:t xml:space="preserve"> </w:t>
            </w:r>
            <w:r w:rsidR="00DF4F00" w:rsidRPr="007F3FC8">
              <w:rPr>
                <w:rFonts w:eastAsia="Times New Roman" w:cs="Times New Roman"/>
                <w:kern w:val="0"/>
                <w:lang w:eastAsia="lv-LV"/>
                <w14:ligatures w14:val="none"/>
              </w:rPr>
              <w:t xml:space="preserve"> Eiropas Parlamenta un Pado</w:t>
            </w:r>
            <w:r w:rsidR="000F56E7">
              <w:rPr>
                <w:rFonts w:eastAsia="Times New Roman" w:cs="Times New Roman"/>
                <w:kern w:val="0"/>
                <w:lang w:eastAsia="lv-LV"/>
                <w14:ligatures w14:val="none"/>
              </w:rPr>
              <w:t>m</w:t>
            </w:r>
            <w:r w:rsidR="00DF4F00" w:rsidRPr="007F3FC8">
              <w:rPr>
                <w:rFonts w:eastAsia="Times New Roman" w:cs="Times New Roman"/>
                <w:kern w:val="0"/>
                <w:lang w:eastAsia="lv-LV"/>
                <w14:ligatures w14:val="none"/>
              </w:rPr>
              <w:t>es 2016.</w:t>
            </w:r>
            <w:r w:rsidR="00DF4F00">
              <w:rPr>
                <w:rFonts w:eastAsia="Times New Roman" w:cs="Times New Roman"/>
                <w:kern w:val="0"/>
                <w:lang w:eastAsia="lv-LV"/>
                <w14:ligatures w14:val="none"/>
              </w:rPr>
              <w:t> </w:t>
            </w:r>
            <w:r w:rsidR="00DF4F00" w:rsidRPr="007F3FC8">
              <w:rPr>
                <w:rFonts w:eastAsia="Times New Roman" w:cs="Times New Roman"/>
                <w:kern w:val="0"/>
                <w:lang w:eastAsia="lv-LV"/>
                <w14:ligatures w14:val="none"/>
              </w:rPr>
              <w:t>gada 27.</w:t>
            </w:r>
            <w:r w:rsidR="00DF4F00">
              <w:rPr>
                <w:rFonts w:eastAsia="Times New Roman" w:cs="Times New Roman"/>
                <w:kern w:val="0"/>
                <w:lang w:eastAsia="lv-LV"/>
                <w14:ligatures w14:val="none"/>
              </w:rPr>
              <w:t> </w:t>
            </w:r>
            <w:r w:rsidR="00DF4F00" w:rsidRPr="007F3FC8">
              <w:rPr>
                <w:rFonts w:eastAsia="Times New Roman" w:cs="Times New Roman"/>
                <w:kern w:val="0"/>
                <w:lang w:eastAsia="lv-LV"/>
                <w14:ligatures w14:val="none"/>
              </w:rPr>
              <w:t>aprīļa regula (ES) 2016/679 par fizisku personu aizsardzību attiecībā uz personas datu apstrādi un šādu datu brīvu apriti un ar ko atceļ Direktīvu 95/46/EK (Vispārīgā datu aizsardzības regula):</w:t>
            </w:r>
            <w:r w:rsidRPr="00E36994">
              <w:rPr>
                <w:rFonts w:eastAsia="Times New Roman" w:cs="Times New Roman"/>
                <w:kern w:val="0"/>
                <w:lang w:eastAsia="lv-LV"/>
                <w14:ligatures w14:val="none"/>
              </w:rPr>
              <w:t xml:space="preserve"> → tiek pilnveidota piekļuves tiesību pārvaldība (lomas/minimālo tiesību princips), instanču līmeņa datu nodalīšana, auditācija/žurnalēšana un drošības pasākumi personas datu aizsardzībai</w:t>
            </w:r>
            <w:r w:rsidR="00DF4F00">
              <w:rPr>
                <w:rFonts w:eastAsia="Times New Roman" w:cs="Times New Roman"/>
                <w:kern w:val="0"/>
                <w:lang w:eastAsia="lv-LV"/>
                <w14:ligatures w14:val="none"/>
              </w:rPr>
              <w:t>;</w:t>
            </w:r>
          </w:p>
          <w:p w14:paraId="58A21B5C" w14:textId="1EE80880" w:rsidR="00E36994" w:rsidRPr="00E36994" w:rsidRDefault="00E36994" w:rsidP="00BE56DC">
            <w:pPr>
              <w:pStyle w:val="ListParagraph"/>
              <w:numPr>
                <w:ilvl w:val="0"/>
                <w:numId w:val="5"/>
              </w:numPr>
              <w:ind w:right="45"/>
              <w:rPr>
                <w:rFonts w:eastAsia="Times New Roman" w:cs="Times New Roman"/>
                <w:kern w:val="0"/>
                <w:lang w:eastAsia="lv-LV"/>
                <w14:ligatures w14:val="none"/>
              </w:rPr>
            </w:pPr>
            <w:r w:rsidRPr="00E36994">
              <w:rPr>
                <w:rFonts w:eastAsia="Times New Roman" w:cs="Times New Roman"/>
                <w:kern w:val="0"/>
                <w:lang w:eastAsia="lv-LV"/>
                <w14:ligatures w14:val="none"/>
              </w:rPr>
              <w:t xml:space="preserve">  </w:t>
            </w:r>
            <w:r w:rsidR="00B767C7" w:rsidRPr="007F3FC8">
              <w:rPr>
                <w:rFonts w:eastAsia="Times New Roman" w:cs="Times New Roman"/>
                <w:kern w:val="0"/>
                <w:lang w:eastAsia="lv-LV"/>
                <w14:ligatures w14:val="none"/>
              </w:rPr>
              <w:t>Eiropas Parlamenta un Pado</w:t>
            </w:r>
            <w:r w:rsidR="000F56E7">
              <w:rPr>
                <w:rFonts w:eastAsia="Times New Roman" w:cs="Times New Roman"/>
                <w:kern w:val="0"/>
                <w:lang w:eastAsia="lv-LV"/>
                <w14:ligatures w14:val="none"/>
              </w:rPr>
              <w:t>m</w:t>
            </w:r>
            <w:r w:rsidR="00B767C7" w:rsidRPr="007F3FC8">
              <w:rPr>
                <w:rFonts w:eastAsia="Times New Roman" w:cs="Times New Roman"/>
                <w:kern w:val="0"/>
                <w:lang w:eastAsia="lv-LV"/>
                <w14:ligatures w14:val="none"/>
              </w:rPr>
              <w:t xml:space="preserve">es 2016. gada 26. oktobra direktīvai (ES) 2016/2102 par publiskā sektora struktūru tīmekļvietņu un mobilo lietotņu piekļūstamību </w:t>
            </w:r>
            <w:r w:rsidRPr="00E36994">
              <w:rPr>
                <w:rFonts w:eastAsia="Times New Roman" w:cs="Times New Roman"/>
                <w:kern w:val="0"/>
                <w:lang w:eastAsia="lv-LV"/>
                <w14:ligatures w14:val="none"/>
              </w:rPr>
              <w:t>→ tiek pilnveidota lietotāja saskarne un publiskā daļa atbilstoši piekļūstamības prasībām (saturs uztverams, darbināms, saprotams, robusts) un nodrošināts piekļūstamības paziņojums/atgriezeniskā saite</w:t>
            </w:r>
            <w:r w:rsidR="00DF4F00">
              <w:rPr>
                <w:rFonts w:eastAsia="Times New Roman" w:cs="Times New Roman"/>
                <w:kern w:val="0"/>
                <w:lang w:eastAsia="lv-LV"/>
                <w14:ligatures w14:val="none"/>
              </w:rPr>
              <w:t>;</w:t>
            </w:r>
          </w:p>
          <w:p w14:paraId="5E007063" w14:textId="62724DB9" w:rsidR="00E36994" w:rsidRPr="00E36994" w:rsidRDefault="00E36994" w:rsidP="00BE56DC">
            <w:pPr>
              <w:pStyle w:val="ListParagraph"/>
              <w:numPr>
                <w:ilvl w:val="0"/>
                <w:numId w:val="5"/>
              </w:numPr>
              <w:ind w:right="45"/>
              <w:rPr>
                <w:rFonts w:eastAsia="Times New Roman" w:cs="Times New Roman"/>
                <w:kern w:val="0"/>
                <w:lang w:eastAsia="lv-LV"/>
                <w14:ligatures w14:val="none"/>
              </w:rPr>
            </w:pPr>
            <w:r w:rsidRPr="00E36994">
              <w:rPr>
                <w:rFonts w:eastAsia="Times New Roman" w:cs="Times New Roman"/>
                <w:kern w:val="0"/>
                <w:lang w:eastAsia="lv-LV"/>
                <w14:ligatures w14:val="none"/>
              </w:rPr>
              <w:t xml:space="preserve">  </w:t>
            </w:r>
            <w:r w:rsidR="00D55AB2" w:rsidRPr="007F3FC8">
              <w:rPr>
                <w:rFonts w:eastAsia="Times New Roman" w:cs="Times New Roman"/>
                <w:kern w:val="0"/>
                <w:lang w:eastAsia="lv-LV"/>
                <w14:ligatures w14:val="none"/>
              </w:rPr>
              <w:t>Eiropas Parlamenta un Padomes 2022. gada 14. decembra</w:t>
            </w:r>
            <w:r w:rsidR="00D55AB2" w:rsidRPr="007F3FC8" w:rsidDel="00827029">
              <w:rPr>
                <w:rFonts w:eastAsia="Times New Roman" w:cs="Times New Roman"/>
                <w:kern w:val="0"/>
                <w:lang w:eastAsia="lv-LV"/>
                <w14:ligatures w14:val="none"/>
              </w:rPr>
              <w:t xml:space="preserve"> </w:t>
            </w:r>
            <w:r w:rsidR="00D55AB2" w:rsidRPr="007F3FC8">
              <w:rPr>
                <w:rFonts w:eastAsia="Times New Roman" w:cs="Times New Roman"/>
                <w:kern w:val="0"/>
                <w:lang w:eastAsia="lv-LV"/>
                <w14:ligatures w14:val="none"/>
              </w:rPr>
              <w:t>direktīva (ES) 2022/2555, ar ko paredz pasākumus nolūkā panākt vienādi augstu kiberdrošības līmeni visā Eiropas Savienībā un ar ko groza Regulu (ES) Nr. 910/2014 un Direktīvu (ES) 2018/1972 un atceļ Direktīvu (ES) 2016/1148 (TID 2 direktīva) (NIS2)</w:t>
            </w:r>
            <w:r w:rsidRPr="00E36994">
              <w:rPr>
                <w:rFonts w:eastAsia="Times New Roman" w:cs="Times New Roman"/>
                <w:kern w:val="0"/>
                <w:lang w:eastAsia="lv-LV"/>
                <w14:ligatures w14:val="none"/>
              </w:rPr>
              <w:t xml:space="preserve"> → projekta ietvaros tiek stiprināta kiberrisku un incidentu pārvaldība, </w:t>
            </w:r>
            <w:r w:rsidR="00090311">
              <w:rPr>
                <w:rFonts w:eastAsia="Times New Roman" w:cs="Times New Roman"/>
                <w:kern w:val="0"/>
                <w:lang w:eastAsia="lv-LV"/>
                <w14:ligatures w14:val="none"/>
              </w:rPr>
              <w:t xml:space="preserve">tai skaitā </w:t>
            </w:r>
            <w:r w:rsidRPr="00E36994">
              <w:rPr>
                <w:rFonts w:eastAsia="Times New Roman" w:cs="Times New Roman"/>
                <w:kern w:val="0"/>
                <w:lang w:eastAsia="lv-LV"/>
                <w14:ligatures w14:val="none"/>
              </w:rPr>
              <w:t>uzraudzība/monitorings un ievainojamību pārvaldība.</w:t>
            </w:r>
          </w:p>
          <w:p w14:paraId="1FA70F04" w14:textId="6AC076B3" w:rsidR="000A316F" w:rsidRDefault="000A316F" w:rsidP="2043BE3A">
            <w:pPr>
              <w:ind w:left="720" w:right="45"/>
              <w:rPr>
                <w:rFonts w:eastAsia="Times New Roman" w:cs="Times New Roman"/>
                <w:kern w:val="0"/>
                <w:lang w:eastAsia="lv-LV"/>
                <w14:ligatures w14:val="none"/>
              </w:rPr>
            </w:pPr>
          </w:p>
          <w:p w14:paraId="3C723031" w14:textId="561C8D78" w:rsidR="002A0DA6" w:rsidRPr="007F3FC8" w:rsidRDefault="000A316F" w:rsidP="7D545032">
            <w:pPr>
              <w:ind w:right="45"/>
              <w:rPr>
                <w:rFonts w:eastAsia="Times New Roman" w:cs="Times New Roman"/>
                <w:kern w:val="0"/>
                <w:lang w:eastAsia="lv-LV"/>
                <w14:ligatures w14:val="none"/>
              </w:rPr>
            </w:pPr>
            <w:r>
              <w:rPr>
                <w:rFonts w:eastAsia="Times New Roman" w:cs="Times New Roman"/>
                <w:kern w:val="0"/>
                <w:lang w:eastAsia="lv-LV"/>
                <w14:ligatures w14:val="none"/>
              </w:rPr>
              <w:lastRenderedPageBreak/>
              <w:t xml:space="preserve">     </w:t>
            </w:r>
            <w:sdt>
              <w:sdtPr>
                <w:rPr>
                  <w:rFonts w:eastAsia="Times New Roman" w:cs="Times New Roman"/>
                  <w:kern w:val="0"/>
                  <w:lang w:eastAsia="lv-LV"/>
                  <w14:ligatures w14:val="none"/>
                </w:rPr>
                <w:id w:val="1446495391"/>
                <w14:checkbox>
                  <w14:checked w14:val="1"/>
                  <w14:checkedState w14:val="2612" w14:font="MS Gothic"/>
                  <w14:uncheckedState w14:val="2610" w14:font="MS Gothic"/>
                </w14:checkbox>
              </w:sdtPr>
              <w:sdtEndPr/>
              <w:sdtContent>
                <w:r>
                  <w:rPr>
                    <w:rFonts w:ascii="MS Gothic" w:eastAsia="MS Gothic" w:hAnsi="MS Gothic" w:cs="Times New Roman" w:hint="eastAsia"/>
                    <w:kern w:val="0"/>
                    <w:lang w:eastAsia="lv-LV"/>
                    <w14:ligatures w14:val="none"/>
                  </w:rPr>
                  <w:t>☒</w:t>
                </w:r>
              </w:sdtContent>
            </w:sdt>
            <w:r w:rsidRPr="00010061">
              <w:rPr>
                <w:rFonts w:eastAsia="Times New Roman" w:cs="Times New Roman"/>
                <w:kern w:val="0"/>
                <w:lang w:eastAsia="lv-LV"/>
                <w14:ligatures w14:val="none"/>
              </w:rPr>
              <w:t> </w:t>
            </w:r>
            <w:r>
              <w:rPr>
                <w:rFonts w:eastAsia="Times New Roman" w:cs="Times New Roman"/>
                <w:kern w:val="0"/>
                <w:lang w:eastAsia="lv-LV"/>
                <w14:ligatures w14:val="none"/>
              </w:rPr>
              <w:t xml:space="preserve">  </w:t>
            </w:r>
            <w:r w:rsidR="00FE19B3" w:rsidRPr="007F3FC8">
              <w:rPr>
                <w:rFonts w:eastAsia="Times New Roman" w:cs="Times New Roman"/>
                <w:kern w:val="0"/>
                <w:lang w:eastAsia="lv-LV"/>
                <w14:ligatures w14:val="none"/>
              </w:rPr>
              <w:t xml:space="preserve">Valdības rīcības plāns </w:t>
            </w:r>
          </w:p>
          <w:p w14:paraId="03AF950E" w14:textId="77777777" w:rsidR="00FE19B3" w:rsidRPr="00010061" w:rsidRDefault="00FE19B3" w:rsidP="7D545032">
            <w:pPr>
              <w:ind w:right="45"/>
              <w:rPr>
                <w:rFonts w:eastAsia="Times New Roman" w:cs="Times New Roman"/>
                <w:i/>
                <w:iCs/>
                <w:kern w:val="0"/>
                <w:sz w:val="18"/>
                <w:szCs w:val="18"/>
                <w:lang w:eastAsia="lv-LV"/>
                <w14:ligatures w14:val="none"/>
              </w:rPr>
            </w:pPr>
          </w:p>
        </w:tc>
      </w:tr>
      <w:tr w:rsidR="007F3FC8" w:rsidRPr="007F3FC8" w14:paraId="437799D9" w14:textId="77777777" w:rsidTr="4DAF301D">
        <w:tc>
          <w:tcPr>
            <w:tcW w:w="1824" w:type="pct"/>
            <w:vMerge/>
          </w:tcPr>
          <w:p w14:paraId="54370D02"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nil"/>
              <w:right w:val="single" w:sz="4" w:space="0" w:color="auto"/>
            </w:tcBorders>
          </w:tcPr>
          <w:p w14:paraId="44EBD546" w14:textId="19FAE551" w:rsidR="0066735D" w:rsidRPr="007F3FC8" w:rsidRDefault="3006572C" w:rsidP="001121E4">
            <w:r>
              <w:t>M</w:t>
            </w:r>
            <w:r w:rsidR="003E14DC">
              <w:t>K</w:t>
            </w:r>
            <w:r>
              <w:t xml:space="preserve"> 2024. gada 20. janvāra rīkojums Nr. 55 “Par Valdības rīcības plānu </w:t>
            </w:r>
            <w:r w:rsidR="3B088766">
              <w:t xml:space="preserve">Deklarācijas par </w:t>
            </w:r>
            <w:proofErr w:type="spellStart"/>
            <w:r w:rsidR="3B088766">
              <w:t>Evikas</w:t>
            </w:r>
            <w:proofErr w:type="spellEnd"/>
            <w:r w:rsidR="3B088766">
              <w:t xml:space="preserve"> Siliņas vadītā Ministru kabineta iecerēto darbību īstenošanai”</w:t>
            </w:r>
            <w:r>
              <w:t>, pielikums (Valdības rīcības plāns):</w:t>
            </w:r>
          </w:p>
          <w:p w14:paraId="3541F05C" w14:textId="424B0F91" w:rsidR="00F03548" w:rsidRPr="007F3FC8" w:rsidRDefault="3B7E32E4" w:rsidP="00BE56DC">
            <w:pPr>
              <w:pStyle w:val="ListParagraph"/>
              <w:numPr>
                <w:ilvl w:val="0"/>
                <w:numId w:val="7"/>
              </w:numPr>
            </w:pPr>
            <w:r>
              <w:t>19.1.</w:t>
            </w:r>
            <w:r w:rsidR="00FC444B">
              <w:t> </w:t>
            </w:r>
            <w:r>
              <w:t>pasākums – par modernu valsts digitālo pakalpojumu attīstību un E</w:t>
            </w:r>
            <w:r w:rsidR="000360F2">
              <w:t>iropas Savienības</w:t>
            </w:r>
            <w:r>
              <w:t xml:space="preserve"> fondu investīciju piesaisti/ieviešanas uzraudzību valsts IKT risinājumu attīstībai</w:t>
            </w:r>
            <w:r w:rsidR="00FC444B">
              <w:t>;</w:t>
            </w:r>
          </w:p>
          <w:p w14:paraId="2D37C01F" w14:textId="6DD13A37" w:rsidR="0066735D" w:rsidRPr="007F3FC8" w:rsidRDefault="3006572C" w:rsidP="00BE56DC">
            <w:pPr>
              <w:numPr>
                <w:ilvl w:val="0"/>
                <w:numId w:val="6"/>
              </w:numPr>
            </w:pPr>
            <w:r>
              <w:t>19.3.</w:t>
            </w:r>
            <w:r w:rsidR="00FC444B">
              <w:t> </w:t>
            </w:r>
            <w:r>
              <w:t xml:space="preserve">pasākums – paredz attīstīt nacionālās e-identifikācijas un uzticamības pakalpojumu klāstu, nodrošinot iedzīvotājiem/uzņēmējiem ērtus digitālās identifikācijas un uzticamības pakalpojumus drošam darbam digitālajā vidē, </w:t>
            </w:r>
            <w:r w:rsidR="00090311">
              <w:t xml:space="preserve">tai skaitā </w:t>
            </w:r>
            <w:r>
              <w:t xml:space="preserve">iespēju digitāli parakstīt dokumentus ar kvalificētu elektronisko parakstu / </w:t>
            </w:r>
            <w:proofErr w:type="spellStart"/>
            <w:r>
              <w:t>eZīmogu</w:t>
            </w:r>
            <w:proofErr w:type="spellEnd"/>
            <w:r>
              <w:t xml:space="preserve"> (saistīts ar dokumentu apriti un līgumu slēgšanu elektroniski P</w:t>
            </w:r>
            <w:r w:rsidR="000360F2">
              <w:t>latformas</w:t>
            </w:r>
            <w:r>
              <w:t xml:space="preserve"> ietvaros)</w:t>
            </w:r>
            <w:r w:rsidR="00FC444B">
              <w:t>;</w:t>
            </w:r>
          </w:p>
          <w:p w14:paraId="0DFDFFB5" w14:textId="0F6B7495" w:rsidR="0066735D" w:rsidRPr="007F3FC8" w:rsidRDefault="3006572C" w:rsidP="00BE56DC">
            <w:pPr>
              <w:numPr>
                <w:ilvl w:val="0"/>
                <w:numId w:val="6"/>
              </w:numPr>
            </w:pPr>
            <w:r>
              <w:t>19.5.</w:t>
            </w:r>
            <w:r w:rsidR="003A6362">
              <w:t> </w:t>
            </w:r>
            <w:r>
              <w:t xml:space="preserve">pasākums – paredz nostiprināt IKT pārvaldību, </w:t>
            </w:r>
            <w:r w:rsidR="00090311">
              <w:t xml:space="preserve">tai skaitā </w:t>
            </w:r>
            <w:r>
              <w:t>vienotas IKT arhitektūras un koplietošanas pakalpojumu attīstību valsts pārvaldē, kā arī būtiski paplašināt koplietošanas pakalpojumu loku, kas ietver arī koplietošanas platformas</w:t>
            </w:r>
            <w:r w:rsidR="3B088766">
              <w:t>.</w:t>
            </w:r>
            <w:r>
              <w:t xml:space="preserve"> </w:t>
            </w:r>
          </w:p>
          <w:p w14:paraId="59B30299" w14:textId="77777777" w:rsidR="00216BF3" w:rsidRPr="007F3FC8" w:rsidRDefault="00216BF3" w:rsidP="7D545032"/>
        </w:tc>
      </w:tr>
      <w:tr w:rsidR="007F3FC8" w:rsidRPr="007F3FC8" w14:paraId="3E49AE2A" w14:textId="77777777" w:rsidTr="4DAF301D">
        <w:tc>
          <w:tcPr>
            <w:tcW w:w="1824" w:type="pct"/>
            <w:vMerge/>
          </w:tcPr>
          <w:p w14:paraId="5E55F3BF"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nil"/>
              <w:right w:val="single" w:sz="4" w:space="0" w:color="auto"/>
            </w:tcBorders>
          </w:tcPr>
          <w:p w14:paraId="2274BF07" w14:textId="190D8553" w:rsidR="002A0DA6" w:rsidRPr="007F3FC8" w:rsidRDefault="001B7AB7" w:rsidP="7D545032">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968347328"/>
                <w14:checkbox>
                  <w14:checked w14:val="1"/>
                  <w14:checkedState w14:val="2612" w14:font="MS Gothic"/>
                  <w14:uncheckedState w14:val="2610" w14:font="MS Gothic"/>
                </w14:checkbox>
              </w:sdtPr>
              <w:sdtEndPr/>
              <w:sdtContent>
                <w:r w:rsidR="1C9DC043" w:rsidRPr="00010061">
                  <w:rPr>
                    <w:rFonts w:ascii="MS Gothic" w:eastAsia="MS Gothic" w:hAnsi="MS Gothic" w:cs="Times New Roman"/>
                    <w:kern w:val="0"/>
                    <w:lang w:eastAsia="lv-LV"/>
                    <w14:ligatures w14:val="none"/>
                  </w:rPr>
                  <w:t>☒</w:t>
                </w:r>
              </w:sdtContent>
            </w:sdt>
            <w:r w:rsidR="00FE19B3" w:rsidRPr="00010061">
              <w:rPr>
                <w:rFonts w:eastAsia="Times New Roman" w:cs="Times New Roman"/>
                <w:kern w:val="0"/>
                <w:lang w:eastAsia="lv-LV"/>
                <w14:ligatures w14:val="none"/>
              </w:rPr>
              <w:t> </w:t>
            </w:r>
            <w:r w:rsidR="00FE19B3" w:rsidRPr="007F3FC8">
              <w:rPr>
                <w:rFonts w:eastAsia="Times New Roman" w:cs="Times New Roman"/>
                <w:kern w:val="0"/>
                <w:lang w:eastAsia="lv-LV"/>
                <w14:ligatures w14:val="none"/>
              </w:rPr>
              <w:t xml:space="preserve">Pamatnostādnes </w:t>
            </w:r>
          </w:p>
          <w:p w14:paraId="73D144CF" w14:textId="77777777" w:rsidR="00FE19B3" w:rsidRPr="00010061" w:rsidRDefault="00FE19B3" w:rsidP="7D545032">
            <w:pPr>
              <w:ind w:right="45"/>
              <w:rPr>
                <w:rFonts w:eastAsia="Times New Roman" w:cs="Times New Roman"/>
                <w:i/>
                <w:iCs/>
                <w:kern w:val="0"/>
                <w:sz w:val="18"/>
                <w:szCs w:val="18"/>
                <w:lang w:eastAsia="lv-LV"/>
                <w14:ligatures w14:val="none"/>
              </w:rPr>
            </w:pPr>
          </w:p>
        </w:tc>
      </w:tr>
      <w:tr w:rsidR="007F3FC8" w:rsidRPr="007F3FC8" w14:paraId="4D8B3BA4" w14:textId="77777777" w:rsidTr="4DAF301D">
        <w:tc>
          <w:tcPr>
            <w:tcW w:w="1824" w:type="pct"/>
            <w:vMerge/>
          </w:tcPr>
          <w:p w14:paraId="2BAB4991"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nil"/>
              <w:right w:val="single" w:sz="4" w:space="0" w:color="auto"/>
            </w:tcBorders>
          </w:tcPr>
          <w:p w14:paraId="6DCD1470" w14:textId="40F58422" w:rsidR="00737BF1" w:rsidRPr="007F3FC8" w:rsidRDefault="0CF94B9F" w:rsidP="00BE56DC">
            <w:pPr>
              <w:pStyle w:val="ListParagraph"/>
              <w:numPr>
                <w:ilvl w:val="0"/>
                <w:numId w:val="7"/>
              </w:numPr>
            </w:pPr>
            <w:r>
              <w:t>Digitālās transformācijas pamatnostādnes 2021.–2027.</w:t>
            </w:r>
            <w:r w:rsidR="003A6362">
              <w:t> </w:t>
            </w:r>
            <w:r>
              <w:t>gadam (</w:t>
            </w:r>
            <w:r w:rsidR="6F0616F0">
              <w:t xml:space="preserve">MK </w:t>
            </w:r>
            <w:r w:rsidR="004F13B8">
              <w:t>2021.</w:t>
            </w:r>
            <w:r w:rsidR="00D13905">
              <w:t> </w:t>
            </w:r>
            <w:r w:rsidR="004F13B8">
              <w:t>gada 7.</w:t>
            </w:r>
            <w:r w:rsidR="00D13905">
              <w:t> </w:t>
            </w:r>
            <w:r w:rsidR="004F13B8">
              <w:t xml:space="preserve">jūlija </w:t>
            </w:r>
            <w:r w:rsidR="6F0616F0">
              <w:t>rīkojums Nr.</w:t>
            </w:r>
            <w:r w:rsidR="00D13905">
              <w:t> </w:t>
            </w:r>
            <w:r w:rsidR="6F0616F0">
              <w:t>490</w:t>
            </w:r>
            <w:r>
              <w:t>)</w:t>
            </w:r>
            <w:r w:rsidR="492E2F02">
              <w:t>:</w:t>
            </w:r>
            <w:r>
              <w:br/>
            </w:r>
            <w:r w:rsidR="00D13905">
              <w:t xml:space="preserve"> </w:t>
            </w:r>
            <w:r>
              <w:t>projekts atbilst attīstības jomai 4.4.</w:t>
            </w:r>
            <w:r w:rsidR="00D13905">
              <w:t> </w:t>
            </w:r>
            <w:r>
              <w:t>“Tautsaimniecības (</w:t>
            </w:r>
            <w:r w:rsidR="00090311">
              <w:t xml:space="preserve">tai skaitā </w:t>
            </w:r>
            <w:r>
              <w:t>valsts pārvaldes) digitālā transformācija”, īpaši rīcības virzieniem: 4.4.1.</w:t>
            </w:r>
            <w:r w:rsidR="00D13905">
              <w:t> </w:t>
            </w:r>
            <w:r>
              <w:t>“Pakalpojumu platformas”, 4.4.2.</w:t>
            </w:r>
            <w:r w:rsidR="00D13905">
              <w:t> </w:t>
            </w:r>
            <w:r>
              <w:t xml:space="preserve">“Datu pārvaldība, atvēršana un analīze”, kā arī 4.4.9. “Moderna un atvērta valsts pārvalde”. </w:t>
            </w:r>
            <w:r>
              <w:br/>
            </w:r>
            <w:r w:rsidR="005B63A4">
              <w:t>P</w:t>
            </w:r>
            <w:r>
              <w:t>rojekta plānotās darbības (vienotas darba plūsmas, koplietošana, integrācijas, datu aprite, pārskatāmība) atbilst pamatnostādnēs noteiktajai “platformas valdības” pieejai un principiem: “vienreizes”, “digitāls pēc noklusējuma”, “sadarbspēja pēc noklusējuma”, “</w:t>
            </w:r>
            <w:proofErr w:type="spellStart"/>
            <w:r>
              <w:t>iekļautība</w:t>
            </w:r>
            <w:proofErr w:type="spellEnd"/>
            <w:r>
              <w:t xml:space="preserve"> un piekļūstamība”, </w:t>
            </w:r>
            <w:r w:rsidR="07761579">
              <w:t>“</w:t>
            </w:r>
            <w:r>
              <w:t>pilns pakalpojuma cikls</w:t>
            </w:r>
            <w:r w:rsidR="07761579">
              <w:t>”</w:t>
            </w:r>
            <w:r w:rsidR="00D13905">
              <w:t>;</w:t>
            </w:r>
          </w:p>
          <w:p w14:paraId="706BAF62" w14:textId="664C7B07" w:rsidR="00737BF1" w:rsidRPr="007F3FC8" w:rsidRDefault="0CF94B9F" w:rsidP="00BE56DC">
            <w:pPr>
              <w:pStyle w:val="ListParagraph"/>
              <w:numPr>
                <w:ilvl w:val="0"/>
                <w:numId w:val="7"/>
              </w:numPr>
            </w:pPr>
            <w:r>
              <w:t>Kultūrpolitikas pamatnostādnes 2022.–2027.</w:t>
            </w:r>
            <w:r w:rsidR="00D13905">
              <w:t> </w:t>
            </w:r>
            <w:r>
              <w:t>gadam “</w:t>
            </w:r>
            <w:proofErr w:type="spellStart"/>
            <w:r>
              <w:t>Kultūrvalsts</w:t>
            </w:r>
            <w:proofErr w:type="spellEnd"/>
            <w:r>
              <w:t>” (</w:t>
            </w:r>
            <w:r w:rsidR="5752D1C5">
              <w:t xml:space="preserve">MK </w:t>
            </w:r>
            <w:r w:rsidR="008D5C47">
              <w:t>2022.</w:t>
            </w:r>
            <w:r w:rsidR="00D13905">
              <w:t> </w:t>
            </w:r>
            <w:r w:rsidR="008D5C47">
              <w:t>gada 1.</w:t>
            </w:r>
            <w:r w:rsidR="00D13905">
              <w:t> </w:t>
            </w:r>
            <w:r w:rsidR="008D5C47">
              <w:t xml:space="preserve">marta </w:t>
            </w:r>
            <w:r w:rsidR="5752D1C5">
              <w:t>rīkojums Nr.</w:t>
            </w:r>
            <w:r w:rsidR="00D13905">
              <w:t> </w:t>
            </w:r>
            <w:r w:rsidR="5752D1C5">
              <w:t>143</w:t>
            </w:r>
            <w:r>
              <w:t>)</w:t>
            </w:r>
            <w:r w:rsidR="18A06E62">
              <w:t>:</w:t>
            </w:r>
            <w:r>
              <w:br/>
            </w:r>
            <w:r w:rsidR="00D13905">
              <w:t xml:space="preserve"> </w:t>
            </w:r>
            <w:r>
              <w:t xml:space="preserve">projekta pamatojums izriet no sadaļas 3.3. “Apkārtējās vides faktori – Digitālā transformācija”, kur uzsvērta kultūras pakalpojumu klātbūtnes nozīme digitālajā vidē, nepieciešamība paplašināt digitālā satura pieejamību un risināt sistēmu savietojamību un digitālo resursu/pakalpojumu piekļūstamību. </w:t>
            </w:r>
            <w:r>
              <w:br/>
              <w:t xml:space="preserve">Papildus pamatnostādnēs ir definēts uzdevums (1.6.) “Nodrošināt kultūras piedāvājuma pieejamību un piekļūstamību digitālajā vidē”, kur kā iesaistītā institūcija minēts arī </w:t>
            </w:r>
            <w:r w:rsidR="002C06D2">
              <w:t xml:space="preserve">Kultūras informācijas sistēmu </w:t>
            </w:r>
            <w:r w:rsidR="002C06D2">
              <w:lastRenderedPageBreak/>
              <w:t>centrs</w:t>
            </w:r>
            <w:r>
              <w:t xml:space="preserve">, un ir uzsvērta nepieciešamība veikt investīcijas IKT infrastruktūrā, kā arī nozares pamatdarbības un atbalsta sistēmās, lai nodrošinātu pilnvērtīgu nozares darbību, </w:t>
            </w:r>
            <w:r w:rsidR="00090311">
              <w:t xml:space="preserve">tai skaitā </w:t>
            </w:r>
            <w:r>
              <w:t>digitālajā vidē</w:t>
            </w:r>
            <w:r w:rsidR="00D13905">
              <w:t>;</w:t>
            </w:r>
          </w:p>
          <w:p w14:paraId="09ABC3F5" w14:textId="4206BB39" w:rsidR="00737BF1" w:rsidRPr="007F3FC8" w:rsidRDefault="454B34B8" w:rsidP="00BE56DC">
            <w:pPr>
              <w:pStyle w:val="ListParagraph"/>
              <w:numPr>
                <w:ilvl w:val="0"/>
                <w:numId w:val="7"/>
              </w:numPr>
            </w:pPr>
            <w:r>
              <w:t>Digitālās transformācijas pamatnostādņu 2021</w:t>
            </w:r>
            <w:r w:rsidR="1DBBA3DF">
              <w:t>.</w:t>
            </w:r>
            <w:r>
              <w:t>–2027</w:t>
            </w:r>
            <w:r w:rsidR="1DBBA3DF">
              <w:t>.</w:t>
            </w:r>
            <w:r w:rsidR="00D13905">
              <w:t> </w:t>
            </w:r>
            <w:r w:rsidR="1DBBA3DF">
              <w:t>gadam</w:t>
            </w:r>
            <w:r>
              <w:t xml:space="preserve"> ieviešanas plān</w:t>
            </w:r>
            <w:r w:rsidR="00C06E28">
              <w:t>s</w:t>
            </w:r>
            <w:r>
              <w:t xml:space="preserve"> 2023</w:t>
            </w:r>
            <w:r w:rsidR="1DBBA3DF">
              <w:t>.</w:t>
            </w:r>
            <w:r>
              <w:t>–2027</w:t>
            </w:r>
            <w:r w:rsidR="1DBBA3DF">
              <w:t xml:space="preserve">.gadam (MK </w:t>
            </w:r>
            <w:r w:rsidR="00B10EA6">
              <w:t>2023.</w:t>
            </w:r>
            <w:r w:rsidR="00D13905">
              <w:t> </w:t>
            </w:r>
            <w:r w:rsidR="00B10EA6">
              <w:t xml:space="preserve">gada 13. decembra </w:t>
            </w:r>
            <w:r w:rsidR="1DBBA3DF">
              <w:t>rīkoju</w:t>
            </w:r>
            <w:r w:rsidR="6305B0B1">
              <w:t>ms Nr.</w:t>
            </w:r>
            <w:r w:rsidR="00D13905">
              <w:t> </w:t>
            </w:r>
            <w:r w:rsidR="6305B0B1">
              <w:t>892):</w:t>
            </w:r>
            <w:r>
              <w:br/>
            </w:r>
            <w:r w:rsidR="00D13905">
              <w:t xml:space="preserve"> </w:t>
            </w:r>
            <w:r>
              <w:t xml:space="preserve">kā pamatnostādņu praktiskās īstenošanas instruments (pasākumu/uzdevumu līmenī), </w:t>
            </w:r>
            <w:r w:rsidR="00090311">
              <w:t xml:space="preserve">tai skaitā </w:t>
            </w:r>
            <w:r>
              <w:t>rīcības virzienos</w:t>
            </w:r>
            <w:r w:rsidR="62797AFA">
              <w:t xml:space="preserve"> 4.8.</w:t>
            </w:r>
            <w:r w:rsidR="00B10EA6">
              <w:t> </w:t>
            </w:r>
            <w:r>
              <w:t xml:space="preserve">“Kultūras mantojuma saglabāšana un attīstība digitālajā vidē” un </w:t>
            </w:r>
            <w:r w:rsidR="2CF56E15">
              <w:t xml:space="preserve">4.9. </w:t>
            </w:r>
            <w:r>
              <w:t>“Moderna un atvērta valsts pārvalde”.</w:t>
            </w:r>
          </w:p>
          <w:p w14:paraId="49EABE16" w14:textId="5B59DA2E" w:rsidR="00216BF3" w:rsidRPr="007F3FC8" w:rsidRDefault="00216BF3" w:rsidP="7D545032"/>
        </w:tc>
      </w:tr>
      <w:tr w:rsidR="007F3FC8" w:rsidRPr="007F3FC8" w14:paraId="41474D73" w14:textId="77777777" w:rsidTr="4DAF301D">
        <w:tc>
          <w:tcPr>
            <w:tcW w:w="1824" w:type="pct"/>
            <w:vMerge/>
          </w:tcPr>
          <w:p w14:paraId="717BE0C3"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nil"/>
              <w:right w:val="single" w:sz="4" w:space="0" w:color="auto"/>
            </w:tcBorders>
          </w:tcPr>
          <w:p w14:paraId="386A7F0B" w14:textId="3C988FBB" w:rsidR="00136991" w:rsidRPr="007F3FC8" w:rsidRDefault="001B7AB7" w:rsidP="7D545032">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956259943"/>
                <w14:checkbox>
                  <w14:checked w14:val="1"/>
                  <w14:checkedState w14:val="2612" w14:font="MS Gothic"/>
                  <w14:uncheckedState w14:val="2610" w14:font="MS Gothic"/>
                </w14:checkbox>
              </w:sdtPr>
              <w:sdtEndPr/>
              <w:sdtContent>
                <w:r w:rsidR="00C667C5">
                  <w:rPr>
                    <w:rFonts w:ascii="MS Gothic" w:eastAsia="MS Gothic" w:hAnsi="MS Gothic" w:cs="Times New Roman" w:hint="eastAsia"/>
                    <w:kern w:val="0"/>
                    <w:lang w:eastAsia="lv-LV"/>
                    <w14:ligatures w14:val="none"/>
                  </w:rPr>
                  <w:t>☒</w:t>
                </w:r>
              </w:sdtContent>
            </w:sdt>
            <w:r w:rsidR="00FE19B3" w:rsidRPr="00010061">
              <w:rPr>
                <w:rFonts w:eastAsia="Times New Roman" w:cs="Times New Roman"/>
                <w:kern w:val="0"/>
                <w:lang w:eastAsia="lv-LV"/>
                <w14:ligatures w14:val="none"/>
              </w:rPr>
              <w:t> </w:t>
            </w:r>
            <w:r w:rsidR="00FE19B3" w:rsidRPr="007F3FC8">
              <w:rPr>
                <w:rFonts w:eastAsia="Times New Roman" w:cs="Times New Roman"/>
                <w:kern w:val="0"/>
                <w:lang w:eastAsia="lv-LV"/>
                <w14:ligatures w14:val="none"/>
              </w:rPr>
              <w:t>Nozares reforma / pakalpojumu uzlabošana</w:t>
            </w:r>
          </w:p>
          <w:p w14:paraId="6898998B" w14:textId="77777777" w:rsidR="00FE19B3" w:rsidRPr="00010061" w:rsidRDefault="00FE19B3" w:rsidP="7D545032">
            <w:pPr>
              <w:ind w:right="45"/>
              <w:rPr>
                <w:rFonts w:eastAsia="Times New Roman" w:cs="Times New Roman"/>
                <w:i/>
                <w:iCs/>
                <w:kern w:val="0"/>
                <w:sz w:val="18"/>
                <w:szCs w:val="18"/>
                <w:lang w:eastAsia="lv-LV"/>
                <w14:ligatures w14:val="none"/>
              </w:rPr>
            </w:pPr>
          </w:p>
        </w:tc>
      </w:tr>
      <w:tr w:rsidR="007F3FC8" w:rsidRPr="007F3FC8" w14:paraId="3C2B74B9" w14:textId="77777777" w:rsidTr="4DAF301D">
        <w:tc>
          <w:tcPr>
            <w:tcW w:w="1824" w:type="pct"/>
            <w:vMerge/>
          </w:tcPr>
          <w:p w14:paraId="67731A74"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nil"/>
              <w:right w:val="single" w:sz="4" w:space="0" w:color="auto"/>
            </w:tcBorders>
          </w:tcPr>
          <w:p w14:paraId="23B171A0" w14:textId="7B4CE82C" w:rsidR="00CF5984" w:rsidRPr="007F3FC8" w:rsidRDefault="005B63A4" w:rsidP="001121E4">
            <w:r>
              <w:t>P</w:t>
            </w:r>
            <w:r w:rsidR="1339A39F">
              <w:t>rojekts nodrošina mērķa finansējuma (</w:t>
            </w:r>
            <w:r w:rsidR="00090311">
              <w:t xml:space="preserve">tai skaitā </w:t>
            </w:r>
            <w:r w:rsidR="1339A39F">
              <w:t xml:space="preserve">valsts mērķdotāciju, atbalsta programmu un grantu) administrēšanas un uzraudzības procesu </w:t>
            </w:r>
            <w:r w:rsidR="00C667C5">
              <w:t>būtisku pilnveidi un tvēruma paplašināšanu</w:t>
            </w:r>
            <w:r w:rsidR="1339A39F">
              <w:t xml:space="preserve"> un pakalpojumu uzlabošanu </w:t>
            </w:r>
            <w:r w:rsidR="631E08BE">
              <w:t>publiskajā sektorā</w:t>
            </w:r>
            <w:r w:rsidR="53CFFFCC">
              <w:t>, t</w:t>
            </w:r>
            <w:r w:rsidR="000360F2">
              <w:t>a</w:t>
            </w:r>
            <w:r w:rsidR="00454E66">
              <w:t>i</w:t>
            </w:r>
            <w:r w:rsidR="000360F2">
              <w:t xml:space="preserve"> skaitā</w:t>
            </w:r>
            <w:r w:rsidR="53CFFFCC">
              <w:t xml:space="preserve"> kultūras nozarē (</w:t>
            </w:r>
            <w:r w:rsidR="00463D61">
              <w:t xml:space="preserve">Valsts </w:t>
            </w:r>
            <w:proofErr w:type="spellStart"/>
            <w:r w:rsidR="00463D61">
              <w:t>kultūrkapitāla</w:t>
            </w:r>
            <w:proofErr w:type="spellEnd"/>
            <w:r w:rsidR="00463D61">
              <w:t xml:space="preserve"> fondam</w:t>
            </w:r>
            <w:r w:rsidR="53CFFFCC">
              <w:t xml:space="preserve">, </w:t>
            </w:r>
            <w:r w:rsidR="000360F2">
              <w:t>Nacionālajam kino centram</w:t>
            </w:r>
            <w:r w:rsidR="53CFFFCC">
              <w:t>)</w:t>
            </w:r>
            <w:r w:rsidR="1339A39F">
              <w:t xml:space="preserve">, pārejot no fragmentētām un manuālām procedūrām uz vienotu, digitāli izsekojamu </w:t>
            </w:r>
            <w:r w:rsidR="3857BD8B">
              <w:t>pilna</w:t>
            </w:r>
            <w:r w:rsidR="1339A39F">
              <w:t xml:space="preserve"> procesu pārvaldību koplietošanas platformā.</w:t>
            </w:r>
            <w:r w:rsidR="00C667C5">
              <w:t xml:space="preserve"> </w:t>
            </w:r>
            <w:r w:rsidR="00C667C5" w:rsidRPr="00C667C5">
              <w:t>Platforma jau šobrīd darbojas</w:t>
            </w:r>
            <w:r w:rsidR="00C667C5">
              <w:t xml:space="preserve">, </w:t>
            </w:r>
            <w:r w:rsidR="00C667C5" w:rsidRPr="00C667C5">
              <w:t>un projekta ietvaros tiek īstenota tās būtiska pilnveide un tvēruma paplašināšana koplietošanas pakalpojumam (papildu institūciju instanču ieviešana, procesu digitalizācijas padziļināšana, integrāciju paplašināšana un lietojamības/pieejamības uzlabojumi).</w:t>
            </w:r>
            <w:r w:rsidR="1339A39F">
              <w:t xml:space="preserve"> P</w:t>
            </w:r>
            <w:r w:rsidR="002B14D5">
              <w:t>latforma</w:t>
            </w:r>
            <w:r w:rsidR="1339A39F">
              <w:t xml:space="preserve"> kā valsts koplietošanas</w:t>
            </w:r>
            <w:r w:rsidR="1339A39F" w:rsidDel="00C667C5">
              <w:t xml:space="preserve"> </w:t>
            </w:r>
            <w:r w:rsidR="00C667C5">
              <w:t xml:space="preserve">risinājums </w:t>
            </w:r>
            <w:r w:rsidR="1339A39F">
              <w:t>ir normatīvi noteikta un paredzēta vairāku institūciju resursu izvietošanai mērķa finansējuma izlietojuma pārvaldības pakalpojuma nodrošināšanai (</w:t>
            </w:r>
            <w:r w:rsidR="00090311">
              <w:t xml:space="preserve">tai skaitā </w:t>
            </w:r>
            <w:r w:rsidR="1339A39F">
              <w:t>ar pašapkalpošanās portālu un tā publisko daļu), savukārt instanču nodalīšana nodrošina katras institūcijas datu un integrāciju atsevišķu pārvaldību</w:t>
            </w:r>
            <w:r w:rsidR="13579EB3">
              <w:t xml:space="preserve"> (</w:t>
            </w:r>
            <w:r w:rsidR="00463165">
              <w:t>MK</w:t>
            </w:r>
            <w:r w:rsidR="00D13905">
              <w:t> </w:t>
            </w:r>
            <w:r w:rsidR="00463165">
              <w:t>2023.</w:t>
            </w:r>
            <w:r w:rsidR="00D13905">
              <w:t> </w:t>
            </w:r>
            <w:r w:rsidR="00463165">
              <w:t>gada 21.</w:t>
            </w:r>
            <w:r w:rsidR="00D13905">
              <w:t> </w:t>
            </w:r>
            <w:r w:rsidR="00463165">
              <w:t>novembra noteikumi Nr.</w:t>
            </w:r>
            <w:r w:rsidR="00D13905">
              <w:t> </w:t>
            </w:r>
            <w:r w:rsidR="00463165">
              <w:t>675 “Mērķa finansējuma izlietojuma pārvaldības platformas noteikumi”</w:t>
            </w:r>
            <w:r w:rsidR="00A777DB">
              <w:t>)</w:t>
            </w:r>
            <w:r w:rsidR="00463165">
              <w:t xml:space="preserve"> </w:t>
            </w:r>
            <w:r w:rsidR="00A777DB">
              <w:t xml:space="preserve">(turpmāk – </w:t>
            </w:r>
            <w:r w:rsidR="13579EB3">
              <w:t>MK noteikumi Nr. 675).</w:t>
            </w:r>
          </w:p>
          <w:p w14:paraId="60FFC591" w14:textId="4B53A238" w:rsidR="00EF0362" w:rsidRPr="007F3FC8" w:rsidRDefault="00EF0362" w:rsidP="001121E4"/>
          <w:p w14:paraId="6960D25A" w14:textId="5F51A13B" w:rsidR="00CF5984" w:rsidRPr="007F3FC8" w:rsidRDefault="1339A39F" w:rsidP="001121E4">
            <w:r>
              <w:t xml:space="preserve">Pakalpojumu uzlabošana </w:t>
            </w:r>
            <w:r w:rsidR="5751E380">
              <w:t>ir nepieciešama</w:t>
            </w:r>
            <w:r>
              <w:t xml:space="preserve">, jo </w:t>
            </w:r>
            <w:r w:rsidR="00EF0362">
              <w:t>P</w:t>
            </w:r>
            <w:r>
              <w:t>latforma nodrošina:</w:t>
            </w:r>
          </w:p>
          <w:p w14:paraId="4272AE9F" w14:textId="2AC2D750" w:rsidR="00CF5984" w:rsidRPr="007F3FC8" w:rsidRDefault="1339A39F" w:rsidP="00BE56DC">
            <w:pPr>
              <w:numPr>
                <w:ilvl w:val="0"/>
                <w:numId w:val="8"/>
              </w:numPr>
            </w:pPr>
            <w:r>
              <w:t xml:space="preserve">vienotu mērķa finansējuma izlietojuma procesa pārvaldību un caurskatāmību (vienota piekļuves vide visam procesam); </w:t>
            </w:r>
          </w:p>
          <w:p w14:paraId="44A1E121" w14:textId="182E91BB" w:rsidR="00CF5984" w:rsidRPr="007F3FC8" w:rsidRDefault="1339A39F" w:rsidP="00BE56DC">
            <w:pPr>
              <w:numPr>
                <w:ilvl w:val="0"/>
                <w:numId w:val="8"/>
              </w:numPr>
            </w:pPr>
            <w:r>
              <w:t xml:space="preserve">konkursu administrēšanas un vērtēšanas procesa atbalstu un datu kopu nodošanu datu agregācijas videi (pārskatāmi dati uzraudzībai un lēmumu pieņemšanai); </w:t>
            </w:r>
          </w:p>
          <w:p w14:paraId="114680E3" w14:textId="113C5CDF" w:rsidR="00CF5984" w:rsidRPr="007F3FC8" w:rsidRDefault="1339A39F" w:rsidP="00BE56DC">
            <w:pPr>
              <w:numPr>
                <w:ilvl w:val="0"/>
                <w:numId w:val="8"/>
              </w:numPr>
            </w:pPr>
            <w:r>
              <w:t xml:space="preserve">projekta lietu un dokumentācijas pārraudzību (vienota lieta/dokumentu aprite); </w:t>
            </w:r>
          </w:p>
          <w:p w14:paraId="0115B2C2" w14:textId="157EEB16" w:rsidR="00BA697D" w:rsidRPr="007F3FC8" w:rsidRDefault="1339A39F" w:rsidP="00BE56DC">
            <w:pPr>
              <w:numPr>
                <w:ilvl w:val="0"/>
                <w:numId w:val="8"/>
              </w:numPr>
            </w:pPr>
            <w:r>
              <w:t>obligātās integrācijas ar valsts risinājumie</w:t>
            </w:r>
            <w:r w:rsidR="42DC74B6">
              <w:t>m</w:t>
            </w:r>
            <w:r>
              <w:t xml:space="preserve">, kas uzlabo norēķinu, saziņas un datu apmaiņas efektivitāti. </w:t>
            </w:r>
            <w:r>
              <w:br/>
            </w:r>
          </w:p>
          <w:p w14:paraId="662C6273" w14:textId="26F1F12A" w:rsidR="006A664C" w:rsidRPr="007F3FC8" w:rsidRDefault="005B63A4" w:rsidP="7D545032">
            <w:pPr>
              <w:ind w:left="360"/>
            </w:pPr>
            <w:r>
              <w:t>P</w:t>
            </w:r>
            <w:r w:rsidR="2E8E2786">
              <w:t>rojekts ir arī tiešs ieguldījums publiskā sektora IKT pakalpojumu attīstībā un koplietošanas pieejā 1.3.1.1</w:t>
            </w:r>
            <w:r w:rsidR="0049283C">
              <w:t>. pasākuma</w:t>
            </w:r>
            <w:r w:rsidR="2E8E2786">
              <w:t xml:space="preserve"> ietvarā: valsts IKT pārvaldības organizācija nodrošina IKT attīstības aktivitāšu uzraudzību </w:t>
            </w:r>
            <w:r w:rsidR="2E8E2786">
              <w:lastRenderedPageBreak/>
              <w:t>un saskaņo projektu ietvaros attīstāmos koplietošanas pakalpojumus, bet pasākuma mērķis ir attīstīt valsts IKT risinājumus un pakalpojumus</w:t>
            </w:r>
            <w:r w:rsidR="5D1CFA5A">
              <w:t xml:space="preserve"> (MK noteikumi Nr.</w:t>
            </w:r>
            <w:r w:rsidR="009F5DC8">
              <w:t xml:space="preserve"> </w:t>
            </w:r>
            <w:r w:rsidR="5D1CFA5A">
              <w:t>338).</w:t>
            </w:r>
          </w:p>
          <w:p w14:paraId="0E4D07A8" w14:textId="342768DD" w:rsidR="00216BF3" w:rsidRPr="007F3FC8" w:rsidRDefault="00216BF3" w:rsidP="7D545032"/>
        </w:tc>
      </w:tr>
      <w:tr w:rsidR="007F3FC8" w:rsidRPr="007F3FC8" w14:paraId="488FDC38" w14:textId="77777777" w:rsidTr="4DAF301D">
        <w:tc>
          <w:tcPr>
            <w:tcW w:w="1824" w:type="pct"/>
            <w:vMerge/>
          </w:tcPr>
          <w:p w14:paraId="6A29BBFD"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nil"/>
              <w:right w:val="single" w:sz="4" w:space="0" w:color="auto"/>
            </w:tcBorders>
          </w:tcPr>
          <w:p w14:paraId="5E1DD07F" w14:textId="77777777" w:rsidR="0041402B" w:rsidRPr="007F3FC8" w:rsidRDefault="001B7AB7" w:rsidP="7D545032">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61302175"/>
                <w14:checkbox>
                  <w14:checked w14:val="1"/>
                  <w14:checkedState w14:val="2612" w14:font="MS Gothic"/>
                  <w14:uncheckedState w14:val="2610" w14:font="MS Gothic"/>
                </w14:checkbox>
              </w:sdtPr>
              <w:sdtEndPr/>
              <w:sdtContent>
                <w:r w:rsidR="1C9DC043" w:rsidRPr="00010061">
                  <w:rPr>
                    <w:rFonts w:ascii="MS Gothic" w:eastAsia="MS Gothic" w:hAnsi="MS Gothic" w:cs="Times New Roman"/>
                    <w:kern w:val="0"/>
                    <w:lang w:eastAsia="lv-LV"/>
                    <w14:ligatures w14:val="none"/>
                  </w:rPr>
                  <w:t>☒</w:t>
                </w:r>
              </w:sdtContent>
            </w:sdt>
            <w:r w:rsidR="00FE19B3" w:rsidRPr="00010061">
              <w:rPr>
                <w:rFonts w:eastAsia="Times New Roman" w:cs="Times New Roman"/>
                <w:kern w:val="0"/>
                <w:lang w:eastAsia="lv-LV"/>
                <w14:ligatures w14:val="none"/>
              </w:rPr>
              <w:t> </w:t>
            </w:r>
            <w:r w:rsidR="00FE19B3" w:rsidRPr="007F3FC8">
              <w:rPr>
                <w:rFonts w:eastAsia="Times New Roman" w:cs="Times New Roman"/>
                <w:kern w:val="0"/>
                <w:lang w:eastAsia="lv-LV"/>
                <w14:ligatures w14:val="none"/>
              </w:rPr>
              <w:t xml:space="preserve">Kiberdrošības un noturības prasību izpilde </w:t>
            </w:r>
          </w:p>
          <w:p w14:paraId="38D46E15" w14:textId="77777777" w:rsidR="00FE19B3" w:rsidRPr="00010061" w:rsidRDefault="00FE19B3" w:rsidP="7D545032">
            <w:pPr>
              <w:ind w:right="45"/>
              <w:rPr>
                <w:rFonts w:eastAsia="Times New Roman" w:cs="Times New Roman"/>
                <w:i/>
                <w:iCs/>
                <w:kern w:val="0"/>
                <w:sz w:val="18"/>
                <w:szCs w:val="18"/>
                <w:lang w:eastAsia="lv-LV"/>
                <w14:ligatures w14:val="none"/>
              </w:rPr>
            </w:pPr>
          </w:p>
        </w:tc>
      </w:tr>
      <w:tr w:rsidR="007F3FC8" w:rsidRPr="007F3FC8" w14:paraId="3AE37A51" w14:textId="77777777" w:rsidTr="4DAF301D">
        <w:trPr>
          <w:trHeight w:val="1071"/>
        </w:trPr>
        <w:tc>
          <w:tcPr>
            <w:tcW w:w="1824" w:type="pct"/>
            <w:vMerge/>
          </w:tcPr>
          <w:p w14:paraId="520019D9" w14:textId="77777777" w:rsidR="003A3633" w:rsidRPr="00010061" w:rsidRDefault="003A3633" w:rsidP="00035222">
            <w:pPr>
              <w:ind w:left="45" w:right="45"/>
              <w:rPr>
                <w:rFonts w:eastAsia="Times New Roman" w:cs="Times New Roman"/>
                <w:kern w:val="0"/>
                <w:lang w:eastAsia="lv-LV"/>
                <w14:ligatures w14:val="none"/>
              </w:rPr>
            </w:pPr>
          </w:p>
        </w:tc>
        <w:tc>
          <w:tcPr>
            <w:tcW w:w="3176" w:type="pct"/>
            <w:gridSpan w:val="5"/>
            <w:tcBorders>
              <w:top w:val="nil"/>
              <w:left w:val="single" w:sz="4" w:space="0" w:color="auto"/>
              <w:bottom w:val="single" w:sz="4" w:space="0" w:color="auto"/>
              <w:right w:val="single" w:sz="4" w:space="0" w:color="auto"/>
            </w:tcBorders>
          </w:tcPr>
          <w:p w14:paraId="0A2FE659" w14:textId="2765B121" w:rsidR="003A3633" w:rsidRPr="00E36994" w:rsidRDefault="00A242B2" w:rsidP="001121E4">
            <w:r w:rsidRPr="00E36994">
              <w:t>P</w:t>
            </w:r>
            <w:r w:rsidR="2C01DD75" w:rsidRPr="00E36994">
              <w:t>rojekta ietvaros P</w:t>
            </w:r>
            <w:r w:rsidR="002B14D5" w:rsidRPr="00E36994">
              <w:t>latformas</w:t>
            </w:r>
            <w:r w:rsidR="2C01DD75" w:rsidRPr="00E36994">
              <w:t xml:space="preserve"> pilnveide tiks īstenota, nodrošinot atbilstību Latvijas kiberdrošības regulējumam un valsts </w:t>
            </w:r>
            <w:r w:rsidR="00EF0362">
              <w:t>informācij</w:t>
            </w:r>
            <w:r w:rsidR="00826DAE">
              <w:t>as</w:t>
            </w:r>
            <w:r w:rsidR="00EF0362" w:rsidRPr="00E36994">
              <w:t xml:space="preserve"> sistēmu</w:t>
            </w:r>
            <w:r w:rsidR="2C01DD75" w:rsidRPr="00E36994">
              <w:t xml:space="preserve"> tehniskajām prasībām, kā arī </w:t>
            </w:r>
            <w:r w:rsidR="00762199" w:rsidRPr="00E36994">
              <w:t>P</w:t>
            </w:r>
            <w:r w:rsidR="2C01DD75" w:rsidRPr="00E36994">
              <w:t>latformai noteiktajām drošības un pieejamības prasībām.</w:t>
            </w:r>
          </w:p>
          <w:p w14:paraId="674D11FC" w14:textId="02C2AD89" w:rsidR="00F86182" w:rsidRPr="00E36994" w:rsidRDefault="00F86182" w:rsidP="001121E4"/>
          <w:p w14:paraId="5211B001" w14:textId="77777777" w:rsidR="00E36994" w:rsidRPr="00E36994" w:rsidRDefault="00E36994" w:rsidP="00E36994">
            <w:r w:rsidRPr="005D6D83">
              <w:t>Normatīvās prasības un to īstenošana (prasība → projekta aktivitāte/rezultāts):</w:t>
            </w:r>
          </w:p>
          <w:p w14:paraId="0B99F3CD" w14:textId="77777777" w:rsidR="00E36994" w:rsidRPr="00E36994" w:rsidRDefault="00E36994" w:rsidP="00BE56DC">
            <w:pPr>
              <w:numPr>
                <w:ilvl w:val="0"/>
                <w:numId w:val="12"/>
              </w:numPr>
            </w:pPr>
            <w:r w:rsidRPr="005D6D83">
              <w:t>Nacionālās kiberdrošības likums</w:t>
            </w:r>
            <w:r w:rsidRPr="00E36994">
              <w:t xml:space="preserve"> → kiberrisku un incidentu pārvaldības pieejas stiprināšana Platformas uzturēšanā/attīstībā.</w:t>
            </w:r>
          </w:p>
          <w:p w14:paraId="2C2AC65B" w14:textId="1D3D35CB" w:rsidR="00E36994" w:rsidRPr="00E36994" w:rsidRDefault="00E36994" w:rsidP="00BE56DC">
            <w:pPr>
              <w:numPr>
                <w:ilvl w:val="0"/>
                <w:numId w:val="12"/>
              </w:numPr>
            </w:pPr>
            <w:r w:rsidRPr="005D6D83">
              <w:t xml:space="preserve">MK </w:t>
            </w:r>
            <w:r w:rsidR="005C2824" w:rsidRPr="005C2824">
              <w:t>2025.</w:t>
            </w:r>
            <w:r w:rsidR="00EB4153">
              <w:t> </w:t>
            </w:r>
            <w:r w:rsidR="005C2824" w:rsidRPr="005C2824">
              <w:t>gada 25.</w:t>
            </w:r>
            <w:r w:rsidR="00EB4153">
              <w:t> </w:t>
            </w:r>
            <w:r w:rsidR="005C2824" w:rsidRPr="005C2824">
              <w:t xml:space="preserve">jūnija </w:t>
            </w:r>
            <w:r w:rsidRPr="005D6D83">
              <w:t>noteikumi Nr.</w:t>
            </w:r>
            <w:r w:rsidR="00172C48">
              <w:t> </w:t>
            </w:r>
            <w:r w:rsidRPr="005D6D83">
              <w:t>397 “Minimālās kiberdrošības prasības”</w:t>
            </w:r>
            <w:r w:rsidRPr="00E36994">
              <w:t xml:space="preserve"> → piekļuves kontrole, auditācija/žurnalēšana, ievainojamību pārvaldība, incidentu pārvaldība, rezerves kopijas un atjaunošanas pārbaudes, noturības pasākumi.</w:t>
            </w:r>
          </w:p>
          <w:p w14:paraId="00086475" w14:textId="5045726E" w:rsidR="00E36994" w:rsidRPr="00E36994" w:rsidRDefault="00E36994" w:rsidP="00BE56DC">
            <w:pPr>
              <w:numPr>
                <w:ilvl w:val="0"/>
                <w:numId w:val="12"/>
              </w:numPr>
            </w:pPr>
            <w:r w:rsidRPr="005D6D83">
              <w:t xml:space="preserve">MK </w:t>
            </w:r>
            <w:r w:rsidR="00EB4153">
              <w:t xml:space="preserve">2023. gada 4. jūlija </w:t>
            </w:r>
            <w:r w:rsidRPr="005D6D83">
              <w:t>noteikumi Nr.</w:t>
            </w:r>
            <w:r w:rsidR="00ED71A1">
              <w:t> </w:t>
            </w:r>
            <w:r w:rsidRPr="005D6D83">
              <w:t>367 “Informācijas sistēmu vispārējās tehniskās prasības”</w:t>
            </w:r>
            <w:r w:rsidRPr="00E36994">
              <w:t xml:space="preserve"> → vispārējo tehnisko prasību ievērošana (autentifikācija, žurnalēšana, integrācijas, uzturēšanas/attīstības procesa nodrošināšana).</w:t>
            </w:r>
          </w:p>
          <w:p w14:paraId="5D029659" w14:textId="371FC5FD" w:rsidR="00E36994" w:rsidRPr="00E36994" w:rsidRDefault="00E36994" w:rsidP="00BE56DC">
            <w:pPr>
              <w:numPr>
                <w:ilvl w:val="0"/>
                <w:numId w:val="12"/>
              </w:numPr>
            </w:pPr>
            <w:r w:rsidRPr="005D6D83">
              <w:t>MK noteikumi Nr.</w:t>
            </w:r>
            <w:r w:rsidR="00681B21">
              <w:t> </w:t>
            </w:r>
            <w:r w:rsidRPr="005D6D83">
              <w:t xml:space="preserve">675 </w:t>
            </w:r>
            <w:r w:rsidRPr="00E36994">
              <w:t>→ koplietošanas aspekts (instanču nodalīšana, piekļuves tiesību pārvaldība), kā arī darbības nepārtrauktība/pieejamības prasību izpilde (≥ 99,5% mēnesī 24/7).</w:t>
            </w:r>
          </w:p>
          <w:p w14:paraId="4E600DFE" w14:textId="46C12D46" w:rsidR="003A3633" w:rsidRPr="00E36994" w:rsidRDefault="36F3C945" w:rsidP="001121E4">
            <w:pPr>
              <w:rPr>
                <w:rFonts w:eastAsia="Times New Roman" w:cs="Times New Roman"/>
              </w:rPr>
            </w:pPr>
            <w:r w:rsidRPr="00E36994">
              <w:rPr>
                <w:rFonts w:eastAsia="Times New Roman" w:cs="Times New Roman"/>
              </w:rPr>
              <w:t>Pilnveide nodrošina drošu piekļuvi tikai identificētiem lietotājiem un instanču nodalīšanu ar instanču līmeņa tiesību pārvaldību un datu aizsardzību. Tāpat tiek stiprināta kiberrisku un incidentu pārvaldība (</w:t>
            </w:r>
            <w:r w:rsidR="00090311">
              <w:rPr>
                <w:rFonts w:eastAsia="Times New Roman" w:cs="Times New Roman"/>
              </w:rPr>
              <w:t xml:space="preserve">tai skaitā </w:t>
            </w:r>
            <w:r w:rsidRPr="00E36994">
              <w:rPr>
                <w:rFonts w:eastAsia="Times New Roman" w:cs="Times New Roman"/>
              </w:rPr>
              <w:t>ziņošana) un darbības nepārtrauktība/noturība, nodrošinot monitoringu, rezerves kopijas/atjaunošanu un datu (</w:t>
            </w:r>
            <w:r w:rsidR="00090311">
              <w:rPr>
                <w:rFonts w:eastAsia="Times New Roman" w:cs="Times New Roman"/>
              </w:rPr>
              <w:t xml:space="preserve">tai skaitā </w:t>
            </w:r>
            <w:r w:rsidRPr="00E36994">
              <w:rPr>
                <w:rFonts w:eastAsia="Times New Roman" w:cs="Times New Roman"/>
              </w:rPr>
              <w:t>auditācijas pierakstu) arhivēšanu.</w:t>
            </w:r>
          </w:p>
          <w:p w14:paraId="3DF5FDD9" w14:textId="77777777" w:rsidR="006A664C" w:rsidRPr="00E36994" w:rsidRDefault="006A664C" w:rsidP="7D545032">
            <w:pPr>
              <w:rPr>
                <w:rFonts w:eastAsia="Times New Roman" w:cs="Times New Roman"/>
              </w:rPr>
            </w:pPr>
          </w:p>
          <w:p w14:paraId="1191A1B5" w14:textId="77777777" w:rsidR="003A3633" w:rsidRPr="00E36994" w:rsidRDefault="001B7AB7" w:rsidP="7D545032">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825552560"/>
                <w14:checkbox>
                  <w14:checked w14:val="1"/>
                  <w14:checkedState w14:val="2612" w14:font="MS Gothic"/>
                  <w14:uncheckedState w14:val="2610" w14:font="MS Gothic"/>
                </w14:checkbox>
              </w:sdtPr>
              <w:sdtEndPr/>
              <w:sdtContent>
                <w:r w:rsidR="2C01DD75" w:rsidRPr="00E36994">
                  <w:rPr>
                    <w:rFonts w:ascii="MS Gothic" w:eastAsia="MS Gothic" w:hAnsi="MS Gothic" w:cs="Times New Roman"/>
                    <w:kern w:val="0"/>
                    <w:lang w:eastAsia="lv-LV"/>
                    <w14:ligatures w14:val="none"/>
                  </w:rPr>
                  <w:t>☒</w:t>
                </w:r>
              </w:sdtContent>
            </w:sdt>
            <w:r w:rsidR="2C01DD75" w:rsidRPr="00E36994">
              <w:rPr>
                <w:rFonts w:eastAsia="Times New Roman" w:cs="Times New Roman"/>
                <w:kern w:val="0"/>
                <w:lang w:eastAsia="lv-LV"/>
                <w14:ligatures w14:val="none"/>
              </w:rPr>
              <w:t xml:space="preserve"> Izmaksu novēršana un darbības nepārtrauktības nodrošināšana. </w:t>
            </w:r>
          </w:p>
          <w:p w14:paraId="1AF565A9" w14:textId="77777777" w:rsidR="003A3633" w:rsidRPr="00E36994" w:rsidRDefault="2C01DD75" w:rsidP="7D545032">
            <w:pPr>
              <w:ind w:right="45"/>
              <w:rPr>
                <w:rFonts w:eastAsia="Times New Roman" w:cs="Times New Roman"/>
                <w:i/>
                <w:iCs/>
                <w:kern w:val="0"/>
                <w:sz w:val="18"/>
                <w:szCs w:val="18"/>
                <w:lang w:eastAsia="lv-LV"/>
                <w14:ligatures w14:val="none"/>
              </w:rPr>
            </w:pPr>
            <w:r w:rsidRPr="00E36994">
              <w:rPr>
                <w:rFonts w:eastAsia="Times New Roman" w:cs="Times New Roman"/>
                <w:i/>
                <w:iCs/>
                <w:kern w:val="0"/>
                <w:sz w:val="18"/>
                <w:szCs w:val="18"/>
                <w:lang w:eastAsia="lv-LV"/>
                <w14:ligatures w14:val="none"/>
              </w:rPr>
              <w:t xml:space="preserve"> </w:t>
            </w:r>
          </w:p>
          <w:p w14:paraId="5349D41E" w14:textId="7BF2B297" w:rsidR="003A3633" w:rsidRPr="00E36994" w:rsidRDefault="2C01DD75" w:rsidP="00BE56DC">
            <w:pPr>
              <w:pStyle w:val="ListParagraph"/>
              <w:numPr>
                <w:ilvl w:val="0"/>
                <w:numId w:val="9"/>
              </w:numPr>
            </w:pPr>
            <w:r w:rsidRPr="00E36994">
              <w:t>P</w:t>
            </w:r>
            <w:r w:rsidR="00A14EE5" w:rsidRPr="00E36994">
              <w:t>latformas</w:t>
            </w:r>
            <w:r w:rsidRPr="00E36994">
              <w:t xml:space="preserve"> pilnveide novērš izmaksas, samazinot paralēlu risinājumu uzturēšanu institūcijās un manuālo darbu, nodrošinot vienotu koplietošanas platformu un procesu automatizāciju. Darbības nepārtrauktība tiek nodrošināta, īstenojot </w:t>
            </w:r>
            <w:r w:rsidR="007D7F82" w:rsidRPr="00E36994">
              <w:t>MK</w:t>
            </w:r>
            <w:r w:rsidR="00F86182" w:rsidRPr="00E36994">
              <w:t> </w:t>
            </w:r>
            <w:r w:rsidRPr="00E36994">
              <w:t xml:space="preserve">noteikumos </w:t>
            </w:r>
            <w:r w:rsidR="007D7F82" w:rsidRPr="00E36994">
              <w:t xml:space="preserve">Nr. 675 </w:t>
            </w:r>
            <w:r w:rsidRPr="00E36994">
              <w:t>noteikto pieejamības prasību – vismaz 99,5% mēnesī 24/7 režīmā</w:t>
            </w:r>
            <w:r w:rsidR="001D59B9">
              <w:t> </w:t>
            </w:r>
            <w:r w:rsidRPr="00E36994">
              <w:t>– ar noturības pasākumiem (monitorings, rezerves kopijas/atjaunošana, kritisko integrāciju stabilitāte).</w:t>
            </w:r>
          </w:p>
          <w:p w14:paraId="5335329C" w14:textId="412E9C37" w:rsidR="003A3633" w:rsidRPr="009A1A9E" w:rsidRDefault="003A3633" w:rsidP="7D545032">
            <w:pPr>
              <w:rPr>
                <w:sz w:val="4"/>
                <w:szCs w:val="4"/>
              </w:rPr>
            </w:pPr>
          </w:p>
        </w:tc>
      </w:tr>
      <w:tr w:rsidR="007F3FC8" w:rsidRPr="007F3FC8" w14:paraId="79FDD591" w14:textId="77777777" w:rsidTr="4DAF301D">
        <w:tc>
          <w:tcPr>
            <w:tcW w:w="1824" w:type="pct"/>
            <w:vMerge/>
          </w:tcPr>
          <w:p w14:paraId="1054B22C" w14:textId="77777777" w:rsidR="004C163C" w:rsidRPr="00010061" w:rsidRDefault="004C163C" w:rsidP="00035222">
            <w:pPr>
              <w:ind w:left="45" w:right="45"/>
              <w:rPr>
                <w:rFonts w:eastAsia="Times New Roman" w:cs="Times New Roman"/>
                <w:kern w:val="0"/>
                <w:lang w:eastAsia="lv-LV"/>
                <w14:ligatures w14:val="none"/>
              </w:rPr>
            </w:pPr>
          </w:p>
        </w:tc>
        <w:tc>
          <w:tcPr>
            <w:tcW w:w="3176" w:type="pct"/>
            <w:gridSpan w:val="5"/>
            <w:tcBorders>
              <w:top w:val="single" w:sz="4" w:space="0" w:color="auto"/>
              <w:left w:val="outset" w:sz="6" w:space="0" w:color="414142"/>
              <w:bottom w:val="single" w:sz="4" w:space="0" w:color="auto"/>
              <w:right w:val="outset" w:sz="6" w:space="0" w:color="414142"/>
            </w:tcBorders>
          </w:tcPr>
          <w:p w14:paraId="0217EEF4" w14:textId="77777777" w:rsidR="00733CA3" w:rsidRPr="007F3FC8" w:rsidRDefault="24811BAE" w:rsidP="7D545032">
            <w:pPr>
              <w:ind w:right="45"/>
              <w:rPr>
                <w:rFonts w:eastAsia="Times New Roman" w:cs="Times New Roman"/>
                <w:kern w:val="0"/>
                <w:lang w:eastAsia="lv-LV"/>
                <w14:ligatures w14:val="none"/>
              </w:rPr>
            </w:pPr>
            <w:r w:rsidRPr="007F3FC8">
              <w:rPr>
                <w:rFonts w:eastAsia="Times New Roman" w:cs="Times New Roman"/>
                <w:kern w:val="0"/>
                <w:lang w:eastAsia="lv-LV"/>
                <w14:ligatures w14:val="none"/>
              </w:rPr>
              <w:t xml:space="preserve">Konsekvences, ja projekts netiek īstenots: </w:t>
            </w:r>
          </w:p>
          <w:p w14:paraId="6B36C355" w14:textId="523ABCF6" w:rsidR="00733CA3" w:rsidRPr="007F3FC8" w:rsidRDefault="24811BAE" w:rsidP="001121E4">
            <w:pPr>
              <w:ind w:right="45"/>
            </w:pPr>
            <w:r w:rsidRPr="007F3FC8">
              <w:rPr>
                <w:rFonts w:eastAsia="Times New Roman" w:cs="Times New Roman"/>
                <w:kern w:val="0"/>
                <w:lang w:eastAsia="lv-LV"/>
                <w14:ligatures w14:val="none"/>
              </w:rPr>
              <w:t xml:space="preserve">Ja projekts netiek īstenots, saglabāsies paaugstinātas izmaksas gan institūcijām, gan platformas uzturēšanai, jo finansējuma administrēšana turpinās balstīties uz sadrumstalotiem rīkiem un manuālām darbībām ārpus sistēmas (datu apkopošana/analīze, </w:t>
            </w:r>
            <w:r w:rsidRPr="007F3FC8">
              <w:rPr>
                <w:rFonts w:eastAsia="Times New Roman" w:cs="Times New Roman"/>
                <w:kern w:val="0"/>
                <w:lang w:eastAsia="lv-LV"/>
                <w14:ligatures w14:val="none"/>
              </w:rPr>
              <w:lastRenderedPageBreak/>
              <w:t>dokumentu aprite, lietotāju kontu uzturēšana). Tas nozīmē pastāvīgu personāla laika patēriņu (administrēšana, saskaņošana, pārlabošana) un papildu darba apjoma pieaugumu līdz ar konkursu un projektu skaita palielināšanos. Pieaugs arī kļūdu izmaksas (neprecīzi dati, neatbilstības atskaitēs, kavējumi maksājumu uzraudzībā), jo tās rada atkārtotus saskaņošanas ciklus, termiņu nobīdes un papildu resursu patēriņu.</w:t>
            </w:r>
            <w:r w:rsidR="0B2E1C23" w:rsidRPr="007F3FC8">
              <w:rPr>
                <w:rFonts w:eastAsia="Times New Roman" w:cs="Times New Roman"/>
                <w:kern w:val="0"/>
                <w:lang w:eastAsia="lv-LV"/>
                <w14:ligatures w14:val="none"/>
              </w:rPr>
              <w:t xml:space="preserve"> </w:t>
            </w:r>
            <w:r w:rsidRPr="007F3FC8">
              <w:t>Automatizētu procesu ieviešana ļautu efektivizēt darbību, samazinot nepieciešamību pēc lieka darbaspēka un sniedzot iespēju esošajiem darbiniekiem pievērsties augstākas pievienotās vērtības uzdevumiem. Tādējādi projekts sekmētu valsts pārvaldes efektivitātes paaugstināšanu, samazinot izmaksas un veicinot kvalitatīvāku pakalpojumu sniegšanu sabiedrībai.</w:t>
            </w:r>
          </w:p>
          <w:p w14:paraId="1C440EF0" w14:textId="78ABD4BA" w:rsidR="004C163C" w:rsidRPr="007F3FC8" w:rsidRDefault="24811BAE" w:rsidP="001121E4">
            <w:pPr>
              <w:ind w:right="45"/>
              <w:rPr>
                <w:rFonts w:eastAsia="Times New Roman" w:cs="Times New Roman"/>
                <w:kern w:val="0"/>
                <w:lang w:eastAsia="lv-LV"/>
                <w14:ligatures w14:val="none"/>
              </w:rPr>
            </w:pPr>
            <w:r w:rsidRPr="045673B3">
              <w:rPr>
                <w:rFonts w:eastAsia="Times New Roman" w:cs="Times New Roman"/>
                <w:lang w:eastAsia="lv-LV"/>
              </w:rPr>
              <w:t xml:space="preserve">Bez pilnveides nebūs iespējams pilnvērtīgi nodrošināt vienotu procesa izsekojamību un </w:t>
            </w:r>
            <w:proofErr w:type="spellStart"/>
            <w:r w:rsidRPr="045673B3">
              <w:rPr>
                <w:rFonts w:eastAsia="Times New Roman" w:cs="Times New Roman"/>
                <w:lang w:eastAsia="lv-LV"/>
              </w:rPr>
              <w:t>auditējamību</w:t>
            </w:r>
            <w:proofErr w:type="spellEnd"/>
            <w:r w:rsidRPr="045673B3">
              <w:rPr>
                <w:rFonts w:eastAsia="Times New Roman" w:cs="Times New Roman"/>
                <w:lang w:eastAsia="lv-LV"/>
              </w:rPr>
              <w:t xml:space="preserve"> visā dzīves ciklā, kas palielina kontroles un atbilstības nodrošināšanas izmaksas (papildu pārbaudes, manuāli pierādījumi, atsevišķu atskaišu sagatavošana). Saglabāsies ierobežota iespēja ieviest standartizētu digitālu dokumentu apriti un drošu e-parakstu, kas paildzina līgumu slēgšanu un rada papildu administrēšanas izmaksas katrā darījumā.</w:t>
            </w:r>
          </w:p>
        </w:tc>
      </w:tr>
      <w:tr w:rsidR="007F3FC8" w:rsidRPr="007F3FC8" w14:paraId="5BAD376D" w14:textId="77777777" w:rsidTr="4DAF301D">
        <w:tc>
          <w:tcPr>
            <w:tcW w:w="1824" w:type="pct"/>
            <w:vMerge/>
          </w:tcPr>
          <w:p w14:paraId="731E94A1"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single" w:sz="4" w:space="0" w:color="auto"/>
              <w:left w:val="single" w:sz="4" w:space="0" w:color="auto"/>
              <w:bottom w:val="single" w:sz="4" w:space="0" w:color="auto"/>
              <w:right w:val="single" w:sz="4" w:space="0" w:color="auto"/>
            </w:tcBorders>
          </w:tcPr>
          <w:p w14:paraId="15C813FD" w14:textId="77777777" w:rsidR="004C163C" w:rsidRPr="00010061" w:rsidRDefault="0FB9FA49" w:rsidP="7D545032">
            <w:pPr>
              <w:ind w:right="45"/>
              <w:rPr>
                <w:rFonts w:eastAsia="Times New Roman" w:cs="Times New Roman"/>
                <w:i/>
                <w:iCs/>
                <w:kern w:val="0"/>
                <w:sz w:val="18"/>
                <w:szCs w:val="18"/>
                <w:lang w:eastAsia="lv-LV"/>
                <w14:ligatures w14:val="none"/>
              </w:rPr>
            </w:pPr>
            <w:r w:rsidRPr="007F3FC8">
              <w:rPr>
                <w:rFonts w:eastAsia="Times New Roman" w:cs="Times New Roman"/>
                <w:b/>
                <w:bCs/>
                <w:kern w:val="0"/>
                <w:lang w:eastAsia="lv-LV"/>
                <w14:ligatures w14:val="none"/>
              </w:rPr>
              <w:t xml:space="preserve">Pamatojuma avoti (izvēlēties vismaz vienu): </w:t>
            </w:r>
          </w:p>
          <w:p w14:paraId="37B37BFF" w14:textId="77777777" w:rsidR="004C163C" w:rsidRPr="007F3FC8" w:rsidRDefault="001B7AB7" w:rsidP="7D545032">
            <w:pPr>
              <w:ind w:right="45"/>
              <w:rPr>
                <w:rFonts w:eastAsia="Times New Roman" w:cs="Times New Roman"/>
                <w:i/>
                <w:iCs/>
                <w:kern w:val="0"/>
                <w:sz w:val="18"/>
                <w:szCs w:val="18"/>
                <w:lang w:eastAsia="lv-LV"/>
                <w14:ligatures w14:val="none"/>
              </w:rPr>
            </w:pPr>
            <w:sdt>
              <w:sdtPr>
                <w:rPr>
                  <w:rFonts w:eastAsia="Times New Roman" w:cs="Times New Roman"/>
                  <w:kern w:val="0"/>
                  <w:lang w:eastAsia="lv-LV"/>
                  <w14:ligatures w14:val="none"/>
                </w:rPr>
                <w:id w:val="-2045432290"/>
                <w14:checkbox>
                  <w14:checked w14:val="0"/>
                  <w14:checkedState w14:val="2612" w14:font="MS Gothic"/>
                  <w14:uncheckedState w14:val="2610" w14:font="MS Gothic"/>
                </w14:checkbox>
              </w:sdtPr>
              <w:sdtEndPr/>
              <w:sdtContent>
                <w:r w:rsidR="0FB9FA49" w:rsidRPr="007F3FC8">
                  <w:rPr>
                    <w:rFonts w:ascii="MS Gothic" w:eastAsia="MS Gothic" w:hAnsi="MS Gothic" w:cs="Times New Roman"/>
                    <w:kern w:val="0"/>
                    <w:lang w:eastAsia="lv-LV"/>
                    <w14:ligatures w14:val="none"/>
                  </w:rPr>
                  <w:t>☐</w:t>
                </w:r>
              </w:sdtContent>
            </w:sdt>
            <w:r w:rsidR="0FB9FA49" w:rsidRPr="007F3FC8">
              <w:rPr>
                <w:rFonts w:eastAsia="Times New Roman" w:cs="Times New Roman"/>
                <w:kern w:val="0"/>
                <w:lang w:eastAsia="lv-LV"/>
                <w14:ligatures w14:val="none"/>
              </w:rPr>
              <w:t xml:space="preserve"> Auditā konstatētais; </w:t>
            </w:r>
          </w:p>
          <w:p w14:paraId="7BA8AA1E" w14:textId="77777777" w:rsidR="004C163C" w:rsidRPr="007F3FC8" w:rsidRDefault="0FB9FA49" w:rsidP="001121E4">
            <w:r>
              <w:t>Nav attiecināms / nav pieejami audita secinājumi projekta pases sagatavošanas brīdī.</w:t>
            </w:r>
          </w:p>
          <w:p w14:paraId="109341DA" w14:textId="77777777" w:rsidR="004C163C" w:rsidRPr="007F3FC8" w:rsidRDefault="001B7AB7" w:rsidP="7D545032">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2003695468"/>
                <w14:checkbox>
                  <w14:checked w14:val="0"/>
                  <w14:checkedState w14:val="2612" w14:font="MS Gothic"/>
                  <w14:uncheckedState w14:val="2610" w14:font="MS Gothic"/>
                </w14:checkbox>
              </w:sdtPr>
              <w:sdtEndPr/>
              <w:sdtContent>
                <w:r w:rsidR="0FB9FA49" w:rsidRPr="007F3FC8">
                  <w:rPr>
                    <w:rFonts w:ascii="Segoe UI Symbol" w:eastAsia="Times New Roman" w:hAnsi="Segoe UI Symbol" w:cs="Segoe UI Symbol"/>
                    <w:kern w:val="0"/>
                    <w:lang w:eastAsia="lv-LV"/>
                    <w14:ligatures w14:val="none"/>
                  </w:rPr>
                  <w:t>☐</w:t>
                </w:r>
              </w:sdtContent>
            </w:sdt>
            <w:r w:rsidR="0FB9FA49" w:rsidRPr="007F3FC8">
              <w:rPr>
                <w:rFonts w:eastAsia="Times New Roman" w:cs="Times New Roman"/>
                <w:kern w:val="0"/>
                <w:lang w:eastAsia="lv-LV"/>
                <w14:ligatures w14:val="none"/>
              </w:rPr>
              <w:t xml:space="preserve"> Incidentu statistika; </w:t>
            </w:r>
          </w:p>
          <w:p w14:paraId="7C5212E5" w14:textId="77777777" w:rsidR="004C163C" w:rsidRPr="007F3FC8" w:rsidRDefault="0FB9FA49" w:rsidP="001121E4">
            <w:r>
              <w:t>Nav attiecināms / nav apkopota incidentu statistika projekta pases sagatavošanas brīdī.</w:t>
            </w:r>
          </w:p>
          <w:p w14:paraId="73ABDF10" w14:textId="77777777" w:rsidR="004C163C" w:rsidRPr="007F3FC8" w:rsidRDefault="001B7AB7" w:rsidP="7D545032">
            <w:pPr>
              <w:ind w:right="45"/>
              <w:rPr>
                <w:rFonts w:eastAsia="Times New Roman" w:cs="Times New Roman"/>
                <w:i/>
                <w:iCs/>
                <w:kern w:val="0"/>
                <w:sz w:val="18"/>
                <w:szCs w:val="18"/>
                <w:lang w:eastAsia="lv-LV"/>
                <w14:ligatures w14:val="none"/>
              </w:rPr>
            </w:pPr>
            <w:sdt>
              <w:sdtPr>
                <w:rPr>
                  <w:rFonts w:eastAsia="Times New Roman" w:cs="Times New Roman"/>
                  <w:kern w:val="0"/>
                  <w:lang w:eastAsia="lv-LV"/>
                  <w14:ligatures w14:val="none"/>
                </w:rPr>
                <w:id w:val="1277759612"/>
                <w14:checkbox>
                  <w14:checked w14:val="0"/>
                  <w14:checkedState w14:val="2612" w14:font="MS Gothic"/>
                  <w14:uncheckedState w14:val="2610" w14:font="MS Gothic"/>
                </w14:checkbox>
              </w:sdtPr>
              <w:sdtEndPr/>
              <w:sdtContent>
                <w:r w:rsidR="0FB9FA49" w:rsidRPr="007F3FC8">
                  <w:rPr>
                    <w:rFonts w:ascii="MS Gothic" w:eastAsia="MS Gothic" w:hAnsi="MS Gothic" w:cs="Times New Roman"/>
                    <w:kern w:val="0"/>
                    <w:lang w:eastAsia="lv-LV"/>
                    <w14:ligatures w14:val="none"/>
                  </w:rPr>
                  <w:t>☐</w:t>
                </w:r>
              </w:sdtContent>
            </w:sdt>
            <w:r w:rsidR="0FB9FA49" w:rsidRPr="007F3FC8">
              <w:rPr>
                <w:rFonts w:eastAsia="Times New Roman" w:cs="Times New Roman"/>
                <w:kern w:val="0"/>
                <w:lang w:eastAsia="lv-LV"/>
                <w14:ligatures w14:val="none"/>
              </w:rPr>
              <w:t xml:space="preserve"> Lietotāju aptauja; </w:t>
            </w:r>
          </w:p>
          <w:p w14:paraId="23995D07" w14:textId="77777777" w:rsidR="004C163C" w:rsidRPr="007F3FC8" w:rsidRDefault="0FB9FA49" w:rsidP="7D545032">
            <w:r>
              <w:t xml:space="preserve">Nav attiecināms </w:t>
            </w:r>
          </w:p>
          <w:p w14:paraId="7738DE18" w14:textId="4D92A4E4" w:rsidR="00077AE4" w:rsidRPr="007F3FC8" w:rsidRDefault="001B7AB7" w:rsidP="7D545032">
            <w:sdt>
              <w:sdtPr>
                <w:rPr>
                  <w:rFonts w:eastAsia="Times New Roman" w:cs="Times New Roman"/>
                  <w:kern w:val="0"/>
                  <w:lang w:eastAsia="lv-LV"/>
                  <w14:ligatures w14:val="none"/>
                </w:rPr>
                <w:id w:val="-1603105586"/>
                <w14:checkbox>
                  <w14:checked w14:val="1"/>
                  <w14:checkedState w14:val="2612" w14:font="MS Gothic"/>
                  <w14:uncheckedState w14:val="2610" w14:font="MS Gothic"/>
                </w14:checkbox>
              </w:sdtPr>
              <w:sdtEndPr/>
              <w:sdtContent>
                <w:r w:rsidR="0FB9FA49" w:rsidRPr="007F3FC8">
                  <w:rPr>
                    <w:rFonts w:ascii="MS Gothic" w:eastAsia="MS Gothic" w:hAnsi="MS Gothic" w:cs="Times New Roman"/>
                    <w:kern w:val="0"/>
                    <w:lang w:eastAsia="lv-LV"/>
                    <w14:ligatures w14:val="none"/>
                  </w:rPr>
                  <w:t>☒</w:t>
                </w:r>
              </w:sdtContent>
            </w:sdt>
            <w:r w:rsidR="0FB9FA49" w:rsidRPr="007F3FC8">
              <w:rPr>
                <w:rFonts w:eastAsia="Times New Roman" w:cs="Times New Roman"/>
                <w:kern w:val="0"/>
                <w:lang w:eastAsia="lv-LV"/>
                <w14:ligatures w14:val="none"/>
              </w:rPr>
              <w:t> Manuālā darba apjoms.</w:t>
            </w:r>
          </w:p>
        </w:tc>
      </w:tr>
      <w:tr w:rsidR="007F3FC8" w:rsidRPr="007F3FC8" w14:paraId="660B3A36" w14:textId="77777777" w:rsidTr="4DAF301D">
        <w:tc>
          <w:tcPr>
            <w:tcW w:w="1824" w:type="pct"/>
            <w:vMerge w:val="restart"/>
            <w:tcBorders>
              <w:top w:val="single" w:sz="4" w:space="0" w:color="auto"/>
              <w:left w:val="outset" w:sz="6" w:space="0" w:color="414142"/>
              <w:right w:val="outset" w:sz="6" w:space="0" w:color="414142"/>
            </w:tcBorders>
            <w:hideMark/>
          </w:tcPr>
          <w:p w14:paraId="1F34426B" w14:textId="77777777" w:rsidR="00FE19B3" w:rsidRPr="00010061" w:rsidRDefault="00FE19B3"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3.3. Projekta ieguvumi un lietderības rādītāji</w:t>
            </w:r>
          </w:p>
          <w:p w14:paraId="32E4B2FA" w14:textId="77777777" w:rsidR="00FE19B3" w:rsidRPr="00010061" w:rsidRDefault="00FE19B3" w:rsidP="00035222">
            <w:pPr>
              <w:ind w:left="45" w:right="45"/>
              <w:rPr>
                <w:rFonts w:eastAsia="Times New Roman" w:cs="Times New Roman"/>
                <w:i/>
                <w:kern w:val="0"/>
                <w:lang w:eastAsia="lv-LV"/>
                <w14:ligatures w14:val="none"/>
              </w:rPr>
            </w:pPr>
            <w:r w:rsidRPr="00010061">
              <w:rPr>
                <w:rFonts w:eastAsia="Times New Roman" w:cs="Times New Roman"/>
                <w:i/>
                <w:iCs/>
                <w:kern w:val="0"/>
                <w:sz w:val="18"/>
                <w:szCs w:val="18"/>
                <w:lang w:eastAsia="lv-LV"/>
                <w14:ligatures w14:val="none"/>
              </w:rPr>
              <w:t xml:space="preserve"> </w:t>
            </w:r>
          </w:p>
        </w:tc>
        <w:tc>
          <w:tcPr>
            <w:tcW w:w="3176" w:type="pct"/>
            <w:gridSpan w:val="5"/>
            <w:tcBorders>
              <w:top w:val="single" w:sz="4" w:space="0" w:color="auto"/>
              <w:left w:val="outset" w:sz="6" w:space="0" w:color="414142"/>
              <w:bottom w:val="nil"/>
              <w:right w:val="outset" w:sz="6" w:space="0" w:color="414142"/>
            </w:tcBorders>
          </w:tcPr>
          <w:p w14:paraId="0AB2EBD4" w14:textId="4FBBB25F" w:rsidR="00FE19B3" w:rsidRPr="007F3FC8" w:rsidRDefault="0B87C005" w:rsidP="00035222">
            <w:pPr>
              <w:ind w:right="45"/>
              <w:rPr>
                <w:rFonts w:eastAsia="Times New Roman" w:cs="Times New Roman"/>
                <w:b/>
                <w:bCs/>
                <w:kern w:val="0"/>
                <w:lang w:eastAsia="lv-LV"/>
                <w14:ligatures w14:val="none"/>
              </w:rPr>
            </w:pPr>
            <w:r w:rsidRPr="007F3FC8">
              <w:rPr>
                <w:rFonts w:eastAsia="Times New Roman" w:cs="Times New Roman"/>
                <w:b/>
                <w:bCs/>
                <w:kern w:val="0"/>
                <w:lang w:eastAsia="lv-LV"/>
                <w14:ligatures w14:val="none"/>
              </w:rPr>
              <w:t xml:space="preserve">Projekta galvenie lietderības aspekti: </w:t>
            </w:r>
          </w:p>
          <w:p w14:paraId="0D0DD0AD" w14:textId="77777777" w:rsidR="00FE19B3" w:rsidRPr="00010061" w:rsidRDefault="00FE19B3" w:rsidP="00035222">
            <w:pPr>
              <w:ind w:right="45"/>
              <w:rPr>
                <w:rFonts w:eastAsia="Times New Roman" w:cs="Times New Roman"/>
                <w:i/>
                <w:iCs/>
                <w:kern w:val="0"/>
                <w:sz w:val="18"/>
                <w:szCs w:val="18"/>
                <w:lang w:eastAsia="lv-LV"/>
                <w14:ligatures w14:val="none"/>
              </w:rPr>
            </w:pPr>
            <w:r w:rsidRPr="00010061">
              <w:rPr>
                <w:rFonts w:eastAsia="Times New Roman" w:cs="Times New Roman"/>
                <w:i/>
                <w:iCs/>
                <w:kern w:val="0"/>
                <w:sz w:val="18"/>
                <w:szCs w:val="18"/>
                <w:lang w:eastAsia="lv-LV"/>
                <w14:ligatures w14:val="none"/>
              </w:rPr>
              <w:t xml:space="preserve"> </w:t>
            </w:r>
          </w:p>
        </w:tc>
      </w:tr>
      <w:tr w:rsidR="007F3FC8" w:rsidRPr="007F3FC8" w14:paraId="7DE85FFC" w14:textId="77777777" w:rsidTr="4DAF301D">
        <w:trPr>
          <w:trHeight w:val="375"/>
        </w:trPr>
        <w:tc>
          <w:tcPr>
            <w:tcW w:w="1824" w:type="pct"/>
            <w:vMerge/>
          </w:tcPr>
          <w:p w14:paraId="57C520C1" w14:textId="77777777" w:rsidR="00596563" w:rsidRPr="00010061" w:rsidRDefault="00596563" w:rsidP="00035222">
            <w:pPr>
              <w:ind w:left="45" w:right="45"/>
              <w:rPr>
                <w:rFonts w:eastAsia="Times New Roman" w:cs="Times New Roman"/>
                <w:kern w:val="0"/>
                <w:lang w:eastAsia="lv-LV"/>
                <w14:ligatures w14:val="none"/>
              </w:rPr>
            </w:pPr>
          </w:p>
        </w:tc>
        <w:tc>
          <w:tcPr>
            <w:tcW w:w="3176" w:type="pct"/>
            <w:gridSpan w:val="5"/>
            <w:tcBorders>
              <w:top w:val="nil"/>
              <w:left w:val="outset" w:sz="6" w:space="0" w:color="414142"/>
              <w:bottom w:val="nil"/>
              <w:right w:val="outset" w:sz="6" w:space="0" w:color="414142"/>
            </w:tcBorders>
          </w:tcPr>
          <w:p w14:paraId="40865E9C" w14:textId="0AC8867E" w:rsidR="00596563" w:rsidRPr="007F3FC8" w:rsidRDefault="001B7AB7" w:rsidP="00035222">
            <w:pPr>
              <w:rPr>
                <w:rFonts w:ascii="Segoe UI Symbol" w:hAnsi="Segoe UI Symbol" w:cs="Segoe UI Symbol"/>
              </w:rPr>
            </w:pPr>
            <w:sdt>
              <w:sdtPr>
                <w:rPr>
                  <w:rFonts w:eastAsia="Times New Roman" w:cs="Times New Roman"/>
                  <w:kern w:val="0"/>
                  <w:lang w:eastAsia="lv-LV"/>
                  <w14:ligatures w14:val="none"/>
                </w:rPr>
                <w:id w:val="-1931267408"/>
                <w14:checkbox>
                  <w14:checked w14:val="0"/>
                  <w14:checkedState w14:val="2612" w14:font="MS Gothic"/>
                  <w14:uncheckedState w14:val="2610" w14:font="MS Gothic"/>
                </w14:checkbox>
              </w:sdtPr>
              <w:sdtEndPr/>
              <w:sdtContent>
                <w:r w:rsidR="30B1C5B4" w:rsidRPr="00010061">
                  <w:rPr>
                    <w:rFonts w:ascii="MS Gothic" w:eastAsia="MS Gothic" w:hAnsi="MS Gothic" w:cs="Times New Roman"/>
                    <w:kern w:val="0"/>
                    <w:lang w:eastAsia="lv-LV"/>
                    <w14:ligatures w14:val="none"/>
                  </w:rPr>
                  <w:t>☐</w:t>
                </w:r>
              </w:sdtContent>
            </w:sdt>
            <w:r w:rsidR="3CC01AD2" w:rsidRPr="00010061">
              <w:rPr>
                <w:rFonts w:eastAsia="Times New Roman" w:cs="Times New Roman"/>
                <w:kern w:val="0"/>
                <w:lang w:eastAsia="lv-LV"/>
                <w14:ligatures w14:val="none"/>
              </w:rPr>
              <w:t> </w:t>
            </w:r>
            <w:r w:rsidR="3CC01AD2" w:rsidRPr="007F3FC8">
              <w:rPr>
                <w:rFonts w:eastAsia="Times New Roman" w:cs="Times New Roman"/>
                <w:kern w:val="0"/>
                <w:lang w:eastAsia="lv-LV"/>
                <w14:ligatures w14:val="none"/>
              </w:rPr>
              <w:t xml:space="preserve">Administratīvā sloga samazināšana; </w:t>
            </w:r>
          </w:p>
        </w:tc>
      </w:tr>
      <w:tr w:rsidR="007F3FC8" w:rsidRPr="007F3FC8" w14:paraId="7003249C" w14:textId="77777777" w:rsidTr="4DAF301D">
        <w:tc>
          <w:tcPr>
            <w:tcW w:w="1824" w:type="pct"/>
            <w:vMerge/>
          </w:tcPr>
          <w:p w14:paraId="56B7342A" w14:textId="77777777" w:rsidR="00596563" w:rsidRPr="00010061" w:rsidRDefault="00596563" w:rsidP="00035222">
            <w:pPr>
              <w:ind w:left="45" w:right="45"/>
              <w:rPr>
                <w:rFonts w:eastAsia="Times New Roman" w:cs="Times New Roman"/>
                <w:kern w:val="0"/>
                <w:lang w:eastAsia="lv-LV"/>
                <w14:ligatures w14:val="none"/>
              </w:rPr>
            </w:pPr>
          </w:p>
        </w:tc>
        <w:tc>
          <w:tcPr>
            <w:tcW w:w="3176" w:type="pct"/>
            <w:gridSpan w:val="5"/>
            <w:tcBorders>
              <w:top w:val="nil"/>
              <w:left w:val="outset" w:sz="6" w:space="0" w:color="414142"/>
              <w:bottom w:val="nil"/>
              <w:right w:val="outset" w:sz="6" w:space="0" w:color="414142"/>
            </w:tcBorders>
          </w:tcPr>
          <w:p w14:paraId="4D592592" w14:textId="4946FC3B" w:rsidR="00596563" w:rsidRPr="007F3FC8" w:rsidRDefault="001B7AB7" w:rsidP="00035222">
            <w:pPr>
              <w:rPr>
                <w:rFonts w:eastAsia="Times New Roman" w:cs="Times New Roman"/>
                <w:lang w:eastAsia="lv-LV"/>
              </w:rPr>
            </w:pPr>
            <w:sdt>
              <w:sdtPr>
                <w:rPr>
                  <w:rFonts w:ascii="MS Gothic" w:eastAsia="MS Gothic" w:hAnsi="MS Gothic" w:cs="Times New Roman"/>
                  <w:kern w:val="0"/>
                  <w:lang w:eastAsia="lv-LV"/>
                  <w14:ligatures w14:val="none"/>
                </w:rPr>
                <w:id w:val="-1296291738"/>
                <w14:checkbox>
                  <w14:checked w14:val="1"/>
                  <w14:checkedState w14:val="2612" w14:font="MS Gothic"/>
                  <w14:uncheckedState w14:val="2610" w14:font="MS Gothic"/>
                </w14:checkbox>
              </w:sdtPr>
              <w:sdtEndPr/>
              <w:sdtContent>
                <w:r w:rsidR="3CC01AD2" w:rsidRPr="00010061">
                  <w:rPr>
                    <w:rFonts w:ascii="MS Gothic" w:eastAsia="MS Gothic" w:hAnsi="MS Gothic" w:cs="Times New Roman"/>
                    <w:kern w:val="0"/>
                    <w:lang w:eastAsia="lv-LV"/>
                    <w14:ligatures w14:val="none"/>
                  </w:rPr>
                  <w:t>☒</w:t>
                </w:r>
              </w:sdtContent>
            </w:sdt>
            <w:r w:rsidR="3CC01AD2" w:rsidRPr="00010061">
              <w:rPr>
                <w:rFonts w:eastAsia="Times New Roman" w:cs="Times New Roman"/>
                <w:kern w:val="0"/>
                <w:lang w:eastAsia="lv-LV"/>
                <w14:ligatures w14:val="none"/>
              </w:rPr>
              <w:t> </w:t>
            </w:r>
            <w:r w:rsidR="3CC01AD2" w:rsidRPr="007F3FC8">
              <w:rPr>
                <w:rFonts w:eastAsia="Times New Roman" w:cs="Times New Roman"/>
                <w:kern w:val="0"/>
                <w:lang w:eastAsia="lv-LV"/>
                <w14:ligatures w14:val="none"/>
              </w:rPr>
              <w:t xml:space="preserve">Procesu efektivitātes paaugstināšana; </w:t>
            </w:r>
          </w:p>
        </w:tc>
      </w:tr>
      <w:tr w:rsidR="007F3FC8" w:rsidRPr="007F3FC8" w14:paraId="77105B32" w14:textId="77777777" w:rsidTr="4DAF301D">
        <w:tc>
          <w:tcPr>
            <w:tcW w:w="1824" w:type="pct"/>
            <w:vMerge/>
          </w:tcPr>
          <w:p w14:paraId="43A054F4" w14:textId="77777777" w:rsidR="00596563" w:rsidRPr="00010061" w:rsidRDefault="00596563" w:rsidP="00035222">
            <w:pPr>
              <w:ind w:left="45" w:right="45"/>
              <w:rPr>
                <w:rFonts w:eastAsia="Times New Roman" w:cs="Times New Roman"/>
                <w:kern w:val="0"/>
                <w:lang w:eastAsia="lv-LV"/>
                <w14:ligatures w14:val="none"/>
              </w:rPr>
            </w:pPr>
          </w:p>
        </w:tc>
        <w:tc>
          <w:tcPr>
            <w:tcW w:w="3176" w:type="pct"/>
            <w:gridSpan w:val="5"/>
            <w:tcBorders>
              <w:top w:val="nil"/>
              <w:left w:val="outset" w:sz="6" w:space="0" w:color="414142"/>
              <w:bottom w:val="nil"/>
              <w:right w:val="outset" w:sz="6" w:space="0" w:color="414142"/>
            </w:tcBorders>
          </w:tcPr>
          <w:p w14:paraId="78E7FE36" w14:textId="1D0F7327" w:rsidR="00596563" w:rsidRPr="007F3FC8" w:rsidDel="00295879" w:rsidRDefault="001B7AB7" w:rsidP="00035222">
            <w:pPr>
              <w:rPr>
                <w:rFonts w:eastAsia="Times New Roman" w:cs="Times New Roman"/>
                <w:lang w:eastAsia="lv-LV"/>
              </w:rPr>
            </w:pPr>
            <w:sdt>
              <w:sdtPr>
                <w:rPr>
                  <w:rFonts w:eastAsia="Times New Roman" w:cs="Times New Roman"/>
                  <w:kern w:val="0"/>
                  <w:lang w:eastAsia="lv-LV"/>
                  <w14:ligatures w14:val="none"/>
                </w:rPr>
                <w:id w:val="-524015297"/>
                <w14:checkbox>
                  <w14:checked w14:val="0"/>
                  <w14:checkedState w14:val="2612" w14:font="MS Gothic"/>
                  <w14:uncheckedState w14:val="2610" w14:font="MS Gothic"/>
                </w14:checkbox>
              </w:sdtPr>
              <w:sdtEndPr/>
              <w:sdtContent>
                <w:r w:rsidR="3CC01AD2" w:rsidRPr="00010061">
                  <w:rPr>
                    <w:rFonts w:ascii="MS Gothic" w:eastAsia="MS Gothic" w:hAnsi="MS Gothic" w:cs="Times New Roman"/>
                    <w:kern w:val="0"/>
                    <w:lang w:eastAsia="lv-LV"/>
                    <w14:ligatures w14:val="none"/>
                  </w:rPr>
                  <w:t>☐</w:t>
                </w:r>
              </w:sdtContent>
            </w:sdt>
            <w:r w:rsidR="3CC01AD2" w:rsidRPr="00010061">
              <w:rPr>
                <w:rFonts w:eastAsia="Times New Roman" w:cs="Times New Roman"/>
                <w:kern w:val="0"/>
                <w:lang w:eastAsia="lv-LV"/>
                <w14:ligatures w14:val="none"/>
              </w:rPr>
              <w:t> </w:t>
            </w:r>
            <w:r w:rsidR="3CC01AD2" w:rsidRPr="007F3FC8">
              <w:rPr>
                <w:rFonts w:eastAsia="Times New Roman" w:cs="Times New Roman"/>
                <w:kern w:val="0"/>
                <w:lang w:eastAsia="lv-LV"/>
                <w14:ligatures w14:val="none"/>
              </w:rPr>
              <w:t xml:space="preserve">Izmaksu ietaupījums publiskajā pārvaldē; </w:t>
            </w:r>
          </w:p>
        </w:tc>
      </w:tr>
      <w:tr w:rsidR="007F3FC8" w:rsidRPr="007F3FC8" w14:paraId="2B75097A" w14:textId="77777777" w:rsidTr="4DAF301D">
        <w:tc>
          <w:tcPr>
            <w:tcW w:w="1824" w:type="pct"/>
            <w:vMerge/>
          </w:tcPr>
          <w:p w14:paraId="4987777D" w14:textId="77777777" w:rsidR="00596563" w:rsidRPr="00010061" w:rsidRDefault="00596563" w:rsidP="00035222">
            <w:pPr>
              <w:ind w:left="45" w:right="45"/>
              <w:rPr>
                <w:rFonts w:eastAsia="Times New Roman" w:cs="Times New Roman"/>
                <w:kern w:val="0"/>
                <w:lang w:eastAsia="lv-LV"/>
                <w14:ligatures w14:val="none"/>
              </w:rPr>
            </w:pPr>
          </w:p>
        </w:tc>
        <w:tc>
          <w:tcPr>
            <w:tcW w:w="3176" w:type="pct"/>
            <w:gridSpan w:val="5"/>
            <w:tcBorders>
              <w:top w:val="nil"/>
              <w:left w:val="outset" w:sz="6" w:space="0" w:color="414142"/>
              <w:bottom w:val="nil"/>
              <w:right w:val="outset" w:sz="6" w:space="0" w:color="414142"/>
            </w:tcBorders>
          </w:tcPr>
          <w:p w14:paraId="6CFFC6A8" w14:textId="74C16260" w:rsidR="00596563" w:rsidRPr="007F3FC8" w:rsidRDefault="001B7AB7" w:rsidP="00035222">
            <w:pPr>
              <w:rPr>
                <w:rFonts w:eastAsia="Times New Roman" w:cs="Times New Roman"/>
                <w:lang w:eastAsia="lv-LV"/>
              </w:rPr>
            </w:pPr>
            <w:sdt>
              <w:sdtPr>
                <w:rPr>
                  <w:rFonts w:eastAsia="Times New Roman" w:cs="Times New Roman"/>
                  <w:kern w:val="0"/>
                  <w:lang w:eastAsia="lv-LV"/>
                  <w14:ligatures w14:val="none"/>
                </w:rPr>
                <w:id w:val="809673574"/>
                <w14:checkbox>
                  <w14:checked w14:val="0"/>
                  <w14:checkedState w14:val="2612" w14:font="MS Gothic"/>
                  <w14:uncheckedState w14:val="2610" w14:font="MS Gothic"/>
                </w14:checkbox>
              </w:sdtPr>
              <w:sdtEndPr/>
              <w:sdtContent>
                <w:r w:rsidR="3CC01AD2" w:rsidRPr="00010061">
                  <w:rPr>
                    <w:rFonts w:ascii="MS Gothic" w:eastAsia="MS Gothic" w:hAnsi="MS Gothic" w:cs="Times New Roman"/>
                    <w:kern w:val="0"/>
                    <w:lang w:eastAsia="lv-LV"/>
                    <w14:ligatures w14:val="none"/>
                  </w:rPr>
                  <w:t>☐</w:t>
                </w:r>
              </w:sdtContent>
            </w:sdt>
            <w:r w:rsidR="3CC01AD2" w:rsidRPr="00010061">
              <w:rPr>
                <w:rFonts w:eastAsia="Times New Roman" w:cs="Times New Roman"/>
                <w:kern w:val="0"/>
                <w:lang w:eastAsia="lv-LV"/>
                <w14:ligatures w14:val="none"/>
              </w:rPr>
              <w:t> </w:t>
            </w:r>
            <w:r w:rsidR="3CC01AD2" w:rsidRPr="007F3FC8">
              <w:rPr>
                <w:rFonts w:eastAsia="Times New Roman" w:cs="Times New Roman"/>
                <w:kern w:val="0"/>
                <w:lang w:eastAsia="lv-LV"/>
                <w14:ligatures w14:val="none"/>
              </w:rPr>
              <w:t xml:space="preserve">Resursu un IKT risinājumu konsolidācija; </w:t>
            </w:r>
          </w:p>
        </w:tc>
      </w:tr>
      <w:tr w:rsidR="007F3FC8" w:rsidRPr="007F3FC8" w14:paraId="3E183780" w14:textId="77777777" w:rsidTr="4DAF301D">
        <w:tc>
          <w:tcPr>
            <w:tcW w:w="1824" w:type="pct"/>
            <w:vMerge/>
          </w:tcPr>
          <w:p w14:paraId="43F95D45" w14:textId="77777777" w:rsidR="00596563" w:rsidRPr="00010061" w:rsidRDefault="00596563" w:rsidP="00035222">
            <w:pPr>
              <w:ind w:left="45" w:right="45"/>
              <w:rPr>
                <w:rFonts w:eastAsia="Times New Roman" w:cs="Times New Roman"/>
                <w:kern w:val="0"/>
                <w:lang w:eastAsia="lv-LV"/>
                <w14:ligatures w14:val="none"/>
              </w:rPr>
            </w:pPr>
          </w:p>
        </w:tc>
        <w:tc>
          <w:tcPr>
            <w:tcW w:w="3176" w:type="pct"/>
            <w:gridSpan w:val="5"/>
            <w:tcBorders>
              <w:top w:val="nil"/>
              <w:left w:val="outset" w:sz="6" w:space="0" w:color="414142"/>
              <w:bottom w:val="nil"/>
              <w:right w:val="outset" w:sz="6" w:space="0" w:color="414142"/>
            </w:tcBorders>
          </w:tcPr>
          <w:p w14:paraId="507BF2A3" w14:textId="39E7FA75" w:rsidR="00596563" w:rsidRPr="007F3FC8" w:rsidRDefault="001B7AB7" w:rsidP="00035222">
            <w:pPr>
              <w:rPr>
                <w:rFonts w:eastAsia="Times New Roman" w:cs="Times New Roman"/>
                <w:lang w:eastAsia="lv-LV"/>
              </w:rPr>
            </w:pPr>
            <w:sdt>
              <w:sdtPr>
                <w:rPr>
                  <w:rFonts w:eastAsia="Times New Roman" w:cs="Times New Roman"/>
                  <w:kern w:val="0"/>
                  <w:lang w:eastAsia="lv-LV"/>
                  <w14:ligatures w14:val="none"/>
                </w:rPr>
                <w:id w:val="-1150901317"/>
                <w14:checkbox>
                  <w14:checked w14:val="1"/>
                  <w14:checkedState w14:val="2612" w14:font="MS Gothic"/>
                  <w14:uncheckedState w14:val="2610" w14:font="MS Gothic"/>
                </w14:checkbox>
              </w:sdtPr>
              <w:sdtEndPr/>
              <w:sdtContent>
                <w:r w:rsidR="30B1C5B4" w:rsidRPr="00010061">
                  <w:rPr>
                    <w:rFonts w:ascii="MS Gothic" w:eastAsia="MS Gothic" w:hAnsi="MS Gothic" w:cs="Times New Roman"/>
                    <w:kern w:val="0"/>
                    <w:lang w:eastAsia="lv-LV"/>
                    <w14:ligatures w14:val="none"/>
                  </w:rPr>
                  <w:t>☒</w:t>
                </w:r>
              </w:sdtContent>
            </w:sdt>
            <w:r w:rsidR="3CC01AD2" w:rsidRPr="00010061">
              <w:rPr>
                <w:rFonts w:eastAsia="Times New Roman" w:cs="Times New Roman"/>
                <w:kern w:val="0"/>
                <w:lang w:eastAsia="lv-LV"/>
                <w14:ligatures w14:val="none"/>
              </w:rPr>
              <w:t> </w:t>
            </w:r>
            <w:r w:rsidR="3CC01AD2" w:rsidRPr="007F3FC8">
              <w:rPr>
                <w:rFonts w:eastAsia="Times New Roman" w:cs="Times New Roman"/>
                <w:kern w:val="0"/>
                <w:lang w:eastAsia="lv-LV"/>
                <w14:ligatures w14:val="none"/>
              </w:rPr>
              <w:t xml:space="preserve">Pakalpojumu kvalitātes uzlabošana; </w:t>
            </w:r>
          </w:p>
        </w:tc>
      </w:tr>
      <w:tr w:rsidR="007F3FC8" w:rsidRPr="007F3FC8" w14:paraId="25261250" w14:textId="77777777" w:rsidTr="4DAF301D">
        <w:tc>
          <w:tcPr>
            <w:tcW w:w="1824" w:type="pct"/>
            <w:vMerge/>
          </w:tcPr>
          <w:p w14:paraId="4215ECA3"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outset" w:sz="6" w:space="0" w:color="414142"/>
              <w:bottom w:val="outset" w:sz="6" w:space="0" w:color="414142"/>
              <w:right w:val="outset" w:sz="6" w:space="0" w:color="414142"/>
            </w:tcBorders>
          </w:tcPr>
          <w:p w14:paraId="5E23F976" w14:textId="77777777" w:rsidR="00CD3562" w:rsidRPr="009A1A9E" w:rsidRDefault="00CD3562" w:rsidP="00035222">
            <w:pPr>
              <w:rPr>
                <w:sz w:val="4"/>
                <w:szCs w:val="4"/>
              </w:rPr>
            </w:pPr>
          </w:p>
        </w:tc>
      </w:tr>
      <w:tr w:rsidR="007F3FC8" w:rsidRPr="007F3FC8" w14:paraId="6149BFE5" w14:textId="77777777" w:rsidTr="4DAF301D">
        <w:tc>
          <w:tcPr>
            <w:tcW w:w="1824" w:type="pct"/>
            <w:vMerge/>
          </w:tcPr>
          <w:p w14:paraId="409956DD"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outset" w:sz="6" w:space="0" w:color="414142"/>
              <w:left w:val="outset" w:sz="6" w:space="0" w:color="414142"/>
              <w:bottom w:val="nil"/>
              <w:right w:val="outset" w:sz="6" w:space="0" w:color="414142"/>
            </w:tcBorders>
          </w:tcPr>
          <w:p w14:paraId="55A620EB" w14:textId="77777777" w:rsidR="00FE19B3" w:rsidRPr="007F3FC8" w:rsidRDefault="00FE19B3" w:rsidP="00035222">
            <w:pPr>
              <w:ind w:right="45"/>
              <w:rPr>
                <w:rFonts w:eastAsia="Times New Roman" w:cs="Times New Roman"/>
                <w:b/>
                <w:bCs/>
                <w:kern w:val="0"/>
                <w:lang w:eastAsia="lv-LV"/>
                <w14:ligatures w14:val="none"/>
              </w:rPr>
            </w:pPr>
            <w:r w:rsidRPr="007F3FC8">
              <w:rPr>
                <w:rFonts w:eastAsia="Times New Roman" w:cs="Times New Roman"/>
                <w:b/>
                <w:bCs/>
                <w:kern w:val="0"/>
                <w:lang w:eastAsia="lv-LV"/>
                <w14:ligatures w14:val="none"/>
              </w:rPr>
              <w:t>Norāda atbildīgo institūciju par rādītāju sasniegšanu</w:t>
            </w:r>
          </w:p>
        </w:tc>
      </w:tr>
      <w:tr w:rsidR="007F3FC8" w:rsidRPr="007F3FC8" w14:paraId="6CFF4965" w14:textId="77777777" w:rsidTr="4DAF301D">
        <w:tc>
          <w:tcPr>
            <w:tcW w:w="1824" w:type="pct"/>
            <w:vMerge/>
          </w:tcPr>
          <w:p w14:paraId="65539CF0" w14:textId="77777777" w:rsidR="00FE19B3" w:rsidRPr="00010061" w:rsidRDefault="00FE19B3" w:rsidP="00035222">
            <w:pPr>
              <w:ind w:left="45" w:right="45"/>
              <w:rPr>
                <w:rFonts w:eastAsia="Times New Roman" w:cs="Times New Roman"/>
                <w:kern w:val="0"/>
                <w:lang w:eastAsia="lv-LV"/>
                <w14:ligatures w14:val="none"/>
              </w:rPr>
            </w:pPr>
          </w:p>
        </w:tc>
        <w:tc>
          <w:tcPr>
            <w:tcW w:w="3176" w:type="pct"/>
            <w:gridSpan w:val="5"/>
            <w:tcBorders>
              <w:top w:val="nil"/>
              <w:left w:val="outset" w:sz="6" w:space="0" w:color="414142"/>
              <w:bottom w:val="single" w:sz="4" w:space="0" w:color="auto"/>
              <w:right w:val="outset" w:sz="6" w:space="0" w:color="414142"/>
            </w:tcBorders>
          </w:tcPr>
          <w:p w14:paraId="53B8A0D7" w14:textId="276D14F3" w:rsidR="00CD3562" w:rsidRPr="007F3FC8" w:rsidRDefault="0054380A" w:rsidP="009A1A9E">
            <w:r w:rsidRPr="007F3FC8">
              <w:t>Atbildīgā institūcija par rādītāju sasniegšanu: Kultūras informācijas sistēmu centrs</w:t>
            </w:r>
            <w:r>
              <w:t>,</w:t>
            </w:r>
            <w:r w:rsidRPr="007F3FC8">
              <w:t xml:space="preserve"> sadarbībā ar partneriem (</w:t>
            </w:r>
            <w:r w:rsidR="00A14EE5" w:rsidRPr="007F3FC8">
              <w:t xml:space="preserve">Valsts </w:t>
            </w:r>
            <w:proofErr w:type="spellStart"/>
            <w:r w:rsidR="00A14EE5" w:rsidRPr="007F3FC8">
              <w:t>kultūrkapitāla</w:t>
            </w:r>
            <w:proofErr w:type="spellEnd"/>
            <w:r w:rsidR="00A14EE5" w:rsidRPr="007F3FC8">
              <w:t xml:space="preserve"> </w:t>
            </w:r>
            <w:r w:rsidR="00A14EE5">
              <w:t>fond</w:t>
            </w:r>
            <w:r w:rsidR="001E5B1B">
              <w:t>u</w:t>
            </w:r>
            <w:r>
              <w:t xml:space="preserve">, </w:t>
            </w:r>
            <w:r w:rsidR="003E1C54">
              <w:t>Nacionālo</w:t>
            </w:r>
            <w:r w:rsidR="003E1C54" w:rsidRPr="007F3FC8">
              <w:t xml:space="preserve"> kino centru</w:t>
            </w:r>
            <w:r w:rsidRPr="007F3FC8">
              <w:t>)</w:t>
            </w:r>
            <w:r w:rsidR="50F9F54A" w:rsidRPr="007F3FC8">
              <w:t xml:space="preserve"> un </w:t>
            </w:r>
            <w:proofErr w:type="spellStart"/>
            <w:r w:rsidR="50F9F54A" w:rsidRPr="007F3FC8">
              <w:t>izmantotājiestādi</w:t>
            </w:r>
            <w:proofErr w:type="spellEnd"/>
            <w:r w:rsidR="50F9F54A" w:rsidRPr="007F3FC8">
              <w:t xml:space="preserve"> (S</w:t>
            </w:r>
            <w:r w:rsidR="003E1C54" w:rsidRPr="007F3FC8">
              <w:t xml:space="preserve">abiedrības integrācijas </w:t>
            </w:r>
            <w:r w:rsidR="003E1C54">
              <w:t>fondu</w:t>
            </w:r>
            <w:r w:rsidR="50F9F54A" w:rsidRPr="007F3FC8">
              <w:t>)</w:t>
            </w:r>
            <w:r w:rsidRPr="007F3FC8">
              <w:t>.</w:t>
            </w:r>
          </w:p>
        </w:tc>
      </w:tr>
      <w:tr w:rsidR="005C4042" w:rsidRPr="007F3FC8" w14:paraId="54D9A418" w14:textId="77777777" w:rsidTr="4DAF301D">
        <w:trPr>
          <w:trHeight w:val="300"/>
        </w:trPr>
        <w:tc>
          <w:tcPr>
            <w:tcW w:w="1824" w:type="pct"/>
            <w:tcBorders>
              <w:top w:val="single" w:sz="4" w:space="0" w:color="auto"/>
              <w:left w:val="single" w:sz="4" w:space="0" w:color="auto"/>
              <w:bottom w:val="single" w:sz="4" w:space="0" w:color="auto"/>
              <w:right w:val="single" w:sz="4" w:space="0" w:color="auto"/>
            </w:tcBorders>
          </w:tcPr>
          <w:p w14:paraId="18AF9A1C" w14:textId="77777777" w:rsidR="00366CB2" w:rsidRPr="00010061" w:rsidRDefault="00366CB2"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Projekta ieguvumu un lietderības rādītāju raksturojums (KPI)</w:t>
            </w:r>
          </w:p>
          <w:p w14:paraId="23B7E5BC" w14:textId="77777777" w:rsidR="00366CB2" w:rsidRPr="00010061" w:rsidRDefault="00366CB2" w:rsidP="00035222">
            <w:pPr>
              <w:ind w:left="45" w:right="45"/>
              <w:rPr>
                <w:rFonts w:eastAsia="Times New Roman" w:cs="Times New Roman"/>
                <w:i/>
                <w:kern w:val="0"/>
                <w:lang w:eastAsia="lv-LV"/>
                <w14:ligatures w14:val="none"/>
              </w:rPr>
            </w:pPr>
            <w:r w:rsidRPr="00010061">
              <w:rPr>
                <w:rFonts w:eastAsia="Times New Roman" w:cs="Times New Roman"/>
                <w:i/>
                <w:kern w:val="0"/>
                <w:lang w:eastAsia="lv-LV"/>
                <w14:ligatures w14:val="none"/>
              </w:rPr>
              <w:t xml:space="preserve">Katram 3.3. sadaļā atzīmētajam lietderības aspektam norāda vienu vai vairākus projekta ieguvumu rādītājus (KPI), kas kvantitatīvi </w:t>
            </w:r>
            <w:r w:rsidRPr="00010061">
              <w:rPr>
                <w:rFonts w:eastAsia="Times New Roman" w:cs="Times New Roman"/>
                <w:i/>
                <w:kern w:val="0"/>
                <w:lang w:eastAsia="lv-LV"/>
                <w14:ligatures w14:val="none"/>
              </w:rPr>
              <w:lastRenderedPageBreak/>
              <w:t>pamato attiecīgā lietderības aspekta sasniegšanu.</w:t>
            </w:r>
            <w:r w:rsidRPr="00010061">
              <w:rPr>
                <w:rFonts w:eastAsia="Times New Roman" w:cs="Times New Roman"/>
                <w:i/>
                <w:iCs/>
                <w:kern w:val="0"/>
                <w:lang w:eastAsia="lv-LV"/>
                <w14:ligatures w14:val="none"/>
              </w:rPr>
              <w:t xml:space="preserve"> </w:t>
            </w:r>
          </w:p>
        </w:tc>
        <w:tc>
          <w:tcPr>
            <w:tcW w:w="1019" w:type="pct"/>
            <w:tcBorders>
              <w:top w:val="single" w:sz="4" w:space="0" w:color="auto"/>
              <w:left w:val="single" w:sz="4" w:space="0" w:color="auto"/>
              <w:bottom w:val="single" w:sz="4" w:space="0" w:color="auto"/>
              <w:right w:val="single" w:sz="4" w:space="0" w:color="auto"/>
            </w:tcBorders>
          </w:tcPr>
          <w:p w14:paraId="60F534A9" w14:textId="19EDF231" w:rsidR="00366CB2" w:rsidRPr="00010061" w:rsidRDefault="00366CB2" w:rsidP="00035222">
            <w:pPr>
              <w:ind w:left="45" w:right="45"/>
              <w:jc w:val="center"/>
              <w:rPr>
                <w:rFonts w:eastAsia="Times New Roman" w:cs="Times New Roman"/>
                <w:i/>
                <w:kern w:val="0"/>
                <w:sz w:val="18"/>
                <w:szCs w:val="18"/>
                <w:lang w:eastAsia="lv-LV"/>
                <w14:ligatures w14:val="none"/>
              </w:rPr>
            </w:pPr>
            <w:r w:rsidRPr="00010061">
              <w:rPr>
                <w:rFonts w:eastAsia="Times New Roman" w:cs="Times New Roman"/>
                <w:kern w:val="0"/>
                <w:lang w:eastAsia="lv-LV"/>
                <w14:ligatures w14:val="none"/>
              </w:rPr>
              <w:lastRenderedPageBreak/>
              <w:t xml:space="preserve">Datu avots un </w:t>
            </w:r>
            <w:r w:rsidR="009E50A1" w:rsidRPr="00010061">
              <w:rPr>
                <w:rFonts w:eastAsia="Times New Roman" w:cs="Times New Roman"/>
                <w:kern w:val="0"/>
                <w:lang w:eastAsia="lv-LV"/>
                <w14:ligatures w14:val="none"/>
              </w:rPr>
              <w:t xml:space="preserve">aktualizēšanas </w:t>
            </w:r>
            <w:r w:rsidRPr="00010061">
              <w:rPr>
                <w:rFonts w:eastAsia="Times New Roman" w:cs="Times New Roman"/>
                <w:kern w:val="0"/>
                <w:lang w:eastAsia="lv-LV"/>
                <w14:ligatures w14:val="none"/>
              </w:rPr>
              <w:t>biežums</w:t>
            </w:r>
          </w:p>
        </w:tc>
        <w:tc>
          <w:tcPr>
            <w:tcW w:w="753" w:type="pct"/>
            <w:tcBorders>
              <w:top w:val="single" w:sz="4" w:space="0" w:color="auto"/>
              <w:left w:val="outset" w:sz="6" w:space="0" w:color="414142"/>
              <w:bottom w:val="single" w:sz="4" w:space="0" w:color="auto"/>
              <w:right w:val="outset" w:sz="6" w:space="0" w:color="414142"/>
            </w:tcBorders>
          </w:tcPr>
          <w:p w14:paraId="39F22FA8" w14:textId="77777777" w:rsidR="00366CB2" w:rsidRPr="00010061" w:rsidRDefault="00366CB2"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Esošā vērtība</w:t>
            </w:r>
          </w:p>
        </w:tc>
        <w:tc>
          <w:tcPr>
            <w:tcW w:w="701" w:type="pct"/>
            <w:gridSpan w:val="2"/>
            <w:tcBorders>
              <w:top w:val="single" w:sz="4" w:space="0" w:color="auto"/>
              <w:left w:val="single" w:sz="4" w:space="0" w:color="auto"/>
              <w:bottom w:val="single" w:sz="4" w:space="0" w:color="auto"/>
              <w:right w:val="single" w:sz="4" w:space="0" w:color="auto"/>
            </w:tcBorders>
          </w:tcPr>
          <w:p w14:paraId="1B1B07F7" w14:textId="58710F34" w:rsidR="00366CB2" w:rsidRPr="00010061" w:rsidRDefault="00366CB2"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Plānotā </w:t>
            </w:r>
            <w:r w:rsidR="00417F12" w:rsidRPr="00010061">
              <w:rPr>
                <w:rFonts w:eastAsia="Times New Roman" w:cs="Times New Roman"/>
                <w:kern w:val="0"/>
                <w:lang w:eastAsia="lv-LV"/>
                <w14:ligatures w14:val="none"/>
              </w:rPr>
              <w:t>v</w:t>
            </w:r>
            <w:r w:rsidRPr="00010061">
              <w:rPr>
                <w:rFonts w:eastAsia="Times New Roman" w:cs="Times New Roman"/>
                <w:kern w:val="0"/>
                <w:lang w:eastAsia="lv-LV"/>
                <w14:ligatures w14:val="none"/>
              </w:rPr>
              <w:t>ērtība</w:t>
            </w:r>
          </w:p>
        </w:tc>
        <w:tc>
          <w:tcPr>
            <w:tcW w:w="702" w:type="pct"/>
            <w:tcBorders>
              <w:top w:val="single" w:sz="4" w:space="0" w:color="auto"/>
              <w:left w:val="single" w:sz="4" w:space="0" w:color="auto"/>
              <w:bottom w:val="single" w:sz="4" w:space="0" w:color="auto"/>
              <w:right w:val="single" w:sz="4" w:space="0" w:color="auto"/>
            </w:tcBorders>
          </w:tcPr>
          <w:p w14:paraId="770D5097" w14:textId="04611817" w:rsidR="00366CB2" w:rsidRPr="00010061" w:rsidRDefault="00366CB2"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Sasniegšanas laiks (gads)</w:t>
            </w:r>
            <w:r w:rsidRPr="00010061">
              <w:rPr>
                <w:rStyle w:val="FootnoteReference"/>
                <w:rFonts w:eastAsia="Times New Roman" w:cs="Times New Roman"/>
                <w:kern w:val="0"/>
                <w:lang w:eastAsia="lv-LV"/>
                <w14:ligatures w14:val="none"/>
              </w:rPr>
              <w:footnoteReference w:id="2"/>
            </w:r>
          </w:p>
        </w:tc>
      </w:tr>
      <w:tr w:rsidR="005C4042" w:rsidRPr="007F3FC8" w14:paraId="527794B4" w14:textId="77777777" w:rsidTr="4DAF301D">
        <w:trPr>
          <w:trHeight w:val="300"/>
        </w:trPr>
        <w:tc>
          <w:tcPr>
            <w:tcW w:w="1824" w:type="pct"/>
            <w:tcBorders>
              <w:top w:val="single" w:sz="4" w:space="0" w:color="auto"/>
              <w:left w:val="single" w:sz="4" w:space="0" w:color="auto"/>
              <w:bottom w:val="single" w:sz="4" w:space="0" w:color="auto"/>
              <w:right w:val="single" w:sz="4" w:space="0" w:color="auto"/>
            </w:tcBorders>
          </w:tcPr>
          <w:p w14:paraId="2880F940" w14:textId="0F2A9F90" w:rsidR="009E50A1" w:rsidRPr="007F3FC8" w:rsidRDefault="4F10312D" w:rsidP="00035222">
            <w:pPr>
              <w:ind w:left="45" w:right="45"/>
              <w:rPr>
                <w:rFonts w:eastAsia="Times New Roman" w:cs="Times New Roman"/>
              </w:rPr>
            </w:pPr>
            <w:r w:rsidRPr="00010061">
              <w:rPr>
                <w:rFonts w:eastAsia="Times New Roman" w:cs="Times New Roman"/>
                <w:i/>
                <w:iCs/>
                <w:kern w:val="0"/>
                <w:lang w:eastAsia="lv-LV"/>
                <w14:ligatures w14:val="none"/>
              </w:rPr>
              <w:t>3.3.</w:t>
            </w:r>
            <w:r w:rsidR="483835B1" w:rsidRPr="00010061">
              <w:rPr>
                <w:rFonts w:eastAsia="Times New Roman" w:cs="Times New Roman"/>
                <w:i/>
                <w:iCs/>
                <w:lang w:eastAsia="lv-LV"/>
              </w:rPr>
              <w:t>1</w:t>
            </w:r>
            <w:r w:rsidRPr="00010061">
              <w:rPr>
                <w:rFonts w:eastAsia="Times New Roman" w:cs="Times New Roman"/>
                <w:i/>
                <w:iCs/>
                <w:lang w:eastAsia="lv-LV"/>
              </w:rPr>
              <w:t>. Projekta ieguvumu rādītāji (KPI) attiecīgajam lietderības aspektam</w:t>
            </w:r>
            <w:r w:rsidR="009E50A1" w:rsidRPr="007F3FC8">
              <w:br/>
            </w:r>
            <w:r w:rsidR="05E9CD4E" w:rsidRPr="007F3FC8">
              <w:rPr>
                <w:rFonts w:eastAsia="Times New Roman" w:cs="Times New Roman"/>
                <w:lang w:eastAsia="lv-LV"/>
              </w:rPr>
              <w:t>Procesu efektivitātes paaugstināšana</w:t>
            </w:r>
            <w:r w:rsidR="051EFB59" w:rsidRPr="007F3FC8">
              <w:rPr>
                <w:rFonts w:eastAsia="Times New Roman" w:cs="Times New Roman"/>
                <w:lang w:eastAsia="lv-LV"/>
              </w:rPr>
              <w:t xml:space="preserve"> - </w:t>
            </w:r>
            <w:r w:rsidR="051EFB59" w:rsidRPr="007F3FC8">
              <w:rPr>
                <w:rFonts w:eastAsia="Times New Roman" w:cs="Times New Roman"/>
              </w:rPr>
              <w:t>Administratīvās pārbaudes cikla laiks (mediāna dienās)</w:t>
            </w:r>
            <w:r w:rsidR="700B490F" w:rsidRPr="007F3FC8">
              <w:rPr>
                <w:rFonts w:eastAsia="Times New Roman" w:cs="Times New Roman"/>
              </w:rPr>
              <w:t>,skaitot</w:t>
            </w:r>
            <w:r w:rsidR="051EFB59" w:rsidRPr="007F3FC8">
              <w:rPr>
                <w:rFonts w:eastAsia="Times New Roman" w:cs="Times New Roman"/>
              </w:rPr>
              <w:t xml:space="preserve"> no</w:t>
            </w:r>
            <w:r w:rsidR="24122549" w:rsidRPr="007F3FC8">
              <w:rPr>
                <w:rFonts w:eastAsia="Times New Roman" w:cs="Times New Roman"/>
              </w:rPr>
              <w:t xml:space="preserve"> statusa</w:t>
            </w:r>
            <w:r w:rsidR="051EFB59" w:rsidRPr="007F3FC8">
              <w:rPr>
                <w:rFonts w:eastAsia="Times New Roman" w:cs="Times New Roman"/>
              </w:rPr>
              <w:t xml:space="preserve"> “Iesniegts” līdz administratīvā posma noslēguma statusam (piem., “Noraidīt administratīvi” vai statuss, kas apzīmē “administratīvi pabeigts / nodots tālāk”).</w:t>
            </w:r>
          </w:p>
        </w:tc>
        <w:tc>
          <w:tcPr>
            <w:tcW w:w="1019" w:type="pct"/>
            <w:tcBorders>
              <w:top w:val="single" w:sz="4" w:space="0" w:color="auto"/>
              <w:left w:val="single" w:sz="4" w:space="0" w:color="auto"/>
              <w:bottom w:val="single" w:sz="4" w:space="0" w:color="auto"/>
              <w:right w:val="single" w:sz="4" w:space="0" w:color="auto"/>
            </w:tcBorders>
          </w:tcPr>
          <w:p w14:paraId="76E6D5AD" w14:textId="44091532" w:rsidR="00CD3562" w:rsidRPr="007F3FC8" w:rsidRDefault="2E0E11BC" w:rsidP="001121E4">
            <w:pPr>
              <w:rPr>
                <w:rFonts w:eastAsia="Times New Roman" w:cs="Times New Roman"/>
              </w:rPr>
            </w:pPr>
            <w:r w:rsidRPr="2B1801A0">
              <w:rPr>
                <w:rFonts w:eastAsia="Times New Roman" w:cs="Times New Roman"/>
              </w:rPr>
              <w:t>P</w:t>
            </w:r>
            <w:r w:rsidR="001E5B1B" w:rsidRPr="2B1801A0">
              <w:rPr>
                <w:rFonts w:eastAsia="Times New Roman" w:cs="Times New Roman"/>
              </w:rPr>
              <w:t>latformas</w:t>
            </w:r>
            <w:r w:rsidRPr="007F3FC8">
              <w:rPr>
                <w:rFonts w:eastAsia="Times New Roman" w:cs="Times New Roman"/>
              </w:rPr>
              <w:t xml:space="preserve"> statusu vēsture/audita žurnāli; </w:t>
            </w:r>
            <w:r w:rsidR="009B64B8" w:rsidRPr="007F3FC8">
              <w:rPr>
                <w:rFonts w:eastAsia="Times New Roman" w:cs="Times New Roman"/>
              </w:rPr>
              <w:t>p</w:t>
            </w:r>
            <w:r w:rsidR="00A636B0" w:rsidRPr="007F3FC8">
              <w:rPr>
                <w:rFonts w:eastAsia="Times New Roman" w:cs="Times New Roman"/>
              </w:rPr>
              <w:t>rojekta ieguvumu un lietderības rādītāju raksturojums (</w:t>
            </w:r>
            <w:r w:rsidRPr="007F3FC8">
              <w:rPr>
                <w:rFonts w:eastAsia="Times New Roman" w:cs="Times New Roman"/>
              </w:rPr>
              <w:t>KPI</w:t>
            </w:r>
            <w:r w:rsidR="00A636B0" w:rsidRPr="007F3FC8">
              <w:rPr>
                <w:rFonts w:eastAsia="Times New Roman" w:cs="Times New Roman"/>
              </w:rPr>
              <w:t>)</w:t>
            </w:r>
            <w:r w:rsidRPr="007F3FC8">
              <w:rPr>
                <w:rFonts w:eastAsia="Times New Roman" w:cs="Times New Roman"/>
              </w:rPr>
              <w:t xml:space="preserve"> aprēķins ik gadu</w:t>
            </w:r>
          </w:p>
        </w:tc>
        <w:tc>
          <w:tcPr>
            <w:tcW w:w="753" w:type="pct"/>
            <w:tcBorders>
              <w:top w:val="single" w:sz="4" w:space="0" w:color="auto"/>
              <w:left w:val="outset" w:sz="6" w:space="0" w:color="414142"/>
              <w:bottom w:val="single" w:sz="4" w:space="0" w:color="auto"/>
              <w:right w:val="outset" w:sz="6" w:space="0" w:color="414142"/>
            </w:tcBorders>
          </w:tcPr>
          <w:p w14:paraId="10A04E5A" w14:textId="647E5515" w:rsidR="00CD3562" w:rsidRPr="007F3FC8" w:rsidRDefault="5E7379A1" w:rsidP="001B7AB7">
            <w:pPr>
              <w:rPr>
                <w:rFonts w:eastAsia="Times New Roman" w:cs="Times New Roman"/>
              </w:rPr>
            </w:pPr>
            <w:r w:rsidRPr="007F3FC8">
              <w:t>Bāzes mērījums 202</w:t>
            </w:r>
            <w:r w:rsidR="6C91B906" w:rsidRPr="007F3FC8">
              <w:t>6</w:t>
            </w:r>
            <w:r w:rsidRPr="007F3FC8">
              <w:t>.</w:t>
            </w:r>
            <w:r w:rsidR="004C171C" w:rsidRPr="007F3FC8">
              <w:t> </w:t>
            </w:r>
            <w:r w:rsidRPr="007F3FC8">
              <w:t xml:space="preserve">gadā: </w:t>
            </w:r>
            <w:r w:rsidR="1AF6C16C" w:rsidRPr="007F3FC8">
              <w:rPr>
                <w:rFonts w:eastAsia="Times New Roman" w:cs="Times New Roman"/>
              </w:rPr>
              <w:t>administratīvās pārbaude</w:t>
            </w:r>
            <w:r w:rsidR="58D510C3" w:rsidRPr="007F3FC8">
              <w:rPr>
                <w:rFonts w:eastAsia="Times New Roman" w:cs="Times New Roman"/>
              </w:rPr>
              <w:t>s posma</w:t>
            </w:r>
            <w:r w:rsidR="0614DA43" w:rsidRPr="007F3FC8">
              <w:rPr>
                <w:rFonts w:eastAsia="Times New Roman" w:cs="Times New Roman"/>
              </w:rPr>
              <w:t xml:space="preserve"> cikla laika mediāna (dienās) pēc </w:t>
            </w:r>
            <w:r w:rsidR="0614DA43" w:rsidRPr="2B1801A0">
              <w:rPr>
                <w:rFonts w:eastAsia="Times New Roman" w:cs="Times New Roman"/>
              </w:rPr>
              <w:t>P</w:t>
            </w:r>
            <w:r w:rsidR="001E5B1B" w:rsidRPr="2B1801A0">
              <w:rPr>
                <w:rFonts w:eastAsia="Times New Roman" w:cs="Times New Roman"/>
              </w:rPr>
              <w:t>latformas</w:t>
            </w:r>
            <w:r w:rsidR="0614DA43" w:rsidRPr="007F3FC8">
              <w:rPr>
                <w:rFonts w:eastAsia="Times New Roman" w:cs="Times New Roman"/>
              </w:rPr>
              <w:t xml:space="preserve"> statusu vēstures/audita žurnāliem</w:t>
            </w:r>
          </w:p>
        </w:tc>
        <w:tc>
          <w:tcPr>
            <w:tcW w:w="701" w:type="pct"/>
            <w:gridSpan w:val="2"/>
            <w:tcBorders>
              <w:top w:val="single" w:sz="4" w:space="0" w:color="auto"/>
              <w:left w:val="single" w:sz="4" w:space="0" w:color="auto"/>
              <w:bottom w:val="single" w:sz="4" w:space="0" w:color="auto"/>
              <w:right w:val="single" w:sz="4" w:space="0" w:color="auto"/>
            </w:tcBorders>
          </w:tcPr>
          <w:p w14:paraId="70EA99F3" w14:textId="108B636B" w:rsidR="00077AE4" w:rsidRPr="007F3FC8" w:rsidRDefault="749D70D6" w:rsidP="000A316F">
            <w:r w:rsidRPr="007F3FC8">
              <w:t xml:space="preserve">≥ 20% cikla laika samazinājums pret </w:t>
            </w:r>
            <w:r w:rsidR="13790ACD" w:rsidRPr="007F3FC8">
              <w:rPr>
                <w:rFonts w:eastAsia="Times New Roman" w:cs="Times New Roman"/>
              </w:rPr>
              <w:t>2026. gada bāzi (mediāna dienās).</w:t>
            </w:r>
          </w:p>
        </w:tc>
        <w:tc>
          <w:tcPr>
            <w:tcW w:w="702" w:type="pct"/>
            <w:tcBorders>
              <w:top w:val="single" w:sz="4" w:space="0" w:color="auto"/>
              <w:left w:val="single" w:sz="4" w:space="0" w:color="auto"/>
              <w:bottom w:val="single" w:sz="4" w:space="0" w:color="auto"/>
              <w:right w:val="single" w:sz="4" w:space="0" w:color="auto"/>
            </w:tcBorders>
          </w:tcPr>
          <w:p w14:paraId="7320F583" w14:textId="77777777" w:rsidR="00CD3562" w:rsidRPr="007F3FC8" w:rsidRDefault="0054380A" w:rsidP="00010061">
            <w:pPr>
              <w:jc w:val="center"/>
            </w:pPr>
            <w:r w:rsidRPr="007F3FC8">
              <w:t>2029</w:t>
            </w:r>
          </w:p>
        </w:tc>
      </w:tr>
      <w:tr w:rsidR="005C4042" w:rsidRPr="007F3FC8" w14:paraId="67A379E6" w14:textId="77777777" w:rsidTr="4DAF301D">
        <w:trPr>
          <w:trHeight w:val="300"/>
        </w:trPr>
        <w:tc>
          <w:tcPr>
            <w:tcW w:w="1824" w:type="pct"/>
            <w:tcBorders>
              <w:top w:val="single" w:sz="4" w:space="0" w:color="auto"/>
              <w:left w:val="single" w:sz="4" w:space="0" w:color="auto"/>
              <w:bottom w:val="single" w:sz="4" w:space="0" w:color="auto"/>
              <w:right w:val="single" w:sz="4" w:space="0" w:color="auto"/>
            </w:tcBorders>
          </w:tcPr>
          <w:p w14:paraId="7ACEE792" w14:textId="28DC23C3" w:rsidR="00E93190" w:rsidRPr="007F3FC8" w:rsidRDefault="689F4311" w:rsidP="00035222">
            <w:pPr>
              <w:ind w:left="45" w:right="45"/>
              <w:rPr>
                <w:rFonts w:eastAsia="Times New Roman" w:cs="Times New Roman"/>
                <w:kern w:val="0"/>
                <w14:ligatures w14:val="none"/>
              </w:rPr>
            </w:pPr>
            <w:r w:rsidRPr="00010061">
              <w:rPr>
                <w:rFonts w:eastAsia="Times New Roman" w:cs="Times New Roman"/>
                <w:i/>
                <w:iCs/>
                <w:kern w:val="0"/>
                <w:lang w:eastAsia="lv-LV"/>
                <w14:ligatures w14:val="none"/>
              </w:rPr>
              <w:t>3.3.</w:t>
            </w:r>
            <w:r w:rsidR="4C267F03" w:rsidRPr="00010061">
              <w:rPr>
                <w:rFonts w:eastAsia="Times New Roman" w:cs="Times New Roman"/>
                <w:i/>
                <w:iCs/>
                <w:lang w:eastAsia="lv-LV"/>
              </w:rPr>
              <w:t>2</w:t>
            </w:r>
            <w:r w:rsidRPr="00010061">
              <w:rPr>
                <w:rFonts w:eastAsia="Times New Roman" w:cs="Times New Roman"/>
                <w:i/>
                <w:iCs/>
                <w:lang w:eastAsia="lv-LV"/>
              </w:rPr>
              <w:t>.</w:t>
            </w:r>
            <w:r w:rsidR="00E93190" w:rsidRPr="007F3FC8">
              <w:br/>
            </w:r>
            <w:r w:rsidR="777F4DB5" w:rsidRPr="007F3FC8">
              <w:rPr>
                <w:rFonts w:eastAsia="Times New Roman" w:cs="Times New Roman"/>
                <w:lang w:eastAsia="lv-LV"/>
              </w:rPr>
              <w:t>Pakalpojumu kvalitātes uzlabošana</w:t>
            </w:r>
            <w:r w:rsidR="418AF201" w:rsidRPr="007F3FC8">
              <w:rPr>
                <w:rFonts w:eastAsia="Times New Roman" w:cs="Times New Roman"/>
                <w:lang w:eastAsia="lv-LV"/>
              </w:rPr>
              <w:t xml:space="preserve"> - </w:t>
            </w:r>
            <w:r w:rsidR="00E93190" w:rsidRPr="007F3FC8">
              <w:br/>
            </w:r>
            <w:r w:rsidR="7BDE543F" w:rsidRPr="007F3FC8">
              <w:rPr>
                <w:rFonts w:eastAsia="Times New Roman" w:cs="Times New Roman"/>
              </w:rPr>
              <w:t>Projekta ieguvumu un lietderības rādītāju raksturojums (KPI)</w:t>
            </w:r>
            <w:r w:rsidR="00E93190" w:rsidRPr="007F3FC8">
              <w:br/>
            </w:r>
          </w:p>
        </w:tc>
        <w:tc>
          <w:tcPr>
            <w:tcW w:w="1019" w:type="pct"/>
            <w:tcBorders>
              <w:top w:val="single" w:sz="4" w:space="0" w:color="auto"/>
              <w:left w:val="single" w:sz="4" w:space="0" w:color="auto"/>
              <w:bottom w:val="single" w:sz="4" w:space="0" w:color="auto"/>
              <w:right w:val="single" w:sz="4" w:space="0" w:color="auto"/>
            </w:tcBorders>
          </w:tcPr>
          <w:p w14:paraId="6E96D4B5" w14:textId="710AE197" w:rsidR="00E93190" w:rsidRPr="007F3FC8" w:rsidRDefault="00826DAE" w:rsidP="000A316F">
            <w:r w:rsidRPr="00826DAE">
              <w:t>Platformas monitoringa atskaites (mēneša dati), kopsavilkums ik pusgadu.</w:t>
            </w:r>
            <w:r w:rsidRPr="00826DAE">
              <w:br/>
              <w:t>Pieejamība % = (kopējais mēneša laiks minūtēs – neplānotā dīkstāve minūtēs) / kopējais mēneša laiks minūtēs × 100.</w:t>
            </w:r>
            <w:r w:rsidRPr="00826DAE">
              <w:br/>
              <w:t>Neplānotā dīkstāve = incidentu/avāriju izraisīts nepieejamības laiks (plānotie uzturēšanas darbi netiek ieskaitīti).</w:t>
            </w:r>
          </w:p>
        </w:tc>
        <w:tc>
          <w:tcPr>
            <w:tcW w:w="753" w:type="pct"/>
            <w:tcBorders>
              <w:top w:val="single" w:sz="4" w:space="0" w:color="auto"/>
              <w:left w:val="outset" w:sz="6" w:space="0" w:color="414142"/>
              <w:bottom w:val="single" w:sz="4" w:space="0" w:color="auto"/>
              <w:right w:val="outset" w:sz="6" w:space="0" w:color="414142"/>
            </w:tcBorders>
          </w:tcPr>
          <w:p w14:paraId="2B6B0995" w14:textId="491AE3B4" w:rsidR="00E93190" w:rsidRPr="00826DAE" w:rsidRDefault="00826DAE" w:rsidP="001121E4">
            <w:pPr>
              <w:rPr>
                <w:rFonts w:eastAsia="Times New Roman" w:cs="Times New Roman"/>
              </w:rPr>
            </w:pPr>
            <w:r w:rsidRPr="00826DAE">
              <w:t xml:space="preserve">Bāzes stāvoklis 2026. gadā: mēneša pieejamība (%) </w:t>
            </w:r>
            <w:r w:rsidRPr="005D6D83">
              <w:t>katrai produkcijas instancei</w:t>
            </w:r>
            <w:r w:rsidRPr="00826DAE">
              <w:t xml:space="preserve"> un SLA neizpildes mēnešu skaits </w:t>
            </w:r>
            <w:r w:rsidRPr="005D6D83">
              <w:t>katrai instancei</w:t>
            </w:r>
            <w:r w:rsidRPr="00826DAE">
              <w:t xml:space="preserve"> (SLA neizpildes mēnesis = mēnesis, kurā pieejamība &lt; 99,5%).</w:t>
            </w:r>
          </w:p>
        </w:tc>
        <w:tc>
          <w:tcPr>
            <w:tcW w:w="701" w:type="pct"/>
            <w:gridSpan w:val="2"/>
            <w:tcBorders>
              <w:top w:val="single" w:sz="4" w:space="0" w:color="auto"/>
              <w:left w:val="single" w:sz="4" w:space="0" w:color="auto"/>
              <w:bottom w:val="single" w:sz="4" w:space="0" w:color="auto"/>
              <w:right w:val="single" w:sz="4" w:space="0" w:color="auto"/>
            </w:tcBorders>
          </w:tcPr>
          <w:p w14:paraId="445B6D46" w14:textId="28BA34BB" w:rsidR="00BA12BC" w:rsidRPr="007F3FC8" w:rsidRDefault="00826DAE" w:rsidP="7D545032">
            <w:pPr>
              <w:tabs>
                <w:tab w:val="left" w:pos="927"/>
              </w:tabs>
              <w:rPr>
                <w:rFonts w:eastAsia="Times New Roman" w:cs="Times New Roman"/>
              </w:rPr>
            </w:pPr>
            <w:r>
              <w:t>M</w:t>
            </w:r>
            <w:r w:rsidRPr="00826DAE">
              <w:t xml:space="preserve">ēneša pieejamība ≥ 99,5% </w:t>
            </w:r>
            <w:r w:rsidRPr="00826DAE">
              <w:rPr>
                <w:b/>
                <w:bCs/>
              </w:rPr>
              <w:t xml:space="preserve">katrai </w:t>
            </w:r>
            <w:r w:rsidRPr="005D6D83">
              <w:t>produkcijas instancei</w:t>
            </w:r>
            <w:r w:rsidRPr="00826DAE">
              <w:t xml:space="preserve"> (24/7).</w:t>
            </w:r>
            <w:r w:rsidRPr="00826DAE">
              <w:br/>
              <w:t xml:space="preserve">SLA neizpildes mēneši ≤ 2 kalendārajā gadā </w:t>
            </w:r>
            <w:r w:rsidRPr="005D6D83">
              <w:t>katrai produkcijas instancei</w:t>
            </w:r>
            <w:r w:rsidRPr="00826DAE">
              <w:t>.</w:t>
            </w:r>
          </w:p>
        </w:tc>
        <w:tc>
          <w:tcPr>
            <w:tcW w:w="702" w:type="pct"/>
            <w:tcBorders>
              <w:top w:val="single" w:sz="4" w:space="0" w:color="auto"/>
              <w:left w:val="single" w:sz="4" w:space="0" w:color="auto"/>
              <w:bottom w:val="single" w:sz="4" w:space="0" w:color="auto"/>
              <w:right w:val="single" w:sz="4" w:space="0" w:color="auto"/>
            </w:tcBorders>
          </w:tcPr>
          <w:p w14:paraId="027BEF99" w14:textId="2CAC87AF" w:rsidR="00E93190" w:rsidRPr="007F3FC8" w:rsidRDefault="304123B1" w:rsidP="00010061">
            <w:pPr>
              <w:jc w:val="center"/>
            </w:pPr>
            <w:r w:rsidRPr="007F3FC8">
              <w:t>2029</w:t>
            </w:r>
          </w:p>
        </w:tc>
      </w:tr>
      <w:tr w:rsidR="005C4042" w:rsidRPr="007F3FC8" w14:paraId="4C32A355" w14:textId="77777777" w:rsidTr="4DAF301D">
        <w:trPr>
          <w:trHeight w:val="300"/>
        </w:trPr>
        <w:tc>
          <w:tcPr>
            <w:tcW w:w="1824" w:type="pct"/>
            <w:tcBorders>
              <w:top w:val="single" w:sz="4" w:space="0" w:color="auto"/>
              <w:left w:val="single" w:sz="4" w:space="0" w:color="auto"/>
              <w:bottom w:val="single" w:sz="4" w:space="0" w:color="auto"/>
              <w:right w:val="single" w:sz="4" w:space="0" w:color="auto"/>
            </w:tcBorders>
          </w:tcPr>
          <w:p w14:paraId="4D0F06AC" w14:textId="77777777" w:rsidR="00656B8E" w:rsidRPr="00010061" w:rsidRDefault="00656B8E" w:rsidP="00035222">
            <w:pPr>
              <w:ind w:left="45" w:right="45"/>
              <w:rPr>
                <w:rFonts w:eastAsia="Times New Roman" w:cs="Times New Roman"/>
                <w:i/>
                <w:kern w:val="0"/>
                <w:lang w:eastAsia="lv-LV"/>
                <w14:ligatures w14:val="none"/>
              </w:rPr>
            </w:pPr>
            <w:r w:rsidRPr="00010061">
              <w:rPr>
                <w:rFonts w:eastAsia="Times New Roman" w:cs="Times New Roman"/>
                <w:kern w:val="0"/>
                <w:lang w:eastAsia="lv-LV"/>
                <w14:ligatures w14:val="none"/>
              </w:rPr>
              <w:t xml:space="preserve">3.4. Projektā sasniedzamie rezultāti </w:t>
            </w:r>
          </w:p>
        </w:tc>
        <w:tc>
          <w:tcPr>
            <w:tcW w:w="1019" w:type="pct"/>
            <w:tcBorders>
              <w:top w:val="single" w:sz="4" w:space="0" w:color="auto"/>
              <w:left w:val="single" w:sz="4" w:space="0" w:color="auto"/>
              <w:bottom w:val="single" w:sz="4" w:space="0" w:color="auto"/>
              <w:right w:val="single" w:sz="4" w:space="0" w:color="auto"/>
            </w:tcBorders>
          </w:tcPr>
          <w:p w14:paraId="547FD152" w14:textId="77777777" w:rsidR="00656B8E" w:rsidRPr="00010061" w:rsidRDefault="00656B8E" w:rsidP="00035222">
            <w:pPr>
              <w:ind w:left="45" w:right="45"/>
              <w:rPr>
                <w:rFonts w:eastAsia="Times New Roman" w:cs="Times New Roman"/>
                <w:i/>
                <w:kern w:val="0"/>
                <w:sz w:val="18"/>
                <w:szCs w:val="18"/>
                <w:lang w:eastAsia="lv-LV"/>
                <w14:ligatures w14:val="none"/>
              </w:rPr>
            </w:pPr>
            <w:r w:rsidRPr="00010061">
              <w:rPr>
                <w:rFonts w:eastAsia="Times New Roman" w:cs="Times New Roman"/>
                <w:kern w:val="0"/>
                <w:lang w:eastAsia="lv-LV"/>
                <w14:ligatures w14:val="none"/>
              </w:rPr>
              <w:t xml:space="preserve">Mērvienība </w:t>
            </w:r>
          </w:p>
        </w:tc>
        <w:tc>
          <w:tcPr>
            <w:tcW w:w="1034" w:type="pct"/>
            <w:gridSpan w:val="2"/>
            <w:tcBorders>
              <w:top w:val="single" w:sz="4" w:space="0" w:color="auto"/>
              <w:left w:val="outset" w:sz="6" w:space="0" w:color="414142"/>
              <w:bottom w:val="single" w:sz="4" w:space="0" w:color="auto"/>
              <w:right w:val="single" w:sz="4" w:space="0" w:color="auto"/>
            </w:tcBorders>
          </w:tcPr>
          <w:p w14:paraId="468E12A7" w14:textId="77777777" w:rsidR="00656B8E" w:rsidRPr="00010061" w:rsidRDefault="00656B8E"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Sasniedzamā vērtība </w:t>
            </w:r>
          </w:p>
        </w:tc>
        <w:tc>
          <w:tcPr>
            <w:tcW w:w="1123" w:type="pct"/>
            <w:gridSpan w:val="2"/>
            <w:tcBorders>
              <w:top w:val="single" w:sz="4" w:space="0" w:color="auto"/>
              <w:left w:val="single" w:sz="4" w:space="0" w:color="auto"/>
              <w:bottom w:val="single" w:sz="4" w:space="0" w:color="auto"/>
              <w:right w:val="single" w:sz="4" w:space="0" w:color="auto"/>
            </w:tcBorders>
          </w:tcPr>
          <w:p w14:paraId="536E5EAB" w14:textId="77777777" w:rsidR="00656B8E" w:rsidRPr="00010061" w:rsidRDefault="00656B8E" w:rsidP="00035222">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Sasniegšanas laiks (gads) </w:t>
            </w:r>
          </w:p>
        </w:tc>
      </w:tr>
      <w:tr w:rsidR="005C4042" w:rsidRPr="007F3FC8" w14:paraId="7EE07688" w14:textId="77777777" w:rsidTr="4DAF301D">
        <w:trPr>
          <w:trHeight w:val="300"/>
        </w:trPr>
        <w:tc>
          <w:tcPr>
            <w:tcW w:w="1824" w:type="pct"/>
            <w:tcBorders>
              <w:top w:val="single" w:sz="4" w:space="0" w:color="auto"/>
              <w:left w:val="single" w:sz="4" w:space="0" w:color="auto"/>
              <w:bottom w:val="single" w:sz="4" w:space="0" w:color="auto"/>
              <w:right w:val="single" w:sz="4" w:space="0" w:color="auto"/>
            </w:tcBorders>
          </w:tcPr>
          <w:p w14:paraId="4DB0CC38" w14:textId="49D799FF" w:rsidR="00656B8E" w:rsidRPr="007F3FC8" w:rsidRDefault="00656B8E" w:rsidP="00035222">
            <w:pPr>
              <w:ind w:left="45" w:right="45"/>
            </w:pPr>
            <w:r w:rsidRPr="00010061">
              <w:rPr>
                <w:rFonts w:eastAsia="Times New Roman" w:cs="Times New Roman"/>
                <w:i/>
                <w:kern w:val="0"/>
                <w:lang w:eastAsia="lv-LV"/>
                <w14:ligatures w14:val="none"/>
              </w:rPr>
              <w:t>3.4.1. Norāda sasniedzamo rezultātu</w:t>
            </w:r>
            <w:r w:rsidRPr="00010061">
              <w:rPr>
                <w:rFonts w:eastAsia="Times New Roman" w:cs="Times New Roman"/>
                <w:i/>
                <w:iCs/>
                <w:kern w:val="0"/>
                <w:lang w:eastAsia="lv-LV"/>
                <w14:ligatures w14:val="none"/>
              </w:rPr>
              <w:t xml:space="preserve"> </w:t>
            </w:r>
            <w:r w:rsidR="007150B4" w:rsidRPr="00010061">
              <w:rPr>
                <w:rFonts w:eastAsia="Times New Roman" w:cs="Times New Roman"/>
                <w:i/>
                <w:iCs/>
                <w:kern w:val="0"/>
                <w:lang w:eastAsia="lv-LV"/>
                <w14:ligatures w14:val="none"/>
              </w:rPr>
              <w:br/>
            </w:r>
            <w:r w:rsidR="007150B4" w:rsidRPr="007F3FC8">
              <w:rPr>
                <w:rFonts w:eastAsia="Times New Roman" w:cs="Times New Roman"/>
              </w:rPr>
              <w:t>P</w:t>
            </w:r>
            <w:r w:rsidR="00686257" w:rsidRPr="007F3FC8">
              <w:rPr>
                <w:rFonts w:eastAsia="Times New Roman" w:cs="Times New Roman"/>
              </w:rPr>
              <w:t>latformas</w:t>
            </w:r>
            <w:r w:rsidR="007150B4" w:rsidRPr="007F3FC8">
              <w:rPr>
                <w:rFonts w:eastAsia="Times New Roman" w:cs="Times New Roman"/>
              </w:rPr>
              <w:t xml:space="preserve"> pilnveide mērķa finansējuma </w:t>
            </w:r>
            <w:r w:rsidR="1FBB37CE" w:rsidRPr="007F3FC8">
              <w:rPr>
                <w:rFonts w:eastAsia="Times New Roman" w:cs="Times New Roman"/>
              </w:rPr>
              <w:t>dzīves cikla pilnīgai</w:t>
            </w:r>
            <w:r w:rsidR="007150B4" w:rsidRPr="007F3FC8">
              <w:rPr>
                <w:rFonts w:eastAsia="Times New Roman" w:cs="Times New Roman"/>
              </w:rPr>
              <w:t xml:space="preserve"> </w:t>
            </w:r>
            <w:proofErr w:type="spellStart"/>
            <w:r w:rsidR="007150B4" w:rsidRPr="007F3FC8">
              <w:rPr>
                <w:rFonts w:eastAsia="Times New Roman" w:cs="Times New Roman"/>
              </w:rPr>
              <w:t>digitalizācijai</w:t>
            </w:r>
            <w:proofErr w:type="spellEnd"/>
            <w:r w:rsidR="007150B4" w:rsidRPr="007F3FC8">
              <w:rPr>
                <w:rFonts w:eastAsia="Times New Roman" w:cs="Times New Roman"/>
              </w:rPr>
              <w:t xml:space="preserve"> (pieteikumi</w:t>
            </w:r>
            <w:r w:rsidR="1FBB37CE" w:rsidRPr="007F3FC8">
              <w:rPr>
                <w:rFonts w:eastAsia="Times New Roman" w:cs="Times New Roman"/>
              </w:rPr>
              <w:t>–</w:t>
            </w:r>
            <w:r w:rsidR="007150B4" w:rsidRPr="007F3FC8">
              <w:rPr>
                <w:rFonts w:eastAsia="Times New Roman" w:cs="Times New Roman"/>
              </w:rPr>
              <w:t>vērtēšana</w:t>
            </w:r>
            <w:r w:rsidR="1FBB37CE" w:rsidRPr="007F3FC8">
              <w:rPr>
                <w:rFonts w:eastAsia="Times New Roman" w:cs="Times New Roman"/>
              </w:rPr>
              <w:t>–</w:t>
            </w:r>
            <w:r w:rsidR="007150B4" w:rsidRPr="007F3FC8">
              <w:rPr>
                <w:rFonts w:eastAsia="Times New Roman" w:cs="Times New Roman"/>
              </w:rPr>
              <w:t>līgumi</w:t>
            </w:r>
            <w:r w:rsidR="1FBB37CE" w:rsidRPr="007F3FC8">
              <w:rPr>
                <w:rFonts w:eastAsia="Times New Roman" w:cs="Times New Roman"/>
              </w:rPr>
              <w:t>–</w:t>
            </w:r>
            <w:r w:rsidR="007150B4" w:rsidRPr="007F3FC8">
              <w:rPr>
                <w:rFonts w:eastAsia="Times New Roman" w:cs="Times New Roman"/>
              </w:rPr>
              <w:t>atskaites</w:t>
            </w:r>
            <w:r w:rsidR="1FBB37CE" w:rsidRPr="007F3FC8">
              <w:rPr>
                <w:rFonts w:eastAsia="Times New Roman" w:cs="Times New Roman"/>
              </w:rPr>
              <w:t>–</w:t>
            </w:r>
            <w:r w:rsidR="007150B4" w:rsidRPr="007F3FC8">
              <w:rPr>
                <w:rFonts w:eastAsia="Times New Roman" w:cs="Times New Roman"/>
              </w:rPr>
              <w:t>maksājumi</w:t>
            </w:r>
            <w:r w:rsidR="1FBB37CE" w:rsidRPr="007F3FC8">
              <w:rPr>
                <w:rFonts w:eastAsia="Times New Roman" w:cs="Times New Roman"/>
              </w:rPr>
              <w:t>–</w:t>
            </w:r>
            <w:r w:rsidR="007150B4" w:rsidRPr="007F3FC8">
              <w:rPr>
                <w:rFonts w:eastAsia="Times New Roman" w:cs="Times New Roman"/>
              </w:rPr>
              <w:t>pārskati</w:t>
            </w:r>
            <w:r w:rsidR="1FBB37CE" w:rsidRPr="007F3FC8">
              <w:rPr>
                <w:rFonts w:eastAsia="Times New Roman" w:cs="Times New Roman"/>
              </w:rPr>
              <w:t xml:space="preserve">), </w:t>
            </w:r>
            <w:r w:rsidR="00E73E1A" w:rsidRPr="007F3FC8">
              <w:rPr>
                <w:rFonts w:eastAsia="Times New Roman" w:cs="Times New Roman"/>
              </w:rPr>
              <w:t xml:space="preserve">standartizējot darba plūsmas </w:t>
            </w:r>
            <w:r w:rsidR="1FBB37CE" w:rsidRPr="007F3FC8">
              <w:rPr>
                <w:rFonts w:eastAsia="Times New Roman" w:cs="Times New Roman"/>
              </w:rPr>
              <w:t>un uzlabojot automatizāciju</w:t>
            </w:r>
            <w:r w:rsidR="00E73E1A" w:rsidRPr="007F3FC8">
              <w:rPr>
                <w:rFonts w:eastAsia="Times New Roman" w:cs="Times New Roman"/>
              </w:rPr>
              <w:t xml:space="preserve"> un </w:t>
            </w:r>
            <w:proofErr w:type="spellStart"/>
            <w:r w:rsidR="00E73E1A" w:rsidRPr="007F3FC8">
              <w:rPr>
                <w:rFonts w:eastAsia="Times New Roman" w:cs="Times New Roman"/>
              </w:rPr>
              <w:t>auditējamību</w:t>
            </w:r>
            <w:proofErr w:type="spellEnd"/>
            <w:r w:rsidR="1FBB37CE" w:rsidRPr="007F3FC8">
              <w:rPr>
                <w:rFonts w:eastAsia="Times New Roman" w:cs="Times New Roman"/>
              </w:rPr>
              <w:t>.</w:t>
            </w:r>
          </w:p>
        </w:tc>
        <w:tc>
          <w:tcPr>
            <w:tcW w:w="1019" w:type="pct"/>
            <w:tcBorders>
              <w:top w:val="single" w:sz="4" w:space="0" w:color="auto"/>
              <w:left w:val="single" w:sz="4" w:space="0" w:color="auto"/>
              <w:bottom w:val="single" w:sz="4" w:space="0" w:color="auto"/>
              <w:right w:val="single" w:sz="4" w:space="0" w:color="auto"/>
            </w:tcBorders>
          </w:tcPr>
          <w:p w14:paraId="1297601B" w14:textId="6F9FE8F8" w:rsidR="00CD3562" w:rsidRPr="007F3FC8" w:rsidRDefault="00E73E1A" w:rsidP="00035222">
            <w:pPr>
              <w:jc w:val="both"/>
            </w:pPr>
            <w:r w:rsidRPr="007F3FC8">
              <w:t>Integrēta/pilnveidota funkcionalitāte</w:t>
            </w:r>
          </w:p>
        </w:tc>
        <w:tc>
          <w:tcPr>
            <w:tcW w:w="1034" w:type="pct"/>
            <w:gridSpan w:val="2"/>
            <w:tcBorders>
              <w:top w:val="single" w:sz="4" w:space="0" w:color="auto"/>
              <w:left w:val="outset" w:sz="6" w:space="0" w:color="414142"/>
              <w:bottom w:val="single" w:sz="4" w:space="0" w:color="auto"/>
              <w:right w:val="single" w:sz="4" w:space="0" w:color="auto"/>
            </w:tcBorders>
          </w:tcPr>
          <w:p w14:paraId="544EA487" w14:textId="77777777" w:rsidR="00CD3562" w:rsidRPr="007F3FC8" w:rsidRDefault="0054380A" w:rsidP="00035222">
            <w:pPr>
              <w:jc w:val="center"/>
            </w:pPr>
            <w:r w:rsidRPr="007F3FC8">
              <w:t>1</w:t>
            </w:r>
          </w:p>
        </w:tc>
        <w:tc>
          <w:tcPr>
            <w:tcW w:w="1123" w:type="pct"/>
            <w:gridSpan w:val="2"/>
            <w:tcBorders>
              <w:top w:val="single" w:sz="4" w:space="0" w:color="auto"/>
              <w:left w:val="single" w:sz="4" w:space="0" w:color="auto"/>
              <w:bottom w:val="single" w:sz="4" w:space="0" w:color="auto"/>
              <w:right w:val="single" w:sz="4" w:space="0" w:color="auto"/>
            </w:tcBorders>
          </w:tcPr>
          <w:p w14:paraId="680ABC23" w14:textId="77777777" w:rsidR="00CD3562" w:rsidRPr="007F3FC8" w:rsidRDefault="0054380A" w:rsidP="00035222">
            <w:pPr>
              <w:jc w:val="center"/>
            </w:pPr>
            <w:r w:rsidRPr="007F3FC8">
              <w:t>2029</w:t>
            </w:r>
          </w:p>
        </w:tc>
      </w:tr>
      <w:tr w:rsidR="005C4042" w:rsidRPr="007F3FC8" w14:paraId="69ECAE6A" w14:textId="77777777" w:rsidTr="4DAF301D">
        <w:trPr>
          <w:trHeight w:val="300"/>
        </w:trPr>
        <w:tc>
          <w:tcPr>
            <w:tcW w:w="1824" w:type="pct"/>
            <w:tcBorders>
              <w:top w:val="single" w:sz="4" w:space="0" w:color="auto"/>
              <w:left w:val="single" w:sz="4" w:space="0" w:color="auto"/>
              <w:bottom w:val="single" w:sz="4" w:space="0" w:color="auto"/>
              <w:right w:val="single" w:sz="4" w:space="0" w:color="auto"/>
            </w:tcBorders>
          </w:tcPr>
          <w:p w14:paraId="04304E39" w14:textId="49DC6DD2" w:rsidR="00656B8E" w:rsidRPr="00010061" w:rsidRDefault="00656B8E" w:rsidP="00035222">
            <w:pPr>
              <w:ind w:left="45" w:right="45"/>
              <w:rPr>
                <w:rFonts w:eastAsia="Times New Roman" w:cs="Times New Roman"/>
                <w:i/>
                <w:kern w:val="0"/>
                <w:lang w:eastAsia="lv-LV"/>
                <w14:ligatures w14:val="none"/>
              </w:rPr>
            </w:pPr>
            <w:r w:rsidRPr="00010061">
              <w:rPr>
                <w:rFonts w:eastAsia="Times New Roman" w:cs="Times New Roman"/>
                <w:i/>
                <w:kern w:val="0"/>
                <w:lang w:eastAsia="lv-LV"/>
                <w14:ligatures w14:val="none"/>
              </w:rPr>
              <w:t>3.4.2. Norāda sasniedzamo rezultātu</w:t>
            </w:r>
            <w:r w:rsidRPr="00010061">
              <w:rPr>
                <w:rFonts w:eastAsia="Times New Roman" w:cs="Times New Roman"/>
                <w:i/>
                <w:iCs/>
                <w:kern w:val="0"/>
                <w:lang w:eastAsia="lv-LV"/>
                <w14:ligatures w14:val="none"/>
              </w:rPr>
              <w:t xml:space="preserve"> </w:t>
            </w:r>
            <w:r w:rsidR="00D5380C" w:rsidRPr="00010061">
              <w:rPr>
                <w:rFonts w:eastAsia="Times New Roman" w:cs="Times New Roman"/>
                <w:i/>
                <w:iCs/>
                <w:kern w:val="0"/>
                <w:lang w:eastAsia="lv-LV"/>
                <w14:ligatures w14:val="none"/>
              </w:rPr>
              <w:br/>
            </w:r>
            <w:r w:rsidR="00CC74A8" w:rsidRPr="007F3FC8">
              <w:t xml:space="preserve">Ieviesta </w:t>
            </w:r>
            <w:r w:rsidR="006801D0" w:rsidRPr="007F3FC8">
              <w:t>kvalificēta</w:t>
            </w:r>
            <w:r w:rsidR="00CC74A8" w:rsidRPr="007F3FC8">
              <w:t xml:space="preserve"> </w:t>
            </w:r>
            <w:r w:rsidR="00850DBB" w:rsidRPr="007F3FC8">
              <w:t xml:space="preserve">elektroniskā </w:t>
            </w:r>
            <w:r w:rsidR="00CC74A8" w:rsidRPr="007F3FC8" w:rsidDel="00850DBB">
              <w:t>paraksta</w:t>
            </w:r>
            <w:r w:rsidR="00CC74A8" w:rsidRPr="007F3FC8">
              <w:t xml:space="preserve"> izmantošana P</w:t>
            </w:r>
            <w:r w:rsidR="00686257" w:rsidRPr="007F3FC8">
              <w:t>latformas</w:t>
            </w:r>
            <w:r w:rsidR="00CC74A8" w:rsidRPr="007F3FC8">
              <w:t xml:space="preserve"> dokumentu apritē, nodrošinot parakstīšanu digitāli un izsekojami (ar statusu un parakstīšanas pierakstiem).</w:t>
            </w:r>
          </w:p>
        </w:tc>
        <w:tc>
          <w:tcPr>
            <w:tcW w:w="1019" w:type="pct"/>
            <w:tcBorders>
              <w:top w:val="single" w:sz="4" w:space="0" w:color="auto"/>
              <w:left w:val="single" w:sz="4" w:space="0" w:color="auto"/>
              <w:bottom w:val="single" w:sz="4" w:space="0" w:color="auto"/>
              <w:right w:val="single" w:sz="4" w:space="0" w:color="auto"/>
            </w:tcBorders>
          </w:tcPr>
          <w:p w14:paraId="4C359C46" w14:textId="400D28CC" w:rsidR="00CD3562" w:rsidRPr="007F3FC8" w:rsidRDefault="008F510A" w:rsidP="00035222">
            <w:pPr>
              <w:jc w:val="both"/>
            </w:pPr>
            <w:r w:rsidRPr="007F3FC8">
              <w:t>Integr</w:t>
            </w:r>
            <w:r w:rsidR="000428C4" w:rsidRPr="007F3FC8">
              <w:t>ēta funkcionalitāte</w:t>
            </w:r>
          </w:p>
        </w:tc>
        <w:tc>
          <w:tcPr>
            <w:tcW w:w="1034" w:type="pct"/>
            <w:gridSpan w:val="2"/>
            <w:tcBorders>
              <w:top w:val="single" w:sz="4" w:space="0" w:color="auto"/>
              <w:left w:val="outset" w:sz="6" w:space="0" w:color="414142"/>
              <w:bottom w:val="single" w:sz="4" w:space="0" w:color="auto"/>
              <w:right w:val="single" w:sz="4" w:space="0" w:color="auto"/>
            </w:tcBorders>
          </w:tcPr>
          <w:p w14:paraId="3FB912C7" w14:textId="77777777" w:rsidR="00CD3562" w:rsidRPr="007F3FC8" w:rsidRDefault="0054380A" w:rsidP="00035222">
            <w:pPr>
              <w:jc w:val="center"/>
            </w:pPr>
            <w:r w:rsidRPr="007F3FC8">
              <w:t>1</w:t>
            </w:r>
          </w:p>
        </w:tc>
        <w:tc>
          <w:tcPr>
            <w:tcW w:w="1123" w:type="pct"/>
            <w:gridSpan w:val="2"/>
            <w:tcBorders>
              <w:top w:val="single" w:sz="4" w:space="0" w:color="auto"/>
              <w:left w:val="single" w:sz="4" w:space="0" w:color="auto"/>
              <w:bottom w:val="single" w:sz="4" w:space="0" w:color="auto"/>
              <w:right w:val="single" w:sz="4" w:space="0" w:color="auto"/>
            </w:tcBorders>
          </w:tcPr>
          <w:p w14:paraId="3A1244F8" w14:textId="3344B62D" w:rsidR="00CD3562" w:rsidRPr="007F3FC8" w:rsidRDefault="0054380A" w:rsidP="00035222">
            <w:pPr>
              <w:jc w:val="center"/>
            </w:pPr>
            <w:r w:rsidRPr="007F3FC8">
              <w:t>202</w:t>
            </w:r>
            <w:r w:rsidR="00841E8E" w:rsidRPr="007F3FC8">
              <w:t>8</w:t>
            </w:r>
          </w:p>
        </w:tc>
      </w:tr>
      <w:tr w:rsidR="005C4042" w:rsidRPr="007F3FC8" w14:paraId="0D4F7006" w14:textId="77777777" w:rsidTr="4DAF301D">
        <w:trPr>
          <w:trHeight w:val="300"/>
        </w:trPr>
        <w:tc>
          <w:tcPr>
            <w:tcW w:w="1824" w:type="pct"/>
            <w:tcBorders>
              <w:top w:val="single" w:sz="4" w:space="0" w:color="auto"/>
              <w:left w:val="single" w:sz="4" w:space="0" w:color="auto"/>
              <w:bottom w:val="single" w:sz="4" w:space="0" w:color="auto"/>
              <w:right w:val="single" w:sz="4" w:space="0" w:color="auto"/>
            </w:tcBorders>
          </w:tcPr>
          <w:p w14:paraId="37EC0DEC" w14:textId="0A85B6BD" w:rsidR="00656B8E" w:rsidRPr="00010061" w:rsidRDefault="00656B8E" w:rsidP="00035222">
            <w:pPr>
              <w:ind w:left="45" w:right="45"/>
              <w:rPr>
                <w:rFonts w:eastAsia="Times New Roman" w:cs="Times New Roman"/>
                <w:i/>
                <w:iCs/>
                <w:kern w:val="0"/>
                <w:lang w:eastAsia="lv-LV"/>
                <w14:ligatures w14:val="none"/>
              </w:rPr>
            </w:pPr>
            <w:r w:rsidRPr="00010061">
              <w:rPr>
                <w:rFonts w:eastAsia="Times New Roman" w:cs="Times New Roman"/>
                <w:i/>
                <w:iCs/>
                <w:kern w:val="0"/>
                <w:lang w:eastAsia="lv-LV"/>
                <w14:ligatures w14:val="none"/>
              </w:rPr>
              <w:t xml:space="preserve">3.4.3. Norāda sasniedzamo rezultātu </w:t>
            </w:r>
            <w:r w:rsidR="000D0B1D" w:rsidRPr="00010061">
              <w:rPr>
                <w:rFonts w:eastAsia="Times New Roman" w:cs="Times New Roman"/>
                <w:i/>
                <w:iCs/>
                <w:kern w:val="0"/>
                <w:lang w:eastAsia="lv-LV"/>
                <w14:ligatures w14:val="none"/>
              </w:rPr>
              <w:br/>
            </w:r>
            <w:r w:rsidR="7D206275" w:rsidRPr="007F3FC8">
              <w:t>P</w:t>
            </w:r>
            <w:r w:rsidR="00686257" w:rsidRPr="007F3FC8">
              <w:t>latformas</w:t>
            </w:r>
            <w:r w:rsidR="7D206275" w:rsidRPr="007F3FC8">
              <w:t xml:space="preserve"> koplietošanas </w:t>
            </w:r>
            <w:r w:rsidR="005C4042">
              <w:lastRenderedPageBreak/>
              <w:t>risinājuma</w:t>
            </w:r>
            <w:r w:rsidR="005C4042" w:rsidRPr="007F3FC8">
              <w:t xml:space="preserve"> </w:t>
            </w:r>
            <w:r w:rsidR="7D206275" w:rsidRPr="007F3FC8">
              <w:t>paplašināšana un ieviešana instancēs</w:t>
            </w:r>
            <w:r w:rsidR="507CF535" w:rsidRPr="007F3FC8">
              <w:t>.</w:t>
            </w:r>
            <w:r w:rsidR="007F0BE9" w:rsidRPr="007F3FC8">
              <w:br/>
            </w:r>
            <w:r w:rsidR="507CF535" w:rsidRPr="007F3FC8">
              <w:rPr>
                <w:rFonts w:eastAsia="Times New Roman" w:cs="Times New Roman"/>
                <w:kern w:val="0"/>
                <w:lang w:eastAsia="lv-LV"/>
                <w14:ligatures w14:val="none"/>
              </w:rPr>
              <w:t>P</w:t>
            </w:r>
            <w:r w:rsidR="000E0B42" w:rsidRPr="007F3FC8">
              <w:rPr>
                <w:rFonts w:eastAsia="Times New Roman" w:cs="Times New Roman"/>
                <w:kern w:val="0"/>
                <w:lang w:eastAsia="lv-LV"/>
                <w14:ligatures w14:val="none"/>
              </w:rPr>
              <w:t>latformas</w:t>
            </w:r>
            <w:r w:rsidR="507CF535" w:rsidRPr="007F3FC8">
              <w:rPr>
                <w:rFonts w:eastAsia="Times New Roman" w:cs="Times New Roman"/>
                <w:kern w:val="0"/>
                <w:lang w:eastAsia="lv-LV"/>
                <w14:ligatures w14:val="none"/>
              </w:rPr>
              <w:t xml:space="preserve"> koplietošanas platforma ieviesta un darbojas produkcijā vismaz </w:t>
            </w:r>
            <w:r w:rsidR="004A082C" w:rsidRPr="007F3FC8">
              <w:rPr>
                <w:rFonts w:eastAsia="Times New Roman" w:cs="Times New Roman"/>
                <w:kern w:val="0"/>
                <w:lang w:eastAsia="lv-LV"/>
                <w14:ligatures w14:val="none"/>
              </w:rPr>
              <w:t>piecās</w:t>
            </w:r>
            <w:r w:rsidR="507CF535" w:rsidRPr="007F3FC8" w:rsidDel="00B312D2">
              <w:rPr>
                <w:rFonts w:eastAsia="Times New Roman" w:cs="Times New Roman"/>
                <w:kern w:val="0"/>
                <w:lang w:eastAsia="lv-LV"/>
                <w14:ligatures w14:val="none"/>
              </w:rPr>
              <w:t xml:space="preserve"> inst</w:t>
            </w:r>
            <w:r w:rsidR="004A082C" w:rsidRPr="007F3FC8">
              <w:rPr>
                <w:rFonts w:eastAsia="Times New Roman" w:cs="Times New Roman"/>
                <w:kern w:val="0"/>
                <w:lang w:eastAsia="lv-LV"/>
                <w14:ligatures w14:val="none"/>
              </w:rPr>
              <w:t>itūcijās</w:t>
            </w:r>
            <w:r w:rsidR="507CF535" w:rsidRPr="007F3FC8" w:rsidDel="00B312D2">
              <w:rPr>
                <w:rFonts w:eastAsia="Times New Roman" w:cs="Times New Roman"/>
                <w:kern w:val="0"/>
                <w:lang w:eastAsia="lv-LV"/>
                <w14:ligatures w14:val="none"/>
              </w:rPr>
              <w:t>:</w:t>
            </w:r>
            <w:r w:rsidR="507CF535" w:rsidRPr="007F3FC8">
              <w:rPr>
                <w:rFonts w:eastAsia="Times New Roman" w:cs="Times New Roman"/>
                <w:lang w:eastAsia="lv-LV"/>
              </w:rPr>
              <w:t xml:space="preserve"> </w:t>
            </w:r>
            <w:r w:rsidR="00762A48" w:rsidRPr="007F3FC8">
              <w:rPr>
                <w:rFonts w:eastAsia="Times New Roman" w:cs="Times New Roman"/>
                <w:lang w:eastAsia="lv-LV"/>
              </w:rPr>
              <w:t xml:space="preserve">Valsts </w:t>
            </w:r>
            <w:proofErr w:type="spellStart"/>
            <w:r w:rsidR="00762A48" w:rsidRPr="007F3FC8">
              <w:rPr>
                <w:rFonts w:eastAsia="Times New Roman" w:cs="Times New Roman"/>
                <w:lang w:eastAsia="lv-LV"/>
              </w:rPr>
              <w:t>kultūrkapitāla</w:t>
            </w:r>
            <w:proofErr w:type="spellEnd"/>
            <w:r w:rsidR="00762A48" w:rsidRPr="007F3FC8">
              <w:rPr>
                <w:rFonts w:eastAsia="Times New Roman" w:cs="Times New Roman"/>
                <w:lang w:eastAsia="lv-LV"/>
              </w:rPr>
              <w:t xml:space="preserve"> fondā, Nacionālajā kino centrā</w:t>
            </w:r>
            <w:r w:rsidR="7F2D4459" w:rsidRPr="007F3FC8">
              <w:rPr>
                <w:rFonts w:eastAsia="Times New Roman" w:cs="Times New Roman"/>
                <w:lang w:eastAsia="lv-LV"/>
              </w:rPr>
              <w:t>,</w:t>
            </w:r>
            <w:r w:rsidR="507CF535" w:rsidRPr="007F3FC8">
              <w:rPr>
                <w:rFonts w:eastAsia="Times New Roman" w:cs="Times New Roman"/>
                <w:lang w:eastAsia="lv-LV"/>
              </w:rPr>
              <w:t xml:space="preserve"> </w:t>
            </w:r>
            <w:r w:rsidR="000E0B42" w:rsidRPr="007F3FC8">
              <w:rPr>
                <w:rFonts w:eastAsia="Times New Roman" w:cs="Times New Roman"/>
                <w:lang w:eastAsia="lv-LV"/>
              </w:rPr>
              <w:t>Sabiedrības integrācijas fondā</w:t>
            </w:r>
            <w:r w:rsidR="005C4042">
              <w:rPr>
                <w:rFonts w:eastAsia="Times New Roman" w:cs="Times New Roman"/>
                <w:lang w:eastAsia="lv-LV"/>
              </w:rPr>
              <w:t xml:space="preserve">, </w:t>
            </w:r>
            <w:r w:rsidR="005C4042" w:rsidRPr="005D6D83">
              <w:rPr>
                <w:rFonts w:eastAsia="Times New Roman" w:cs="Times New Roman"/>
                <w:lang w:eastAsia="lv-LV"/>
              </w:rPr>
              <w:t>Rīgas valstspilsētas pašvaldības Īpašuma departament</w:t>
            </w:r>
            <w:r w:rsidR="005C4042">
              <w:rPr>
                <w:rFonts w:eastAsia="Times New Roman" w:cs="Times New Roman"/>
                <w:lang w:eastAsia="lv-LV"/>
              </w:rPr>
              <w:t xml:space="preserve">ā </w:t>
            </w:r>
            <w:r w:rsidR="005C4042" w:rsidRPr="005C4042">
              <w:rPr>
                <w:rFonts w:eastAsia="Times New Roman" w:cs="Times New Roman"/>
                <w:lang w:eastAsia="lv-LV"/>
              </w:rPr>
              <w:t xml:space="preserve">un </w:t>
            </w:r>
            <w:r w:rsidR="009044F0" w:rsidRPr="005D6D83">
              <w:rPr>
                <w:rFonts w:eastAsia="Times New Roman" w:cs="Times New Roman"/>
                <w:lang w:eastAsia="lv-LV"/>
              </w:rPr>
              <w:t xml:space="preserve">Rīgas valstspilsētas pašvaldības </w:t>
            </w:r>
            <w:r w:rsidR="000522AA">
              <w:rPr>
                <w:rFonts w:eastAsia="Times New Roman" w:cs="Times New Roman"/>
                <w:lang w:eastAsia="lv-LV"/>
              </w:rPr>
              <w:t xml:space="preserve">aģentūrā </w:t>
            </w:r>
            <w:r w:rsidR="005C4042" w:rsidRPr="005D6D83">
              <w:rPr>
                <w:rFonts w:eastAsia="Times New Roman" w:cs="Times New Roman"/>
                <w:lang w:eastAsia="lv-LV"/>
              </w:rPr>
              <w:t>“Rīgas digitālā aģentūr</w:t>
            </w:r>
            <w:r w:rsidR="005C4042">
              <w:rPr>
                <w:rFonts w:eastAsia="Times New Roman" w:cs="Times New Roman"/>
                <w:lang w:eastAsia="lv-LV"/>
              </w:rPr>
              <w:t>ā</w:t>
            </w:r>
            <w:r w:rsidR="005C4042" w:rsidRPr="005D6D83">
              <w:rPr>
                <w:rFonts w:eastAsia="Times New Roman" w:cs="Times New Roman"/>
                <w:lang w:eastAsia="lv-LV"/>
              </w:rPr>
              <w:t>”</w:t>
            </w:r>
            <w:r w:rsidR="4340D52B" w:rsidRPr="007F3FC8">
              <w:rPr>
                <w:rFonts w:eastAsia="Times New Roman" w:cs="Times New Roman"/>
                <w:lang w:eastAsia="lv-LV"/>
              </w:rPr>
              <w:t xml:space="preserve"> </w:t>
            </w:r>
            <w:r w:rsidR="65D11454" w:rsidRPr="007F3FC8">
              <w:rPr>
                <w:rFonts w:eastAsia="Times New Roman" w:cs="Times New Roman"/>
                <w:lang w:eastAsia="lv-LV"/>
              </w:rPr>
              <w:t xml:space="preserve">un </w:t>
            </w:r>
            <w:r w:rsidR="4340D52B" w:rsidRPr="007F3FC8">
              <w:rPr>
                <w:rFonts w:eastAsia="Times New Roman" w:cs="Times New Roman"/>
                <w:lang w:eastAsia="lv-LV"/>
              </w:rPr>
              <w:t xml:space="preserve">citās institūcijās atbilstoši pieprasījumam, </w:t>
            </w:r>
            <w:r w:rsidR="507CF535" w:rsidRPr="007F3FC8">
              <w:rPr>
                <w:rFonts w:eastAsia="Times New Roman" w:cs="Times New Roman"/>
                <w:lang w:eastAsia="lv-LV"/>
              </w:rPr>
              <w:t>nodrošinot vienotus</w:t>
            </w:r>
            <w:r w:rsidR="65D11454" w:rsidRPr="007F3FC8">
              <w:rPr>
                <w:rFonts w:eastAsia="Times New Roman" w:cs="Times New Roman"/>
                <w:lang w:eastAsia="lv-LV"/>
              </w:rPr>
              <w:t>, pielāgot</w:t>
            </w:r>
            <w:r w:rsidR="45D7650A" w:rsidRPr="007F3FC8">
              <w:rPr>
                <w:rFonts w:eastAsia="Times New Roman" w:cs="Times New Roman"/>
                <w:lang w:eastAsia="lv-LV"/>
              </w:rPr>
              <w:t>us</w:t>
            </w:r>
            <w:r w:rsidR="507CF535" w:rsidRPr="007F3FC8">
              <w:rPr>
                <w:rFonts w:eastAsia="Times New Roman" w:cs="Times New Roman"/>
                <w:lang w:eastAsia="lv-LV"/>
              </w:rPr>
              <w:t xml:space="preserve"> procesus un koplietošanas pieeju.</w:t>
            </w:r>
          </w:p>
        </w:tc>
        <w:tc>
          <w:tcPr>
            <w:tcW w:w="1019" w:type="pct"/>
            <w:tcBorders>
              <w:top w:val="single" w:sz="4" w:space="0" w:color="auto"/>
              <w:left w:val="single" w:sz="4" w:space="0" w:color="auto"/>
              <w:bottom w:val="single" w:sz="4" w:space="0" w:color="auto"/>
              <w:right w:val="single" w:sz="4" w:space="0" w:color="auto"/>
            </w:tcBorders>
          </w:tcPr>
          <w:p w14:paraId="75DEE269" w14:textId="3A12870A" w:rsidR="00CD3562" w:rsidRPr="007F3FC8" w:rsidRDefault="005C4042" w:rsidP="00035222">
            <w:pPr>
              <w:jc w:val="both"/>
            </w:pPr>
            <w:r>
              <w:lastRenderedPageBreak/>
              <w:t>Institūciju/instanču skaits produkcijā</w:t>
            </w:r>
          </w:p>
        </w:tc>
        <w:tc>
          <w:tcPr>
            <w:tcW w:w="1034" w:type="pct"/>
            <w:gridSpan w:val="2"/>
            <w:tcBorders>
              <w:top w:val="single" w:sz="4" w:space="0" w:color="auto"/>
              <w:left w:val="outset" w:sz="6" w:space="0" w:color="414142"/>
              <w:bottom w:val="single" w:sz="4" w:space="0" w:color="auto"/>
              <w:right w:val="single" w:sz="4" w:space="0" w:color="auto"/>
            </w:tcBorders>
          </w:tcPr>
          <w:p w14:paraId="02A0C185" w14:textId="1DE95FC2" w:rsidR="00CD3562" w:rsidRPr="007F3FC8" w:rsidRDefault="6CE8A183" w:rsidP="00035222">
            <w:pPr>
              <w:jc w:val="center"/>
            </w:pPr>
            <w:r w:rsidRPr="007F3FC8">
              <w:t>5</w:t>
            </w:r>
          </w:p>
        </w:tc>
        <w:tc>
          <w:tcPr>
            <w:tcW w:w="1123" w:type="pct"/>
            <w:gridSpan w:val="2"/>
            <w:tcBorders>
              <w:top w:val="single" w:sz="4" w:space="0" w:color="auto"/>
              <w:left w:val="single" w:sz="4" w:space="0" w:color="auto"/>
              <w:bottom w:val="single" w:sz="4" w:space="0" w:color="auto"/>
              <w:right w:val="single" w:sz="4" w:space="0" w:color="auto"/>
            </w:tcBorders>
          </w:tcPr>
          <w:p w14:paraId="6C2CCA07" w14:textId="77777777" w:rsidR="00CD3562" w:rsidRPr="007F3FC8" w:rsidRDefault="0054380A" w:rsidP="00035222">
            <w:pPr>
              <w:jc w:val="center"/>
            </w:pPr>
            <w:r w:rsidRPr="007F3FC8">
              <w:t>2029</w:t>
            </w:r>
          </w:p>
        </w:tc>
      </w:tr>
    </w:tbl>
    <w:p w14:paraId="375A966D" w14:textId="6F357394" w:rsidR="00887272" w:rsidRPr="009A1A9E" w:rsidRDefault="00887272" w:rsidP="00035222">
      <w:pPr>
        <w:rPr>
          <w:sz w:val="24"/>
          <w:szCs w:val="24"/>
        </w:rPr>
      </w:pPr>
    </w:p>
    <w:p w14:paraId="64C72E07" w14:textId="77777777" w:rsidR="00DC72AA" w:rsidRPr="007F3FC8" w:rsidRDefault="00570274" w:rsidP="00072912">
      <w:pPr>
        <w:pStyle w:val="Heading1"/>
      </w:pPr>
      <w:r w:rsidRPr="007F3FC8">
        <w:t>4. Projekta finansējums un īstenošanas termiņš</w:t>
      </w:r>
      <w:r w:rsidR="00773174" w:rsidRPr="007F3FC8">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7F3FC8" w:rsidRPr="007F3FC8" w14:paraId="5E8F0267" w14:textId="77777777" w:rsidTr="558AD84E">
        <w:trPr>
          <w:trHeight w:val="200"/>
        </w:trPr>
        <w:tc>
          <w:tcPr>
            <w:tcW w:w="5000" w:type="pct"/>
            <w:tcBorders>
              <w:top w:val="outset" w:sz="6" w:space="0" w:color="414142"/>
              <w:left w:val="outset" w:sz="6" w:space="0" w:color="414142"/>
              <w:bottom w:val="single" w:sz="4" w:space="0" w:color="auto"/>
              <w:right w:val="outset" w:sz="6" w:space="0" w:color="414142"/>
            </w:tcBorders>
            <w:hideMark/>
          </w:tcPr>
          <w:p w14:paraId="003A7B0B" w14:textId="248E6613" w:rsidR="00ED5D6D" w:rsidRPr="00010061" w:rsidRDefault="00ED5D6D" w:rsidP="00BB14AB">
            <w:pPr>
              <w:ind w:left="45"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4.1. Projekta finansējums </w:t>
            </w:r>
          </w:p>
        </w:tc>
      </w:tr>
      <w:tr w:rsidR="007F3FC8" w:rsidRPr="007F3FC8" w14:paraId="6CD1FDDF" w14:textId="77777777" w:rsidTr="558AD84E">
        <w:trPr>
          <w:trHeight w:val="200"/>
        </w:trPr>
        <w:tc>
          <w:tcPr>
            <w:tcW w:w="5000" w:type="pct"/>
            <w:tcBorders>
              <w:top w:val="single" w:sz="4" w:space="0" w:color="auto"/>
              <w:left w:val="single" w:sz="4" w:space="0" w:color="auto"/>
              <w:bottom w:val="single" w:sz="4" w:space="0" w:color="auto"/>
              <w:right w:val="single" w:sz="4" w:space="0" w:color="auto"/>
            </w:tcBorders>
            <w:hideMark/>
          </w:tcPr>
          <w:p w14:paraId="2F5C061B" w14:textId="77777777" w:rsidR="00D665F3" w:rsidRPr="007F3FC8" w:rsidRDefault="00D665F3" w:rsidP="00035222"/>
          <w:p w14:paraId="7863161E" w14:textId="1034DEEF" w:rsidR="00D665F3" w:rsidRPr="007F3FC8" w:rsidRDefault="0054380A" w:rsidP="00035222">
            <w:pPr>
              <w:jc w:val="both"/>
            </w:pPr>
            <w:r w:rsidRPr="007F3FC8">
              <w:rPr>
                <w:b/>
                <w:bCs/>
              </w:rPr>
              <w:t xml:space="preserve">Kopējās attiecināmās </w:t>
            </w:r>
            <w:r w:rsidRPr="007F3FC8">
              <w:t>projekta izmaksas: 500</w:t>
            </w:r>
            <w:r w:rsidR="10A04591" w:rsidRPr="007F3FC8" w:rsidDel="002960A2">
              <w:t> </w:t>
            </w:r>
            <w:r w:rsidRPr="007F3FC8">
              <w:t>000</w:t>
            </w:r>
            <w:r w:rsidR="002960A2" w:rsidRPr="007F3FC8">
              <w:t> </w:t>
            </w:r>
            <w:r w:rsidR="10A04591" w:rsidRPr="007F3FC8">
              <w:rPr>
                <w:i/>
                <w:iCs/>
              </w:rPr>
              <w:t>euro</w:t>
            </w:r>
            <w:r w:rsidRPr="007F3FC8">
              <w:t>.</w:t>
            </w:r>
          </w:p>
          <w:p w14:paraId="0C5474B6" w14:textId="77777777" w:rsidR="00D665F3" w:rsidRPr="007F3FC8" w:rsidRDefault="0054380A" w:rsidP="000A316F">
            <w:r w:rsidRPr="007F3FC8">
              <w:t>Finansējuma sadalījums pa jomām:</w:t>
            </w:r>
          </w:p>
          <w:p w14:paraId="1F0E2EAE" w14:textId="1C40C90B" w:rsidR="00D665F3" w:rsidRPr="007F3FC8" w:rsidRDefault="0054380A" w:rsidP="000A316F">
            <w:pPr>
              <w:rPr>
                <w:rFonts w:eastAsia="Times New Roman" w:cs="Times New Roman"/>
              </w:rPr>
            </w:pPr>
            <w:r w:rsidRPr="007F3FC8">
              <w:t xml:space="preserve">• Kultūras un valodu tehnoloģiju joma – </w:t>
            </w:r>
            <w:r w:rsidRPr="007F3FC8" w:rsidDel="002960A2">
              <w:t>100</w:t>
            </w:r>
            <w:r w:rsidR="002960A2">
              <w:t> </w:t>
            </w:r>
            <w:r w:rsidR="002960A2" w:rsidRPr="007F3FC8">
              <w:t>000 </w:t>
            </w:r>
            <w:r w:rsidR="10A04591" w:rsidRPr="007F3FC8">
              <w:rPr>
                <w:i/>
                <w:iCs/>
              </w:rPr>
              <w:t>euro</w:t>
            </w:r>
            <w:r w:rsidR="1D8BB868" w:rsidRPr="007F3FC8">
              <w:rPr>
                <w:i/>
                <w:iCs/>
              </w:rPr>
              <w:t xml:space="preserve"> </w:t>
            </w:r>
            <w:r w:rsidR="1D8BB868" w:rsidRPr="007F3FC8">
              <w:rPr>
                <w:rFonts w:eastAsia="Times New Roman" w:cs="Times New Roman"/>
              </w:rPr>
              <w:t>(</w:t>
            </w:r>
            <w:r w:rsidR="00FF0D0D" w:rsidRPr="007F3FC8">
              <w:rPr>
                <w:rFonts w:eastAsia="Times New Roman" w:cs="Times New Roman"/>
              </w:rPr>
              <w:t xml:space="preserve">Eiropas Reģionālās attīstības fonda </w:t>
            </w:r>
            <w:r w:rsidR="1D8BB868" w:rsidRPr="007F3FC8">
              <w:rPr>
                <w:rFonts w:eastAsia="Times New Roman" w:cs="Times New Roman"/>
              </w:rPr>
              <w:t>finansējums 85%</w:t>
            </w:r>
            <w:r w:rsidR="00856063" w:rsidRPr="007F3FC8">
              <w:rPr>
                <w:rFonts w:eastAsia="Times New Roman" w:cs="Times New Roman"/>
              </w:rPr>
              <w:t> </w:t>
            </w:r>
            <w:r w:rsidR="1D8BB868" w:rsidRPr="007F3FC8">
              <w:rPr>
                <w:rFonts w:eastAsia="Times New Roman" w:cs="Times New Roman"/>
              </w:rPr>
              <w:t xml:space="preserve">apmērā </w:t>
            </w:r>
            <w:r w:rsidR="1D8BB868" w:rsidRPr="007F3FC8" w:rsidDel="002960A2">
              <w:rPr>
                <w:rFonts w:eastAsia="Times New Roman" w:cs="Times New Roman"/>
              </w:rPr>
              <w:t>85</w:t>
            </w:r>
            <w:r w:rsidR="002960A2" w:rsidRPr="2B1801A0">
              <w:rPr>
                <w:rFonts w:eastAsia="Times New Roman" w:cs="Times New Roman"/>
              </w:rPr>
              <w:t> </w:t>
            </w:r>
            <w:r w:rsidR="002960A2" w:rsidRPr="007F3FC8">
              <w:rPr>
                <w:rFonts w:eastAsia="Times New Roman" w:cs="Times New Roman"/>
              </w:rPr>
              <w:t>000 </w:t>
            </w:r>
            <w:r w:rsidR="1D8BB868" w:rsidRPr="007F3FC8">
              <w:rPr>
                <w:rFonts w:eastAsia="Times New Roman" w:cs="Times New Roman"/>
                <w:i/>
                <w:iCs/>
              </w:rPr>
              <w:t>euro</w:t>
            </w:r>
            <w:r w:rsidR="1D8BB868" w:rsidRPr="007F3FC8">
              <w:rPr>
                <w:rFonts w:eastAsia="Times New Roman" w:cs="Times New Roman"/>
              </w:rPr>
              <w:t xml:space="preserve"> un valsts budžeta finansējums 15</w:t>
            </w:r>
            <w:r w:rsidR="002960A2" w:rsidRPr="007F3FC8">
              <w:rPr>
                <w:rFonts w:eastAsia="Times New Roman" w:cs="Times New Roman"/>
              </w:rPr>
              <w:t> </w:t>
            </w:r>
            <w:r w:rsidR="1D8BB868" w:rsidRPr="007F3FC8">
              <w:rPr>
                <w:rFonts w:eastAsia="Times New Roman" w:cs="Times New Roman"/>
              </w:rPr>
              <w:t xml:space="preserve">% apmērā </w:t>
            </w:r>
            <w:r w:rsidR="1D8BB868" w:rsidRPr="007F3FC8" w:rsidDel="002960A2">
              <w:rPr>
                <w:rFonts w:eastAsia="Times New Roman" w:cs="Times New Roman"/>
              </w:rPr>
              <w:t>15</w:t>
            </w:r>
            <w:r w:rsidR="002960A2" w:rsidRPr="007F3FC8">
              <w:rPr>
                <w:rFonts w:eastAsia="Times New Roman" w:cs="Times New Roman"/>
              </w:rPr>
              <w:t> </w:t>
            </w:r>
            <w:r w:rsidR="1D8BB868" w:rsidRPr="007F3FC8" w:rsidDel="002960A2">
              <w:rPr>
                <w:rFonts w:eastAsia="Times New Roman" w:cs="Times New Roman"/>
              </w:rPr>
              <w:t>000</w:t>
            </w:r>
            <w:r w:rsidR="002960A2" w:rsidRPr="007F3FC8">
              <w:rPr>
                <w:rFonts w:eastAsia="Times New Roman" w:cs="Times New Roman"/>
              </w:rPr>
              <w:t> </w:t>
            </w:r>
            <w:r w:rsidR="1D8BB868" w:rsidRPr="007F3FC8">
              <w:rPr>
                <w:rFonts w:eastAsia="Times New Roman" w:cs="Times New Roman"/>
                <w:i/>
                <w:iCs/>
              </w:rPr>
              <w:t>euro</w:t>
            </w:r>
            <w:r w:rsidR="1D8BB868" w:rsidRPr="2B1801A0">
              <w:rPr>
                <w:rFonts w:eastAsia="Times New Roman" w:cs="Times New Roman"/>
              </w:rPr>
              <w:t>)</w:t>
            </w:r>
            <w:r w:rsidR="00D6549F" w:rsidRPr="2B1801A0">
              <w:rPr>
                <w:rFonts w:eastAsia="Times New Roman" w:cs="Times New Roman"/>
              </w:rPr>
              <w:t>;</w:t>
            </w:r>
          </w:p>
          <w:p w14:paraId="7E218467" w14:textId="1DB0A290" w:rsidR="00D665F3" w:rsidRPr="007F3FC8" w:rsidRDefault="0054380A" w:rsidP="000A316F">
            <w:pPr>
              <w:rPr>
                <w:i/>
                <w:iCs/>
              </w:rPr>
            </w:pPr>
            <w:r w:rsidRPr="007F3FC8">
              <w:t xml:space="preserve">• Valsts pārvaldes modernizācijas joma (horizontālā) – </w:t>
            </w:r>
            <w:r w:rsidRPr="007F3FC8" w:rsidDel="002960A2">
              <w:t>400</w:t>
            </w:r>
            <w:r w:rsidR="002960A2">
              <w:t> </w:t>
            </w:r>
            <w:r w:rsidR="002960A2" w:rsidRPr="007F3FC8">
              <w:t>000 </w:t>
            </w:r>
            <w:r w:rsidR="10A04591" w:rsidRPr="007F3FC8">
              <w:rPr>
                <w:i/>
                <w:iCs/>
              </w:rPr>
              <w:t>euro</w:t>
            </w:r>
            <w:r w:rsidR="1D4600BE" w:rsidRPr="007F3FC8">
              <w:rPr>
                <w:i/>
                <w:iCs/>
              </w:rPr>
              <w:t xml:space="preserve"> </w:t>
            </w:r>
            <w:r w:rsidR="1D4600BE" w:rsidRPr="007F3FC8">
              <w:t>(</w:t>
            </w:r>
            <w:r w:rsidR="00FF0D0D" w:rsidRPr="007F3FC8">
              <w:t xml:space="preserve">Eiropas Reģionālās attīstības fonda </w:t>
            </w:r>
            <w:r w:rsidR="1D4600BE" w:rsidRPr="007F3FC8">
              <w:rPr>
                <w:rFonts w:eastAsia="Times New Roman" w:cs="Times New Roman"/>
              </w:rPr>
              <w:t>finansējums 85</w:t>
            </w:r>
            <w:r w:rsidR="002960A2" w:rsidRPr="007F3FC8">
              <w:rPr>
                <w:rFonts w:eastAsia="Times New Roman" w:cs="Times New Roman"/>
              </w:rPr>
              <w:t> </w:t>
            </w:r>
            <w:r w:rsidR="1D4600BE" w:rsidRPr="007F3FC8">
              <w:rPr>
                <w:rFonts w:eastAsia="Times New Roman" w:cs="Times New Roman"/>
              </w:rPr>
              <w:t xml:space="preserve">% apmērā </w:t>
            </w:r>
            <w:r w:rsidR="1D4600BE" w:rsidRPr="007F3FC8" w:rsidDel="002960A2">
              <w:rPr>
                <w:rFonts w:eastAsia="Times New Roman" w:cs="Times New Roman"/>
              </w:rPr>
              <w:t>340</w:t>
            </w:r>
            <w:r w:rsidR="002960A2" w:rsidRPr="2B1801A0">
              <w:rPr>
                <w:rFonts w:eastAsia="Times New Roman" w:cs="Times New Roman"/>
              </w:rPr>
              <w:t> </w:t>
            </w:r>
            <w:r w:rsidR="002960A2" w:rsidRPr="007F3FC8">
              <w:rPr>
                <w:rFonts w:eastAsia="Times New Roman" w:cs="Times New Roman"/>
              </w:rPr>
              <w:t>000 </w:t>
            </w:r>
            <w:r w:rsidR="1D4600BE" w:rsidRPr="007F3FC8">
              <w:rPr>
                <w:rFonts w:eastAsia="Times New Roman" w:cs="Times New Roman"/>
                <w:i/>
                <w:iCs/>
              </w:rPr>
              <w:t>euro</w:t>
            </w:r>
            <w:r w:rsidR="1D4600BE" w:rsidRPr="007F3FC8">
              <w:rPr>
                <w:rFonts w:eastAsia="Times New Roman" w:cs="Times New Roman"/>
              </w:rPr>
              <w:t xml:space="preserve"> un valsts budžeta finansējums 15</w:t>
            </w:r>
            <w:r w:rsidR="002960A2" w:rsidRPr="007F3FC8">
              <w:rPr>
                <w:rFonts w:eastAsia="Times New Roman" w:cs="Times New Roman"/>
              </w:rPr>
              <w:t> </w:t>
            </w:r>
            <w:r w:rsidR="1D4600BE" w:rsidRPr="007F3FC8">
              <w:rPr>
                <w:rFonts w:eastAsia="Times New Roman" w:cs="Times New Roman"/>
              </w:rPr>
              <w:t xml:space="preserve">% apmērā </w:t>
            </w:r>
            <w:r w:rsidR="1D4600BE" w:rsidRPr="007F3FC8" w:rsidDel="002960A2">
              <w:rPr>
                <w:rFonts w:eastAsia="Times New Roman" w:cs="Times New Roman"/>
              </w:rPr>
              <w:t>60</w:t>
            </w:r>
            <w:r w:rsidR="002960A2" w:rsidRPr="007F3FC8">
              <w:rPr>
                <w:rFonts w:eastAsia="Times New Roman" w:cs="Times New Roman"/>
              </w:rPr>
              <w:t> </w:t>
            </w:r>
            <w:r w:rsidR="1D4600BE" w:rsidRPr="007F3FC8" w:rsidDel="002960A2">
              <w:rPr>
                <w:rFonts w:eastAsia="Times New Roman" w:cs="Times New Roman"/>
              </w:rPr>
              <w:t>000</w:t>
            </w:r>
            <w:r w:rsidR="002960A2" w:rsidRPr="007F3FC8">
              <w:rPr>
                <w:rFonts w:eastAsia="Times New Roman" w:cs="Times New Roman"/>
              </w:rPr>
              <w:t> </w:t>
            </w:r>
            <w:r w:rsidR="1D4600BE" w:rsidRPr="007F3FC8">
              <w:rPr>
                <w:rFonts w:eastAsia="Times New Roman" w:cs="Times New Roman"/>
                <w:i/>
                <w:iCs/>
              </w:rPr>
              <w:t>euro</w:t>
            </w:r>
            <w:r w:rsidR="1D4600BE" w:rsidRPr="007F3FC8">
              <w:rPr>
                <w:rFonts w:eastAsia="Times New Roman" w:cs="Times New Roman"/>
              </w:rPr>
              <w:t>)</w:t>
            </w:r>
            <w:r w:rsidR="00D6549F" w:rsidRPr="007F3FC8">
              <w:rPr>
                <w:rFonts w:eastAsia="Times New Roman" w:cs="Times New Roman"/>
              </w:rPr>
              <w:t>.</w:t>
            </w:r>
          </w:p>
          <w:p w14:paraId="5DCAF5A6" w14:textId="1408E2F7" w:rsidR="00CC6448" w:rsidRDefault="0B42CD88" w:rsidP="00443AD4">
            <w:r>
              <w:t>•</w:t>
            </w:r>
            <w:r w:rsidR="00CC6448">
              <w:t xml:space="preserve"> A</w:t>
            </w:r>
            <w:r w:rsidR="04D1B546" w:rsidRPr="558AD84E">
              <w:t xml:space="preserve">tlīdzības izmaksas kopā – 100 000 </w:t>
            </w:r>
            <w:r w:rsidR="04D1B546" w:rsidRPr="005349ED">
              <w:rPr>
                <w:i/>
                <w:iCs/>
              </w:rPr>
              <w:t>euro</w:t>
            </w:r>
            <w:r w:rsidR="04D1B546" w:rsidRPr="558AD84E">
              <w:t xml:space="preserve">, tai skaitā projekta vadībai – 60 000 </w:t>
            </w:r>
            <w:r w:rsidR="04D1B546" w:rsidRPr="005349ED">
              <w:rPr>
                <w:i/>
                <w:iCs/>
              </w:rPr>
              <w:t>euro</w:t>
            </w:r>
            <w:r w:rsidR="04D1B546" w:rsidRPr="558AD84E">
              <w:t xml:space="preserve"> un projekta īstenošanā iesaistītā personāla izmaksām – 40 000</w:t>
            </w:r>
            <w:r w:rsidR="04D1B546" w:rsidRPr="005349ED">
              <w:rPr>
                <w:i/>
                <w:iCs/>
              </w:rPr>
              <w:t xml:space="preserve"> euro</w:t>
            </w:r>
            <w:r w:rsidR="04D1B546" w:rsidRPr="558AD84E">
              <w:t>, kas paredzētas partneru personāla iesaistei projekta īstenošanā.</w:t>
            </w:r>
          </w:p>
          <w:p w14:paraId="64FC8BAF" w14:textId="33F7E1B1" w:rsidR="00CC6448" w:rsidRDefault="0B42CD88" w:rsidP="00443AD4">
            <w:r>
              <w:t xml:space="preserve">• </w:t>
            </w:r>
            <w:r w:rsidR="00CC6448">
              <w:t>P</w:t>
            </w:r>
            <w:r>
              <w:t>rogrammatūras iegāde vai izstrāde/pilnveide – 300 000</w:t>
            </w:r>
            <w:r w:rsidRPr="00443AD4">
              <w:rPr>
                <w:i/>
                <w:iCs/>
              </w:rPr>
              <w:t xml:space="preserve"> euro</w:t>
            </w:r>
            <w:r>
              <w:t xml:space="preserve"> (</w:t>
            </w:r>
            <w:r w:rsidR="4D146054">
              <w:t>P</w:t>
            </w:r>
            <w:r>
              <w:t>latformas attīstībai un funkcionalitātes pilnveidei)</w:t>
            </w:r>
            <w:r w:rsidR="00CC6448">
              <w:t>.</w:t>
            </w:r>
          </w:p>
          <w:p w14:paraId="5E3384BD" w14:textId="2E2B8326" w:rsidR="00DB0D9A" w:rsidRDefault="0B42CD88" w:rsidP="005349ED">
            <w:r>
              <w:t xml:space="preserve">• </w:t>
            </w:r>
            <w:r w:rsidR="00CC6448">
              <w:t>P</w:t>
            </w:r>
            <w:r>
              <w:t xml:space="preserve">ārējās attiecināmās izmaksas – 80 000 </w:t>
            </w:r>
            <w:r w:rsidRPr="00443AD4">
              <w:rPr>
                <w:i/>
                <w:iCs/>
              </w:rPr>
              <w:t>euro</w:t>
            </w:r>
            <w:r>
              <w:t>.</w:t>
            </w:r>
          </w:p>
          <w:p w14:paraId="79782AC3" w14:textId="7BDB364D" w:rsidR="00DB0D9A" w:rsidRPr="00DB0D9A" w:rsidRDefault="0B42CD88" w:rsidP="558AD84E">
            <w:r>
              <w:t xml:space="preserve">No kopējām projekta attiecināmajām izmaksām 400 000 </w:t>
            </w:r>
            <w:r w:rsidRPr="558AD84E">
              <w:rPr>
                <w:i/>
                <w:iCs/>
              </w:rPr>
              <w:t>euro</w:t>
            </w:r>
            <w:r>
              <w:t xml:space="preserve"> attiecas uz valsts pārvaldes modernizācijas horizontālo jomu, kas ietver </w:t>
            </w:r>
            <w:r w:rsidR="4D146054">
              <w:t>P</w:t>
            </w:r>
            <w:r>
              <w:t>latformas tehnisko attīstību, projekta vadību un ieviešanas aktivitātes.</w:t>
            </w:r>
          </w:p>
          <w:p w14:paraId="120D6E75" w14:textId="30038B8D" w:rsidR="00DB0D9A" w:rsidRPr="00DB0D9A" w:rsidRDefault="00DB0D9A" w:rsidP="00DB0D9A">
            <w:r w:rsidRPr="005D6D83">
              <w:t xml:space="preserve">100 000 </w:t>
            </w:r>
            <w:r w:rsidRPr="005D6D83">
              <w:rPr>
                <w:i/>
                <w:iCs/>
              </w:rPr>
              <w:t>euro</w:t>
            </w:r>
            <w:r w:rsidRPr="005D6D83">
              <w:t xml:space="preserve"> attiecas uz kultūras un valodu tehnoloģiju jomu</w:t>
            </w:r>
            <w:r w:rsidRPr="00DB0D9A">
              <w:t xml:space="preserve">, un šie līdzekļi paredzēti jomspecifiskām pilnveides aktivitātēm, kas saistītas ar </w:t>
            </w:r>
            <w:r w:rsidR="008841BF">
              <w:t xml:space="preserve">Platformas </w:t>
            </w:r>
            <w:r w:rsidRPr="00DB0D9A">
              <w:t xml:space="preserve">pielāgošanu nozares vajadzībām, pieejamības un lietojamības uzlabošanu, kā arī kultūras nozares specifisko procesu atbalstu </w:t>
            </w:r>
            <w:r w:rsidR="00B5283D">
              <w:t>P</w:t>
            </w:r>
            <w:r w:rsidRPr="00DB0D9A">
              <w:t>latformā.</w:t>
            </w:r>
          </w:p>
          <w:p w14:paraId="66E15049" w14:textId="46C02B1B" w:rsidR="00D665F3" w:rsidRPr="007F3FC8" w:rsidRDefault="009328FD">
            <w:r w:rsidRPr="009328FD">
              <w:t>Minētais finansējuma sadalījums nodrošina pārskatāmu atbilstību abām mērķarhitektūrām un ļauj skaidri nodalīt jomu specifiskos uzlabojumus no horizontālajām koplietošanas komponentēm, vienlaikus novēršot dubultas finansēšanas risku.</w:t>
            </w:r>
          </w:p>
        </w:tc>
      </w:tr>
      <w:tr w:rsidR="007F3FC8" w:rsidRPr="007F3FC8" w14:paraId="4DFEDF82" w14:textId="77777777" w:rsidTr="558AD84E">
        <w:trPr>
          <w:trHeight w:val="200"/>
        </w:trPr>
        <w:tc>
          <w:tcPr>
            <w:tcW w:w="5000" w:type="pct"/>
            <w:tcBorders>
              <w:top w:val="single" w:sz="4" w:space="0" w:color="auto"/>
              <w:left w:val="outset" w:sz="6" w:space="0" w:color="414142"/>
              <w:bottom w:val="nil"/>
              <w:right w:val="outset" w:sz="6" w:space="0" w:color="414142"/>
            </w:tcBorders>
          </w:tcPr>
          <w:p w14:paraId="19D2FB49" w14:textId="7BCE90C4" w:rsidR="00713022" w:rsidRPr="007F3FC8" w:rsidRDefault="7544D812" w:rsidP="008461AB">
            <w:pPr>
              <w:ind w:left="45" w:right="45"/>
              <w:rPr>
                <w:rFonts w:eastAsia="Times New Roman" w:cs="Times New Roman"/>
                <w:kern w:val="0"/>
                <w:lang w:eastAsia="lv-LV"/>
                <w14:ligatures w14:val="none"/>
              </w:rPr>
            </w:pPr>
            <w:r w:rsidRPr="007F3FC8">
              <w:rPr>
                <w:rFonts w:eastAsia="Times New Roman" w:cs="Times New Roman"/>
                <w:kern w:val="0"/>
                <w:lang w:eastAsia="lv-LV"/>
                <w14:ligatures w14:val="none"/>
              </w:rPr>
              <w:t>4.2.</w:t>
            </w:r>
            <w:r w:rsidR="00570274" w:rsidRPr="007F3FC8">
              <w:rPr>
                <w:rFonts w:eastAsia="Times New Roman" w:cs="Times New Roman"/>
                <w:kern w:val="0"/>
                <w:lang w:eastAsia="lv-LV"/>
                <w14:ligatures w14:val="none"/>
              </w:rPr>
              <w:t> </w:t>
            </w:r>
            <w:r w:rsidRPr="007F3FC8">
              <w:rPr>
                <w:rFonts w:eastAsia="Times New Roman" w:cs="Times New Roman"/>
                <w:kern w:val="0"/>
                <w:lang w:eastAsia="lv-LV"/>
                <w14:ligatures w14:val="none"/>
              </w:rPr>
              <w:t>Projekta īstenošanas termiņ</w:t>
            </w:r>
            <w:r w:rsidR="4FF54AF2" w:rsidRPr="007F3FC8">
              <w:rPr>
                <w:rFonts w:eastAsia="Times New Roman" w:cs="Times New Roman"/>
                <w:kern w:val="0"/>
                <w:lang w:eastAsia="lv-LV"/>
                <w14:ligatures w14:val="none"/>
              </w:rPr>
              <w:t>š</w:t>
            </w:r>
          </w:p>
        </w:tc>
      </w:tr>
      <w:tr w:rsidR="007F3FC8" w:rsidRPr="007F3FC8" w14:paraId="0BDE8DD5" w14:textId="77777777" w:rsidTr="558AD84E">
        <w:trPr>
          <w:trHeight w:val="200"/>
        </w:trPr>
        <w:tc>
          <w:tcPr>
            <w:tcW w:w="5000" w:type="pct"/>
            <w:tcBorders>
              <w:top w:val="nil"/>
              <w:left w:val="outset" w:sz="6" w:space="0" w:color="414142"/>
              <w:bottom w:val="single" w:sz="6" w:space="0" w:color="414142"/>
              <w:right w:val="outset" w:sz="6" w:space="0" w:color="414142"/>
            </w:tcBorders>
          </w:tcPr>
          <w:p w14:paraId="45D15CB6" w14:textId="77777777" w:rsidR="00CD3562" w:rsidRPr="007F3FC8" w:rsidRDefault="0054380A" w:rsidP="00035222">
            <w:r w:rsidRPr="007F3FC8">
              <w:t xml:space="preserve">36 mēneši </w:t>
            </w:r>
          </w:p>
        </w:tc>
      </w:tr>
    </w:tbl>
    <w:p w14:paraId="4B6427E1" w14:textId="77777777" w:rsidR="009534C0" w:rsidRPr="009A1A9E" w:rsidRDefault="009534C0" w:rsidP="00072912">
      <w:pPr>
        <w:rPr>
          <w:sz w:val="24"/>
          <w:szCs w:val="24"/>
        </w:rPr>
      </w:pPr>
    </w:p>
    <w:p w14:paraId="73F3E471" w14:textId="7B7F8EFC" w:rsidR="007035F8" w:rsidRDefault="00DC72AA" w:rsidP="00072912">
      <w:pPr>
        <w:pStyle w:val="Heading1"/>
      </w:pPr>
      <w:r w:rsidRPr="007F3FC8">
        <w:t>5. Projekta ieguldījums</w:t>
      </w:r>
      <w:r w:rsidR="0085001C" w:rsidRPr="007F3FC8">
        <w:t xml:space="preserve"> 1.3.1.1.</w:t>
      </w:r>
      <w:r w:rsidRPr="007F3FC8">
        <w:t xml:space="preserve"> </w:t>
      </w:r>
      <w:r w:rsidR="006D3217" w:rsidRPr="007F3FC8">
        <w:t xml:space="preserve">pasākuma </w:t>
      </w:r>
      <w:r w:rsidR="00D43CBA" w:rsidRPr="007F3FC8">
        <w:t xml:space="preserve">"IKT risinājumu un pakalpojumu attīstība un iespēju radīšana privātajam sektoram" </w:t>
      </w:r>
      <w:r w:rsidR="006D3217" w:rsidRPr="007F3FC8">
        <w:t>mērķ</w:t>
      </w:r>
      <w:r w:rsidR="00D23E7E" w:rsidRPr="007F3FC8">
        <w:t>a rādītāju</w:t>
      </w:r>
      <w:r w:rsidR="006D3217" w:rsidRPr="007F3FC8">
        <w:t xml:space="preserve"> sasniegšanā</w:t>
      </w:r>
    </w:p>
    <w:p w14:paraId="6E8FA880" w14:textId="77777777" w:rsidR="00575298" w:rsidRDefault="00B51F63" w:rsidP="009A1A9E">
      <w:pPr>
        <w:pStyle w:val="Heading2"/>
        <w:rPr>
          <w:lang w:eastAsia="lv-LV"/>
        </w:rPr>
      </w:pPr>
      <w:r w:rsidRPr="007F3FC8">
        <w:rPr>
          <w:lang w:eastAsia="lv-LV"/>
        </w:rPr>
        <w:t>5.1.</w:t>
      </w:r>
      <w:r w:rsidR="00570274" w:rsidRPr="007F3FC8">
        <w:rPr>
          <w:lang w:eastAsia="lv-LV"/>
        </w:rPr>
        <w:t> </w:t>
      </w:r>
      <w:r w:rsidR="007D53A2" w:rsidRPr="007F3FC8">
        <w:rPr>
          <w:lang w:eastAsia="lv-LV"/>
        </w:rPr>
        <w:t xml:space="preserve">Ietekme uz </w:t>
      </w:r>
      <w:r w:rsidR="00AC7996" w:rsidRPr="007F3FC8">
        <w:rPr>
          <w:lang w:eastAsia="lv-LV"/>
        </w:rPr>
        <w:t>Eiropas Savienības kohēzijas politikas programmas rādītājiem</w:t>
      </w:r>
      <w:r w:rsidR="005E1FC1" w:rsidRPr="007F3FC8">
        <w:rPr>
          <w:lang w:eastAsia="lv-LV"/>
        </w:rPr>
        <w:t xml:space="preserve"> </w:t>
      </w:r>
    </w:p>
    <w:p w14:paraId="0AD6DAD4" w14:textId="034F1112" w:rsidR="002209E7" w:rsidRPr="00CE7F0B" w:rsidRDefault="002209E7" w:rsidP="009A1A9E">
      <w:pPr>
        <w:spacing w:after="120"/>
        <w:rPr>
          <w:lang w:eastAsia="lv-LV"/>
        </w:rPr>
      </w:pPr>
      <w:r w:rsidRPr="002209E7">
        <w:rPr>
          <w:lang w:eastAsia="lv-LV"/>
        </w:rPr>
        <w:t>* Projekta finansējums tiek ieskaitīts ERAF 1.3.1.1. pasākuma iznākuma rādītāja “saimnieciskās darbības veicējiem izstrādāto digitālo pakalpojumu, produktu un procesu vērtība” sasniegšanā.</w:t>
      </w:r>
    </w:p>
    <w:tbl>
      <w:tblPr>
        <w:tblStyle w:val="TableGrid"/>
        <w:tblW w:w="5000" w:type="pct"/>
        <w:tblLook w:val="04A0" w:firstRow="1" w:lastRow="0" w:firstColumn="1" w:lastColumn="0" w:noHBand="0" w:noVBand="1"/>
      </w:tblPr>
      <w:tblGrid>
        <w:gridCol w:w="3020"/>
        <w:gridCol w:w="3020"/>
        <w:gridCol w:w="3021"/>
      </w:tblGrid>
      <w:tr w:rsidR="007F3FC8" w:rsidRPr="007F3FC8" w14:paraId="1CFDE544" w14:textId="77777777" w:rsidTr="558AD84E">
        <w:trPr>
          <w:trHeight w:val="555"/>
        </w:trPr>
        <w:tc>
          <w:tcPr>
            <w:tcW w:w="1666" w:type="pct"/>
            <w:vAlign w:val="center"/>
          </w:tcPr>
          <w:p w14:paraId="1840349B" w14:textId="7D070666" w:rsidR="007968A8" w:rsidRPr="00010061" w:rsidRDefault="00C44B97"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lastRenderedPageBreak/>
              <w:t>Ietekme</w:t>
            </w:r>
          </w:p>
        </w:tc>
        <w:tc>
          <w:tcPr>
            <w:tcW w:w="1666" w:type="pct"/>
            <w:vAlign w:val="center"/>
          </w:tcPr>
          <w:p w14:paraId="0D3DAF23" w14:textId="74EA5FA2" w:rsidR="007968A8" w:rsidRPr="00010061" w:rsidRDefault="00C44B97"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Atbilstības novērtējums</w:t>
            </w:r>
          </w:p>
        </w:tc>
        <w:tc>
          <w:tcPr>
            <w:tcW w:w="1667" w:type="pct"/>
            <w:tcBorders>
              <w:bottom w:val="single" w:sz="4" w:space="0" w:color="auto"/>
            </w:tcBorders>
            <w:vAlign w:val="center"/>
          </w:tcPr>
          <w:p w14:paraId="1274917B" w14:textId="7A199CD3" w:rsidR="007968A8" w:rsidRPr="00010061" w:rsidRDefault="00C44B97"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Īss </w:t>
            </w:r>
            <w:r w:rsidR="00762852" w:rsidRPr="00010061">
              <w:rPr>
                <w:rFonts w:eastAsia="Times New Roman" w:cs="Times New Roman"/>
                <w:kern w:val="0"/>
                <w:lang w:eastAsia="lv-LV"/>
                <w14:ligatures w14:val="none"/>
              </w:rPr>
              <w:t xml:space="preserve">ietekmes </w:t>
            </w:r>
            <w:r w:rsidRPr="00010061">
              <w:rPr>
                <w:rFonts w:eastAsia="Times New Roman" w:cs="Times New Roman"/>
                <w:kern w:val="0"/>
                <w:lang w:eastAsia="lv-LV"/>
                <w14:ligatures w14:val="none"/>
              </w:rPr>
              <w:t>apraksts</w:t>
            </w:r>
          </w:p>
        </w:tc>
      </w:tr>
      <w:tr w:rsidR="00160044" w:rsidRPr="007F3FC8" w14:paraId="5EDC1C19" w14:textId="77777777" w:rsidTr="558AD84E">
        <w:tc>
          <w:tcPr>
            <w:tcW w:w="1666" w:type="pct"/>
            <w:vMerge w:val="restart"/>
          </w:tcPr>
          <w:p w14:paraId="5351236A" w14:textId="77777777" w:rsidR="00160044" w:rsidRPr="00010061" w:rsidRDefault="00160044" w:rsidP="00035222">
            <w:pPr>
              <w:ind w:right="45"/>
              <w:rPr>
                <w:rFonts w:eastAsia="Times New Roman" w:cs="Times New Roman"/>
                <w:kern w:val="0"/>
                <w:lang w:eastAsia="lv-LV"/>
                <w14:ligatures w14:val="none"/>
              </w:rPr>
            </w:pPr>
            <w:r w:rsidRPr="00010061">
              <w:rPr>
                <w:rFonts w:eastAsia="Times New Roman" w:cs="Times New Roman"/>
                <w:kern w:val="0"/>
                <w:lang w:eastAsia="lv-LV"/>
                <w14:ligatures w14:val="none"/>
              </w:rPr>
              <w:t xml:space="preserve">5.1.1. Uzņēmumu digitalizācijas veicināšana </w:t>
            </w:r>
          </w:p>
        </w:tc>
        <w:tc>
          <w:tcPr>
            <w:tcW w:w="1666" w:type="pct"/>
            <w:vMerge w:val="restart"/>
            <w:tcBorders>
              <w:right w:val="single" w:sz="4" w:space="0" w:color="auto"/>
            </w:tcBorders>
          </w:tcPr>
          <w:p w14:paraId="185575CC" w14:textId="5542785C" w:rsidR="00735303" w:rsidRPr="00735303" w:rsidRDefault="618191D4" w:rsidP="558AD84E">
            <w:r>
              <w:t>Plānotais integrējamo saimnieciskās darbības veicēju (</w:t>
            </w:r>
            <w:r w:rsidR="00090311">
              <w:t xml:space="preserve">tai skaitā </w:t>
            </w:r>
            <w:r>
              <w:t>komersantu un citu juridisko personu) skaits, kuri transformēs savus procesus, balstoties uz projekta ietvaros modernizētajiem valsts digitālajiem procesiem Platformā, ir ne mazāk kā 596 unikālas juridiskās personas, kuras ne vēlāk kā otrajā kalendāra gadā pēc projekta noslēguma maksājuma veikšanas izmantos projekta ietvaros modernizētos digitālos procesus Platformas produkcijas vidē.</w:t>
            </w:r>
          </w:p>
          <w:p w14:paraId="3BFD3A39" w14:textId="77777777" w:rsidR="0000211E" w:rsidRPr="0000211E" w:rsidRDefault="0000211E" w:rsidP="0000211E">
            <w:pPr>
              <w:rPr>
                <w:rFonts w:eastAsia="Times New Roman" w:cs="Times New Roman"/>
              </w:rPr>
            </w:pPr>
            <w:r w:rsidRPr="0000211E">
              <w:rPr>
                <w:rFonts w:eastAsia="Times New Roman" w:cs="Times New Roman"/>
              </w:rPr>
              <w:t>Atbilstība rādītāja izpildei tiks pamatota ar Platformas lietojuma statistiku un auditācijas ierakstiem (žurnālfailiem), identificējot unikālas juridiskās personas, kas izmanto modernizētos procesus.</w:t>
            </w:r>
          </w:p>
          <w:p w14:paraId="47AB2CE4" w14:textId="73BB6B23" w:rsidR="00160044" w:rsidRPr="00696519" w:rsidRDefault="00C91B78" w:rsidP="001121E4">
            <w:pPr>
              <w:rPr>
                <w:rFonts w:eastAsia="Times New Roman" w:cs="Times New Roman"/>
              </w:rPr>
            </w:pPr>
            <w:r w:rsidRPr="005D6D83">
              <w:rPr>
                <w:rFonts w:eastAsia="Times New Roman" w:cs="Times New Roman"/>
              </w:rPr>
              <w:t>Integrētais lietotājs</w:t>
            </w:r>
            <w:r w:rsidRPr="00696519">
              <w:rPr>
                <w:rFonts w:eastAsia="Times New Roman" w:cs="Times New Roman"/>
              </w:rPr>
              <w:t xml:space="preserve"> </w:t>
            </w:r>
            <w:r w:rsidR="00B26369">
              <w:rPr>
                <w:rFonts w:eastAsia="Times New Roman" w:cs="Times New Roman"/>
              </w:rPr>
              <w:t>–</w:t>
            </w:r>
            <w:r w:rsidR="00B26369" w:rsidRPr="00696519">
              <w:rPr>
                <w:rFonts w:eastAsia="Times New Roman" w:cs="Times New Roman"/>
              </w:rPr>
              <w:t xml:space="preserve"> </w:t>
            </w:r>
            <w:r w:rsidRPr="005D6D83">
              <w:rPr>
                <w:rFonts w:eastAsia="Times New Roman" w:cs="Times New Roman"/>
              </w:rPr>
              <w:t>rādītāja izpratnē:</w:t>
            </w:r>
            <w:r w:rsidRPr="00696519">
              <w:rPr>
                <w:rFonts w:eastAsia="Times New Roman" w:cs="Times New Roman"/>
              </w:rPr>
              <w:t xml:space="preserve"> par integrētu saimnieciskās darbības veicēju uzskatāma juridiska persona, kas projekta ietvaros modernizēto digitālo procesu izmanto </w:t>
            </w:r>
            <w:r w:rsidRPr="005D6D83">
              <w:rPr>
                <w:rFonts w:eastAsia="Times New Roman" w:cs="Times New Roman"/>
              </w:rPr>
              <w:t>produkcijas vidē</w:t>
            </w:r>
            <w:r w:rsidRPr="00696519">
              <w:rPr>
                <w:rFonts w:eastAsia="Times New Roman" w:cs="Times New Roman"/>
              </w:rPr>
              <w:t xml:space="preserve">, tas ir, iesniedz pieteikumu vai veic ar pieteikumu saistītās darbības Platformā. </w:t>
            </w:r>
            <w:r w:rsidRPr="005D6D83">
              <w:rPr>
                <w:rFonts w:eastAsia="Times New Roman" w:cs="Times New Roman"/>
              </w:rPr>
              <w:t>Atbilstības pierādīšana</w:t>
            </w:r>
            <w:r w:rsidRPr="00696519">
              <w:rPr>
                <w:rFonts w:eastAsia="Times New Roman" w:cs="Times New Roman"/>
              </w:rPr>
              <w:t xml:space="preserve"> </w:t>
            </w:r>
            <w:r w:rsidR="00B26369">
              <w:rPr>
                <w:rFonts w:eastAsia="Times New Roman" w:cs="Times New Roman"/>
              </w:rPr>
              <w:t>–</w:t>
            </w:r>
            <w:r w:rsidR="00B26369" w:rsidRPr="00696519">
              <w:rPr>
                <w:rFonts w:eastAsia="Times New Roman" w:cs="Times New Roman"/>
              </w:rPr>
              <w:t xml:space="preserve"> </w:t>
            </w:r>
            <w:r w:rsidRPr="00696519">
              <w:rPr>
                <w:rFonts w:eastAsia="Times New Roman" w:cs="Times New Roman"/>
              </w:rPr>
              <w:t xml:space="preserve">rādītāja izpilde tiks pamatota ar Platformas produkcijas vides lietojuma statistiku un auditācijas ierakstiem (žurnālfailiem), identificējot unikālās juridiskās personas, kas izmanto modernizētos procesus. </w:t>
            </w:r>
            <w:r w:rsidR="00160044" w:rsidRPr="00696519">
              <w:rPr>
                <w:rFonts w:eastAsia="Times New Roman" w:cs="Times New Roman"/>
              </w:rPr>
              <w:t>Rādītājs sasniedzams ne vēlāk kā otrajā kalendāra gadā pēc projekta noslēguma maksājuma veikšanas</w:t>
            </w:r>
            <w:r w:rsidR="002B43E1">
              <w:rPr>
                <w:rFonts w:eastAsia="Times New Roman" w:cs="Times New Roman"/>
              </w:rPr>
              <w:t xml:space="preserve">, </w:t>
            </w:r>
            <w:r w:rsidR="002B43E1" w:rsidRPr="002B43E1">
              <w:rPr>
                <w:rFonts w:eastAsia="Times New Roman" w:cs="Times New Roman"/>
              </w:rPr>
              <w:t>nepārsniedzot Ministru kabineta 2024. gada 4.</w:t>
            </w:r>
            <w:r w:rsidR="001D59B9">
              <w:rPr>
                <w:rFonts w:eastAsia="Times New Roman" w:cs="Times New Roman"/>
              </w:rPr>
              <w:t> </w:t>
            </w:r>
            <w:r w:rsidR="002B43E1" w:rsidRPr="002B43E1">
              <w:rPr>
                <w:rFonts w:eastAsia="Times New Roman" w:cs="Times New Roman"/>
              </w:rPr>
              <w:t>jūnija noteikumu Nr. 338 12.</w:t>
            </w:r>
            <w:r w:rsidR="001D59B9">
              <w:rPr>
                <w:rFonts w:eastAsia="Times New Roman" w:cs="Times New Roman"/>
              </w:rPr>
              <w:t> </w:t>
            </w:r>
            <w:r w:rsidR="002B43E1" w:rsidRPr="002B43E1">
              <w:rPr>
                <w:rFonts w:eastAsia="Times New Roman" w:cs="Times New Roman"/>
              </w:rPr>
              <w:t>punktā noteikto termiņu – 2029. gada 31. decembri.</w:t>
            </w:r>
          </w:p>
          <w:p w14:paraId="0CE5F488" w14:textId="37BA4BA7" w:rsidR="00160044" w:rsidRPr="00696519" w:rsidRDefault="2DCBD20A" w:rsidP="001121E4">
            <w:pPr>
              <w:rPr>
                <w:rFonts w:eastAsia="Times New Roman" w:cs="Times New Roman"/>
              </w:rPr>
            </w:pPr>
            <w:r w:rsidRPr="558AD84E">
              <w:rPr>
                <w:rFonts w:eastAsia="Times New Roman" w:cs="Times New Roman"/>
              </w:rPr>
              <w:t>Bāzes apjomi (2025):</w:t>
            </w:r>
            <w:r w:rsidR="00160044">
              <w:br/>
            </w:r>
            <w:r w:rsidRPr="558AD84E">
              <w:rPr>
                <w:rFonts w:eastAsia="Times New Roman" w:cs="Times New Roman"/>
              </w:rPr>
              <w:t xml:space="preserve"> •Sabiedrības integrācijas </w:t>
            </w:r>
            <w:r w:rsidRPr="558AD84E">
              <w:rPr>
                <w:rFonts w:eastAsia="Times New Roman" w:cs="Times New Roman"/>
              </w:rPr>
              <w:lastRenderedPageBreak/>
              <w:t>fondā: 536 unikālas juridiskās personas.</w:t>
            </w:r>
            <w:r w:rsidR="00160044">
              <w:br/>
            </w:r>
            <w:r w:rsidRPr="558AD84E">
              <w:rPr>
                <w:rFonts w:eastAsia="Times New Roman" w:cs="Times New Roman"/>
              </w:rPr>
              <w:t xml:space="preserve"> • Nacionālajā kino centrā:</w:t>
            </w:r>
            <w:r w:rsidR="2F15FFE7" w:rsidRPr="558AD84E">
              <w:rPr>
                <w:rFonts w:eastAsia="Times New Roman" w:cs="Times New Roman"/>
              </w:rPr>
              <w:t xml:space="preserve"> 60</w:t>
            </w:r>
            <w:r w:rsidR="001D59B9">
              <w:rPr>
                <w:rFonts w:eastAsia="Times New Roman" w:cs="Times New Roman"/>
              </w:rPr>
              <w:t> </w:t>
            </w:r>
            <w:r w:rsidR="2F15FFE7" w:rsidRPr="558AD84E">
              <w:rPr>
                <w:rFonts w:eastAsia="Times New Roman" w:cs="Times New Roman"/>
              </w:rPr>
              <w:t>unikālas juridiskās personas gadā</w:t>
            </w:r>
            <w:r w:rsidRPr="558AD84E">
              <w:rPr>
                <w:rFonts w:eastAsia="Times New Roman" w:cs="Times New Roman"/>
              </w:rPr>
              <w:t>.</w:t>
            </w:r>
          </w:p>
          <w:p w14:paraId="6AC87ECF" w14:textId="55A15D17" w:rsidR="00160044" w:rsidRPr="00696519" w:rsidRDefault="00563C2F" w:rsidP="00035222">
            <w:pPr>
              <w:rPr>
                <w:rFonts w:eastAsia="Times New Roman" w:cs="Times New Roman"/>
                <w:kern w:val="0"/>
                <w:sz w:val="18"/>
                <w:szCs w:val="18"/>
                <w:lang w:eastAsia="lv-LV"/>
                <w14:ligatures w14:val="none"/>
              </w:rPr>
            </w:pPr>
            <w:r w:rsidRPr="00563C2F">
              <w:rPr>
                <w:rFonts w:eastAsia="Times New Roman" w:cs="Times New Roman"/>
              </w:rPr>
              <w:t>Rezultāta rādītājā “Jaunu un modernizētu publisko digitālo pakalpojumu, produktu un procesu lietotāji” tiek ieskaitīts 5.1.1. sadaļā</w:t>
            </w:r>
            <w:r w:rsidR="00F039E8">
              <w:rPr>
                <w:rFonts w:eastAsia="Times New Roman" w:cs="Times New Roman"/>
              </w:rPr>
              <w:t xml:space="preserve"> </w:t>
            </w:r>
            <w:r w:rsidR="00F039E8" w:rsidRPr="00F039E8">
              <w:rPr>
                <w:rFonts w:eastAsia="Times New Roman" w:cs="Times New Roman"/>
              </w:rPr>
              <w:t>norādītais saimnieciskās darbības veicēju (juridisko personu) skaits.</w:t>
            </w:r>
          </w:p>
        </w:tc>
        <w:tc>
          <w:tcPr>
            <w:tcW w:w="1667" w:type="pct"/>
            <w:tcBorders>
              <w:top w:val="single" w:sz="4" w:space="0" w:color="auto"/>
              <w:left w:val="single" w:sz="4" w:space="0" w:color="auto"/>
              <w:bottom w:val="nil"/>
              <w:right w:val="single" w:sz="4" w:space="0" w:color="auto"/>
            </w:tcBorders>
          </w:tcPr>
          <w:p w14:paraId="28B5BB38" w14:textId="77777777" w:rsidR="00160044" w:rsidRPr="009A1A9E" w:rsidRDefault="00160044" w:rsidP="004443AE">
            <w:pPr>
              <w:ind w:right="45"/>
              <w:rPr>
                <w:rFonts w:eastAsia="Times New Roman" w:cs="Times New Roman"/>
                <w:b/>
                <w:kern w:val="0"/>
                <w:sz w:val="2"/>
                <w:szCs w:val="2"/>
                <w:lang w:eastAsia="lv-LV"/>
                <w14:ligatures w14:val="none"/>
              </w:rPr>
            </w:pPr>
          </w:p>
        </w:tc>
      </w:tr>
      <w:tr w:rsidR="00160044" w:rsidRPr="007F3FC8" w14:paraId="0A3EB6DA" w14:textId="77777777" w:rsidTr="558AD84E">
        <w:tc>
          <w:tcPr>
            <w:tcW w:w="1666" w:type="pct"/>
            <w:vMerge/>
          </w:tcPr>
          <w:p w14:paraId="3D2ED33C" w14:textId="77777777" w:rsidR="00160044" w:rsidRPr="00010061" w:rsidRDefault="00160044" w:rsidP="00035222">
            <w:pPr>
              <w:ind w:right="45"/>
              <w:rPr>
                <w:rFonts w:eastAsia="Times New Roman" w:cs="Times New Roman"/>
                <w:kern w:val="0"/>
                <w:lang w:eastAsia="lv-LV"/>
                <w14:ligatures w14:val="none"/>
              </w:rPr>
            </w:pPr>
          </w:p>
        </w:tc>
        <w:tc>
          <w:tcPr>
            <w:tcW w:w="1666" w:type="pct"/>
            <w:vMerge/>
          </w:tcPr>
          <w:p w14:paraId="358C674A" w14:textId="77777777" w:rsidR="00160044" w:rsidRPr="007F3FC8" w:rsidRDefault="00160044" w:rsidP="00035222"/>
        </w:tc>
        <w:tc>
          <w:tcPr>
            <w:tcW w:w="1667" w:type="pct"/>
            <w:tcBorders>
              <w:top w:val="nil"/>
              <w:bottom w:val="single" w:sz="4" w:space="0" w:color="auto"/>
            </w:tcBorders>
          </w:tcPr>
          <w:p w14:paraId="2B7A1CA5" w14:textId="39B21EBE" w:rsidR="00160044" w:rsidRPr="007F3FC8" w:rsidRDefault="00160044" w:rsidP="00035222">
            <w:r>
              <w:t>Digitalizējamie procesi:</w:t>
            </w:r>
          </w:p>
          <w:p w14:paraId="34DE60D6" w14:textId="61EA1CC7" w:rsidR="00160044" w:rsidRDefault="00160044" w:rsidP="322B2BA3"/>
          <w:p w14:paraId="06110496" w14:textId="7784C318" w:rsidR="00160044" w:rsidRPr="007F3FC8" w:rsidRDefault="00160044" w:rsidP="00BE56DC">
            <w:pPr>
              <w:pStyle w:val="ListParagraph"/>
              <w:numPr>
                <w:ilvl w:val="0"/>
                <w:numId w:val="11"/>
              </w:numPr>
              <w:rPr>
                <w:rFonts w:eastAsia="Times New Roman" w:cs="Times New Roman"/>
              </w:rPr>
            </w:pPr>
            <w:r w:rsidRPr="007F3FC8">
              <w:rPr>
                <w:rFonts w:eastAsia="Times New Roman" w:cs="Times New Roman"/>
              </w:rPr>
              <w:t>Digitāla pieteikumu sagatavošana un iesniegšana vienotā vidē (strukturēta datu ievade, automatizētas pārbaudes/validācijas, pielikumu pārvaldība).</w:t>
            </w:r>
          </w:p>
          <w:p w14:paraId="3558D47B" w14:textId="02B94947" w:rsidR="00160044" w:rsidRPr="007F3FC8" w:rsidRDefault="00160044" w:rsidP="00BE56DC">
            <w:pPr>
              <w:pStyle w:val="ListParagraph"/>
              <w:numPr>
                <w:ilvl w:val="0"/>
                <w:numId w:val="11"/>
              </w:numPr>
              <w:rPr>
                <w:rFonts w:eastAsia="Times New Roman" w:cs="Times New Roman"/>
              </w:rPr>
            </w:pPr>
            <w:r w:rsidRPr="007F3FC8">
              <w:rPr>
                <w:rFonts w:eastAsia="Times New Roman" w:cs="Times New Roman"/>
              </w:rPr>
              <w:t xml:space="preserve">Digitāla precizējumu un izmaiņu iesniegšana un saziņa ar finansējuma administrētāju </w:t>
            </w:r>
            <w:r w:rsidRPr="2B1801A0">
              <w:rPr>
                <w:rFonts w:eastAsia="Times New Roman" w:cs="Times New Roman"/>
              </w:rPr>
              <w:t>Platformas</w:t>
            </w:r>
            <w:r w:rsidRPr="007F3FC8">
              <w:rPr>
                <w:rFonts w:eastAsia="Times New Roman" w:cs="Times New Roman"/>
              </w:rPr>
              <w:t xml:space="preserve"> vidē (vienota statusu vēsture, izsekojamība).</w:t>
            </w:r>
          </w:p>
          <w:p w14:paraId="445D7593" w14:textId="65079A21" w:rsidR="00160044" w:rsidRPr="007F3FC8" w:rsidRDefault="00160044" w:rsidP="00BE56DC">
            <w:pPr>
              <w:pStyle w:val="ListParagraph"/>
              <w:numPr>
                <w:ilvl w:val="0"/>
                <w:numId w:val="11"/>
              </w:numPr>
              <w:rPr>
                <w:rFonts w:eastAsia="Times New Roman" w:cs="Times New Roman"/>
              </w:rPr>
            </w:pPr>
            <w:r w:rsidRPr="007F3FC8">
              <w:rPr>
                <w:rFonts w:eastAsia="Times New Roman" w:cs="Times New Roman"/>
              </w:rPr>
              <w:t>Līgumu sagatavošana un noslēgšana digitālā procesā (dokumentu aprite, izmaiņu kontrole).</w:t>
            </w:r>
          </w:p>
          <w:p w14:paraId="0387D7F7" w14:textId="4E896B0A" w:rsidR="00160044" w:rsidRPr="007F3FC8" w:rsidRDefault="00160044" w:rsidP="00BE56DC">
            <w:pPr>
              <w:pStyle w:val="ListParagraph"/>
              <w:numPr>
                <w:ilvl w:val="0"/>
                <w:numId w:val="11"/>
              </w:numPr>
              <w:rPr>
                <w:rFonts w:eastAsia="Times New Roman" w:cs="Times New Roman"/>
              </w:rPr>
            </w:pPr>
            <w:r w:rsidRPr="007F3FC8">
              <w:rPr>
                <w:rFonts w:eastAsia="Times New Roman" w:cs="Times New Roman"/>
              </w:rPr>
              <w:t>Atskaites un maksājumu pieprasījumu aprite digitāli (statusi, termiņu pārskatāmība, mazāk manuālas apstrādes).</w:t>
            </w:r>
          </w:p>
          <w:p w14:paraId="016B4636" w14:textId="10DDD2F1" w:rsidR="00160044" w:rsidRPr="007F3FC8" w:rsidRDefault="00160044" w:rsidP="00BE56DC">
            <w:pPr>
              <w:pStyle w:val="ListParagraph"/>
              <w:numPr>
                <w:ilvl w:val="0"/>
                <w:numId w:val="11"/>
              </w:numPr>
              <w:rPr>
                <w:rFonts w:eastAsia="Times New Roman" w:cs="Times New Roman"/>
              </w:rPr>
            </w:pPr>
            <w:r w:rsidRPr="007F3FC8">
              <w:rPr>
                <w:rFonts w:eastAsia="Times New Roman" w:cs="Times New Roman"/>
              </w:rPr>
              <w:t>Datu apmaiņa/integrācijas ar valsts risinājumiem (atbilstoši tvērumam), lai mazinātu atkārtotu datu sniegšanu un atsevišķu apliecinājumu iesniegšanu.</w:t>
            </w:r>
          </w:p>
          <w:p w14:paraId="66634AF0" w14:textId="1B527FEC" w:rsidR="00160044" w:rsidRPr="007F3FC8" w:rsidRDefault="00160044" w:rsidP="00035222">
            <w:r w:rsidRPr="007F3FC8">
              <w:rPr>
                <w:rFonts w:eastAsia="Times New Roman" w:cs="Times New Roman"/>
              </w:rPr>
              <w:t>Rezultātā samazināsies laiks un manuālo darbību apjoms pieteicējiem un administrētājiem, uzlabosies caurspīdīgums/auditējamība un datu aprites efektivitāte (piemēram</w:t>
            </w:r>
            <w:r w:rsidRPr="2B1801A0">
              <w:rPr>
                <w:rFonts w:eastAsia="Times New Roman" w:cs="Times New Roman"/>
              </w:rPr>
              <w:t>,</w:t>
            </w:r>
            <w:r w:rsidRPr="007F3FC8">
              <w:rPr>
                <w:rFonts w:eastAsia="Times New Roman" w:cs="Times New Roman"/>
              </w:rPr>
              <w:t xml:space="preserve"> Nacionālajam kino </w:t>
            </w:r>
            <w:r w:rsidRPr="2B1801A0">
              <w:rPr>
                <w:rFonts w:eastAsia="Times New Roman" w:cs="Times New Roman"/>
              </w:rPr>
              <w:t>centram</w:t>
            </w:r>
            <w:r w:rsidRPr="007F3FC8">
              <w:rPr>
                <w:rFonts w:eastAsia="Times New Roman" w:cs="Times New Roman"/>
              </w:rPr>
              <w:t xml:space="preserve"> šobrīd pilnam ciklam manuāli 485 h/mēn; cikla laiks lēmumam 20–40 d.d. + līgumi 20 </w:t>
            </w:r>
            <w:proofErr w:type="spellStart"/>
            <w:r w:rsidRPr="007F3FC8">
              <w:rPr>
                <w:rFonts w:eastAsia="Times New Roman" w:cs="Times New Roman"/>
              </w:rPr>
              <w:t>d.d</w:t>
            </w:r>
            <w:proofErr w:type="spellEnd"/>
            <w:r w:rsidRPr="007F3FC8">
              <w:rPr>
                <w:rFonts w:eastAsia="Times New Roman" w:cs="Times New Roman"/>
              </w:rPr>
              <w:t>.).</w:t>
            </w:r>
          </w:p>
        </w:tc>
      </w:tr>
      <w:tr w:rsidR="007F3FC8" w:rsidRPr="007F3FC8" w14:paraId="15F7303C" w14:textId="77777777" w:rsidTr="558AD84E">
        <w:tc>
          <w:tcPr>
            <w:tcW w:w="1666" w:type="pct"/>
            <w:vMerge w:val="restart"/>
            <w:tcBorders>
              <w:right w:val="single" w:sz="4" w:space="0" w:color="auto"/>
            </w:tcBorders>
          </w:tcPr>
          <w:p w14:paraId="22F97E9F" w14:textId="77777777" w:rsidR="00C44B97" w:rsidRPr="007F3FC8" w:rsidRDefault="5C590FAE" w:rsidP="00035222">
            <w:pPr>
              <w:ind w:right="45"/>
              <w:rPr>
                <w:rFonts w:eastAsia="Times New Roman" w:cs="Times New Roman"/>
                <w:kern w:val="0"/>
                <w:lang w:eastAsia="lv-LV"/>
                <w14:ligatures w14:val="none"/>
              </w:rPr>
            </w:pPr>
            <w:r w:rsidRPr="007F3FC8">
              <w:rPr>
                <w:rFonts w:eastAsia="Times New Roman" w:cs="Times New Roman"/>
                <w:kern w:val="0"/>
                <w:lang w:eastAsia="lv-LV"/>
                <w14:ligatures w14:val="none"/>
              </w:rPr>
              <w:t>5.1.</w:t>
            </w:r>
            <w:r w:rsidR="6C41E24B" w:rsidRPr="007F3FC8">
              <w:rPr>
                <w:rFonts w:eastAsia="Times New Roman" w:cs="Times New Roman"/>
                <w:kern w:val="0"/>
                <w:lang w:eastAsia="lv-LV"/>
                <w14:ligatures w14:val="none"/>
              </w:rPr>
              <w:t>2.</w:t>
            </w:r>
            <w:r w:rsidR="00570274" w:rsidRPr="007F3FC8">
              <w:rPr>
                <w:rFonts w:eastAsia="Times New Roman" w:cs="Times New Roman"/>
                <w:kern w:val="0"/>
                <w:lang w:eastAsia="lv-LV"/>
                <w14:ligatures w14:val="none"/>
              </w:rPr>
              <w:t> </w:t>
            </w:r>
            <w:r w:rsidR="2085AE4F" w:rsidRPr="007F3FC8">
              <w:rPr>
                <w:rFonts w:eastAsia="Times New Roman" w:cs="Times New Roman"/>
                <w:kern w:val="0"/>
                <w:lang w:eastAsia="lv-LV"/>
                <w14:ligatures w14:val="none"/>
              </w:rPr>
              <w:t xml:space="preserve">Eiropas Savienības </w:t>
            </w:r>
            <w:r w:rsidR="0C2C97B8" w:rsidRPr="007F3FC8">
              <w:rPr>
                <w:rFonts w:eastAsia="Times New Roman" w:cs="Times New Roman"/>
                <w:kern w:val="0"/>
                <w:lang w:eastAsia="lv-LV"/>
                <w14:ligatures w14:val="none"/>
              </w:rPr>
              <w:t>prasību izpilde</w:t>
            </w:r>
            <w:r w:rsidR="00544DCD" w:rsidRPr="007F3FC8">
              <w:rPr>
                <w:rFonts w:eastAsia="Times New Roman" w:cs="Times New Roman"/>
                <w:kern w:val="0"/>
                <w:lang w:eastAsia="lv-LV"/>
                <w14:ligatures w14:val="none"/>
              </w:rPr>
              <w:t xml:space="preserve"> </w:t>
            </w:r>
          </w:p>
        </w:tc>
        <w:tc>
          <w:tcPr>
            <w:tcW w:w="1666" w:type="pct"/>
            <w:tcBorders>
              <w:top w:val="single" w:sz="4" w:space="0" w:color="auto"/>
              <w:left w:val="single" w:sz="4" w:space="0" w:color="auto"/>
              <w:bottom w:val="nil"/>
              <w:right w:val="single" w:sz="4" w:space="0" w:color="auto"/>
            </w:tcBorders>
          </w:tcPr>
          <w:p w14:paraId="587B60CB" w14:textId="77777777" w:rsidR="00C44B97" w:rsidRPr="009A1A9E" w:rsidRDefault="00C44B97" w:rsidP="00035222">
            <w:pPr>
              <w:ind w:left="45" w:right="45"/>
              <w:rPr>
                <w:rFonts w:eastAsia="Times New Roman" w:cs="Times New Roman"/>
                <w:kern w:val="0"/>
                <w:sz w:val="2"/>
                <w:szCs w:val="2"/>
                <w:lang w:eastAsia="lv-LV"/>
                <w14:ligatures w14:val="none"/>
              </w:rPr>
            </w:pPr>
          </w:p>
        </w:tc>
        <w:tc>
          <w:tcPr>
            <w:tcW w:w="1667" w:type="pct"/>
            <w:tcBorders>
              <w:top w:val="single" w:sz="4" w:space="0" w:color="auto"/>
              <w:left w:val="single" w:sz="4" w:space="0" w:color="auto"/>
              <w:bottom w:val="nil"/>
              <w:right w:val="single" w:sz="4" w:space="0" w:color="auto"/>
            </w:tcBorders>
          </w:tcPr>
          <w:p w14:paraId="103D2D15" w14:textId="77777777" w:rsidR="00C44B97" w:rsidRPr="009A1A9E" w:rsidRDefault="00C44B97" w:rsidP="00035222">
            <w:pPr>
              <w:ind w:left="45" w:right="45"/>
              <w:rPr>
                <w:rFonts w:eastAsia="Times New Roman" w:cs="Times New Roman"/>
                <w:i/>
                <w:kern w:val="0"/>
                <w:sz w:val="2"/>
                <w:szCs w:val="2"/>
                <w:lang w:eastAsia="lv-LV"/>
                <w14:ligatures w14:val="none"/>
              </w:rPr>
            </w:pPr>
          </w:p>
        </w:tc>
      </w:tr>
      <w:tr w:rsidR="007F3FC8" w:rsidRPr="007F3FC8" w14:paraId="37780B84" w14:textId="77777777" w:rsidTr="558AD84E">
        <w:tc>
          <w:tcPr>
            <w:tcW w:w="1666" w:type="pct"/>
            <w:vMerge/>
          </w:tcPr>
          <w:p w14:paraId="47022AB7" w14:textId="77777777" w:rsidR="00544DCD" w:rsidRPr="007F3FC8" w:rsidRDefault="00544DCD" w:rsidP="00035222">
            <w:pPr>
              <w:ind w:right="45"/>
              <w:rPr>
                <w:rFonts w:eastAsia="Times New Roman" w:cs="Times New Roman"/>
                <w:kern w:val="0"/>
                <w:lang w:eastAsia="lv-LV"/>
                <w14:ligatures w14:val="none"/>
              </w:rPr>
            </w:pPr>
          </w:p>
        </w:tc>
        <w:tc>
          <w:tcPr>
            <w:tcW w:w="1666" w:type="pct"/>
            <w:tcBorders>
              <w:top w:val="nil"/>
              <w:bottom w:val="single" w:sz="4" w:space="0" w:color="auto"/>
            </w:tcBorders>
          </w:tcPr>
          <w:p w14:paraId="392D7BCF" w14:textId="47025268" w:rsidR="00CD3562" w:rsidRPr="007F3FC8" w:rsidRDefault="009C215F" w:rsidP="001121E4">
            <w:r w:rsidRPr="009C215F">
              <w:t xml:space="preserve">Droša elektroniskā paraksta (kvalificēta elektroniskā paraksta) izmantošana dokumentu apritē Platformā nodrošina </w:t>
            </w:r>
            <w:r w:rsidRPr="00104D55">
              <w:t>esošo Eiropas Savienības prasību praktisku īstenošanu</w:t>
            </w:r>
            <w:r w:rsidRPr="00F2162C">
              <w:t xml:space="preserve"> </w:t>
            </w:r>
            <w:r w:rsidRPr="003962B6">
              <w:t>saskaņā ar Regulu Nr. 910/2014</w:t>
            </w:r>
            <w:r w:rsidR="00A11E21">
              <w:t>,</w:t>
            </w:r>
            <w:r w:rsidRPr="003962B6">
              <w:t xml:space="preserve"> </w:t>
            </w:r>
            <w:r w:rsidR="00090311">
              <w:t xml:space="preserve">tai skaitā </w:t>
            </w:r>
            <w:r w:rsidRPr="003962B6">
              <w:t>attiecībā uz kvalificēta elektroniskā</w:t>
            </w:r>
            <w:r w:rsidRPr="009C215F">
              <w:t xml:space="preserve"> paraksta juridisko spēku (</w:t>
            </w:r>
            <w:r w:rsidR="00A11E21">
              <w:t>R</w:t>
            </w:r>
            <w:r w:rsidRPr="009C215F">
              <w:t xml:space="preserve">egulas </w:t>
            </w:r>
            <w:r w:rsidR="00A11E21" w:rsidRPr="003962B6">
              <w:t>Nr.</w:t>
            </w:r>
            <w:r w:rsidR="00225194">
              <w:t> </w:t>
            </w:r>
            <w:r w:rsidR="00A11E21" w:rsidRPr="003962B6">
              <w:t>910/2014</w:t>
            </w:r>
            <w:r w:rsidR="00A11E21">
              <w:t xml:space="preserve"> </w:t>
            </w:r>
            <w:r w:rsidRPr="009C215F">
              <w:t>25.</w:t>
            </w:r>
            <w:r w:rsidR="00225194">
              <w:t> </w:t>
            </w:r>
            <w:r w:rsidRPr="009C215F">
              <w:t>panta 2.</w:t>
            </w:r>
            <w:r w:rsidR="00225194">
              <w:t> </w:t>
            </w:r>
            <w:r w:rsidRPr="009C215F">
              <w:t xml:space="preserve">punkts). Latvijas tiesību sistēmā drošs elektroniskais paraksts atbilst kvalificēta elektroniskā paraksta jēdzienam </w:t>
            </w:r>
            <w:r w:rsidR="00A11E21">
              <w:t>R</w:t>
            </w:r>
            <w:r w:rsidRPr="009C215F">
              <w:t xml:space="preserve">egulas </w:t>
            </w:r>
            <w:r w:rsidR="00A11E21" w:rsidRPr="003962B6">
              <w:t>Nr.</w:t>
            </w:r>
            <w:r w:rsidR="00225194">
              <w:t> </w:t>
            </w:r>
            <w:r w:rsidR="00A11E21" w:rsidRPr="003962B6">
              <w:t>910/2014</w:t>
            </w:r>
            <w:r w:rsidR="00A11E21">
              <w:t xml:space="preserve"> </w:t>
            </w:r>
            <w:r w:rsidRPr="009C215F">
              <w:t>3.</w:t>
            </w:r>
            <w:r w:rsidR="00225194">
              <w:t> </w:t>
            </w:r>
            <w:r w:rsidRPr="009C215F">
              <w:t>panta 12.</w:t>
            </w:r>
            <w:r w:rsidR="00225194">
              <w:t> </w:t>
            </w:r>
            <w:r w:rsidRPr="009C215F">
              <w:t xml:space="preserve">punkta izpratnē un tiek piemērots atbilstoši Elektronisko dokumentu likumam. Projekta ietvaros </w:t>
            </w:r>
            <w:r w:rsidRPr="00DF3676">
              <w:t>netiek ieviestas jaunas E</w:t>
            </w:r>
            <w:r w:rsidR="00225194" w:rsidRPr="00DF3676">
              <w:t>iropas Savienības</w:t>
            </w:r>
            <w:r w:rsidRPr="00DF3676">
              <w:t xml:space="preserve"> prasības;</w:t>
            </w:r>
            <w:r w:rsidRPr="009C215F">
              <w:t xml:space="preserve"> tiek nodrošināta </w:t>
            </w:r>
            <w:r w:rsidR="00225194">
              <w:t xml:space="preserve">Regulas </w:t>
            </w:r>
            <w:r w:rsidR="00225194" w:rsidRPr="003962B6">
              <w:t>Nr.</w:t>
            </w:r>
            <w:r w:rsidR="00225194">
              <w:t> </w:t>
            </w:r>
            <w:r w:rsidR="00225194" w:rsidRPr="003962B6">
              <w:t>910/2014</w:t>
            </w:r>
            <w:r w:rsidR="00225194">
              <w:t xml:space="preserve"> </w:t>
            </w:r>
            <w:r w:rsidR="005F70BA">
              <w:t xml:space="preserve">tiesiskajā </w:t>
            </w:r>
            <w:r w:rsidRPr="009C215F">
              <w:t>regulējumā noteikto prasību ievērošana, ieviešot droša elektroniskā paraksta izmantošanu Platformas dokumentu aprites procesos, tādējādi nodrošinot juridiski derīgu parakstīšanu un uzticamus pierādījumus elektroniskajā vidē.</w:t>
            </w:r>
          </w:p>
        </w:tc>
        <w:tc>
          <w:tcPr>
            <w:tcW w:w="1667" w:type="pct"/>
            <w:tcBorders>
              <w:top w:val="nil"/>
              <w:bottom w:val="single" w:sz="4" w:space="0" w:color="auto"/>
            </w:tcBorders>
          </w:tcPr>
          <w:p w14:paraId="20F3790F" w14:textId="15F49B29" w:rsidR="00CD3562" w:rsidRPr="007F3FC8" w:rsidRDefault="0054380A" w:rsidP="001121E4">
            <w:r>
              <w:t>Droša elektroniskā paraksta izmantošana dokumentu apritē atbilst E</w:t>
            </w:r>
            <w:r w:rsidR="004F40CF">
              <w:t>iropas Savienības</w:t>
            </w:r>
            <w:r>
              <w:t xml:space="preserve"> prasību izpildes nepieciešamībai, nodrošinot juridiski derīgu parakstīšanu un uzticamus pierādījumus </w:t>
            </w:r>
            <w:r w:rsidR="00E4730A">
              <w:t xml:space="preserve">Regulas Nr. 910/2014 </w:t>
            </w:r>
            <w:r>
              <w:t>(</w:t>
            </w:r>
            <w:r w:rsidR="00C72280">
              <w:t>elektroniskās identifikācijas, autentifikācijas un uzticamības pakalpojums (</w:t>
            </w:r>
            <w:r>
              <w:t>eIDAS</w:t>
            </w:r>
            <w:r w:rsidR="00C72280">
              <w:t>)</w:t>
            </w:r>
            <w:r w:rsidR="00E4730A">
              <w:t>)</w:t>
            </w:r>
            <w:r>
              <w:t xml:space="preserve"> kontekst</w:t>
            </w:r>
            <w:r w:rsidR="005F4673">
              <w:t>ā</w:t>
            </w:r>
            <w:r>
              <w:t>.</w:t>
            </w:r>
          </w:p>
        </w:tc>
      </w:tr>
      <w:tr w:rsidR="007F3FC8" w:rsidRPr="007F3FC8" w14:paraId="0B855A98" w14:textId="77777777" w:rsidTr="009A1A9E">
        <w:tc>
          <w:tcPr>
            <w:tcW w:w="1666" w:type="pct"/>
          </w:tcPr>
          <w:p w14:paraId="6B83DC1F" w14:textId="09371209" w:rsidR="00544DCD" w:rsidRPr="00010061" w:rsidRDefault="001D59B9" w:rsidP="00035222">
            <w:pPr>
              <w:ind w:right="45"/>
              <w:rPr>
                <w:rFonts w:eastAsia="Times New Roman" w:cs="Times New Roman"/>
                <w:kern w:val="0"/>
                <w:lang w:eastAsia="lv-LV"/>
                <w14:ligatures w14:val="none"/>
              </w:rPr>
            </w:pPr>
            <w:r w:rsidRPr="00010061">
              <w:rPr>
                <w:rFonts w:eastAsia="Times New Roman" w:cs="Times New Roman"/>
                <w:kern w:val="0"/>
                <w:lang w:eastAsia="lv-LV"/>
                <w14:ligatures w14:val="none"/>
              </w:rPr>
              <w:t>5.1.3. IKT atbalsta ilgtspēja (</w:t>
            </w:r>
            <w:r>
              <w:rPr>
                <w:rFonts w:eastAsia="Times New Roman" w:cs="Times New Roman"/>
                <w:kern w:val="0"/>
                <w:lang w:eastAsia="lv-LV"/>
                <w14:ligatures w14:val="none"/>
              </w:rPr>
              <w:t xml:space="preserve">tai skaitā </w:t>
            </w:r>
            <w:r w:rsidRPr="00010061">
              <w:rPr>
                <w:rFonts w:eastAsia="Times New Roman" w:cs="Times New Roman"/>
                <w:kern w:val="0"/>
                <w:lang w:eastAsia="lv-LV"/>
                <w14:ligatures w14:val="none"/>
              </w:rPr>
              <w:t>resursu un tehnoloģiju konsolidācija)</w:t>
            </w:r>
          </w:p>
        </w:tc>
        <w:tc>
          <w:tcPr>
            <w:tcW w:w="1666" w:type="pct"/>
            <w:tcBorders>
              <w:top w:val="single" w:sz="4" w:space="0" w:color="auto"/>
            </w:tcBorders>
          </w:tcPr>
          <w:p w14:paraId="3CA08780" w14:textId="759EC988" w:rsidR="00CD3562" w:rsidRPr="007F3FC8" w:rsidRDefault="14100523" w:rsidP="00035222">
            <w:r w:rsidRPr="007F3FC8">
              <w:t>Atbilst</w:t>
            </w:r>
            <w:r w:rsidR="43FAA477" w:rsidRPr="007F3FC8">
              <w:t>.</w:t>
            </w:r>
          </w:p>
        </w:tc>
        <w:tc>
          <w:tcPr>
            <w:tcW w:w="1667" w:type="pct"/>
            <w:tcBorders>
              <w:top w:val="single" w:sz="4" w:space="0" w:color="auto"/>
            </w:tcBorders>
          </w:tcPr>
          <w:p w14:paraId="757B0540" w14:textId="77777777" w:rsidR="00CD3562" w:rsidRPr="007F3FC8" w:rsidRDefault="0054380A" w:rsidP="001121E4">
            <w:r w:rsidRPr="007F3FC8">
              <w:t xml:space="preserve">Koplietošanas platformas pieeja ļauj konsolidēt risinājumu vairākām institūcijām, samazinot uzturēšanas izmaksas un uzlabojot ilgtspēju; nodrošina </w:t>
            </w:r>
            <w:r w:rsidRPr="007F3FC8">
              <w:lastRenderedPageBreak/>
              <w:t>vienotu procesu un datu standartu ieviešanu.</w:t>
            </w:r>
          </w:p>
        </w:tc>
      </w:tr>
    </w:tbl>
    <w:p w14:paraId="3EF17FB0" w14:textId="77777777" w:rsidR="009534C0" w:rsidRPr="009A1A9E" w:rsidRDefault="009534C0" w:rsidP="009A1A9E">
      <w:pPr>
        <w:rPr>
          <w:sz w:val="24"/>
          <w:szCs w:val="24"/>
        </w:rPr>
      </w:pPr>
    </w:p>
    <w:p w14:paraId="15F133E4" w14:textId="2FF757D6" w:rsidR="00E63172" w:rsidRPr="007F3FC8" w:rsidRDefault="004C67E9" w:rsidP="009A1A9E">
      <w:pPr>
        <w:pStyle w:val="Heading2"/>
        <w:rPr>
          <w:lang w:eastAsia="lv-LV"/>
        </w:rPr>
      </w:pPr>
      <w:r w:rsidRPr="007F3FC8">
        <w:rPr>
          <w:lang w:eastAsia="lv-LV"/>
        </w:rPr>
        <w:t>5.2.</w:t>
      </w:r>
      <w:r w:rsidR="00570274" w:rsidRPr="007F3FC8">
        <w:rPr>
          <w:lang w:eastAsia="lv-LV"/>
        </w:rPr>
        <w:t> </w:t>
      </w:r>
      <w:r w:rsidR="00F65A9C" w:rsidRPr="007F3FC8">
        <w:rPr>
          <w:lang w:eastAsia="lv-LV"/>
        </w:rPr>
        <w:t>Modernizēto pārvaldes procesu IKT risinājumi</w:t>
      </w:r>
      <w:r w:rsidR="00544DCD" w:rsidRPr="007F3FC8">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68"/>
        <w:gridCol w:w="1681"/>
        <w:gridCol w:w="2399"/>
        <w:gridCol w:w="2948"/>
        <w:gridCol w:w="1359"/>
      </w:tblGrid>
      <w:tr w:rsidR="007F3FC8" w:rsidRPr="007F3FC8" w14:paraId="73263CF5" w14:textId="77777777" w:rsidTr="045673B3">
        <w:trPr>
          <w:trHeight w:val="859"/>
        </w:trPr>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1606DEB" w14:textId="3518010F" w:rsidR="00AD59F9" w:rsidRPr="00010061" w:rsidRDefault="00AD59F9"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Skaits</w:t>
            </w:r>
          </w:p>
        </w:tc>
        <w:tc>
          <w:tcPr>
            <w:tcW w:w="119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B65C423" w14:textId="74ED6C05" w:rsidR="00AD59F9" w:rsidRPr="00010061" w:rsidRDefault="00AD59F9"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IKT risinājuma nosaukums</w:t>
            </w:r>
          </w:p>
        </w:tc>
        <w:tc>
          <w:tcPr>
            <w:tcW w:w="12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A223E8B" w14:textId="5355F845" w:rsidR="00AD59F9" w:rsidRPr="00010061" w:rsidRDefault="00AD59F9"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Īss apraksts</w:t>
            </w:r>
            <w:r w:rsidRPr="00010061">
              <w:rPr>
                <w:rStyle w:val="FootnoteReference"/>
                <w:rFonts w:eastAsia="Times New Roman" w:cs="Times New Roman"/>
                <w:kern w:val="0"/>
                <w:lang w:eastAsia="lv-LV"/>
                <w14:ligatures w14:val="none"/>
              </w:rPr>
              <w:footnoteReference w:id="3"/>
            </w:r>
          </w:p>
        </w:tc>
        <w:tc>
          <w:tcPr>
            <w:tcW w:w="11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CA24D1" w14:textId="0CF0D019" w:rsidR="00AD59F9" w:rsidRPr="00010061" w:rsidRDefault="00AD59F9"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Lietotāju skaits</w:t>
            </w:r>
          </w:p>
        </w:tc>
        <w:tc>
          <w:tcPr>
            <w:tcW w:w="102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4649EA1" w14:textId="791492DD" w:rsidR="00AD59F9" w:rsidRPr="00010061" w:rsidRDefault="00AD59F9"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Termiņš ieviešanai produkcijā</w:t>
            </w:r>
          </w:p>
        </w:tc>
      </w:tr>
      <w:tr w:rsidR="007F3FC8" w:rsidRPr="007F3FC8" w14:paraId="337A1649" w14:textId="77777777" w:rsidTr="045673B3">
        <w:trPr>
          <w:trHeight w:val="440"/>
        </w:trPr>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CFD853B" w14:textId="77777777" w:rsidR="00CD3562" w:rsidRPr="007F3FC8" w:rsidRDefault="00086DDB" w:rsidP="00035222">
            <w:pPr>
              <w:rPr>
                <w:highlight w:val="green"/>
              </w:rPr>
            </w:pPr>
            <w:r w:rsidRPr="007F3FC8">
              <w:t>1</w:t>
            </w:r>
          </w:p>
        </w:tc>
        <w:tc>
          <w:tcPr>
            <w:tcW w:w="1198"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ECF695" w14:textId="37674CBC" w:rsidR="00CD3562" w:rsidRPr="007F3FC8" w:rsidRDefault="0054380A" w:rsidP="00035222">
            <w:r>
              <w:t>P</w:t>
            </w:r>
            <w:r w:rsidR="00775D07">
              <w:t>latformas</w:t>
            </w:r>
            <w:r w:rsidRPr="007F3FC8">
              <w:t xml:space="preserve"> – koplietošanas platformas funkcionalitātes attīstība</w:t>
            </w:r>
          </w:p>
        </w:tc>
        <w:tc>
          <w:tcPr>
            <w:tcW w:w="128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1BC9D47" w14:textId="33A6B25F" w:rsidR="00CD3562" w:rsidRPr="007F3FC8" w:rsidRDefault="17245B96" w:rsidP="000A316F">
            <w:r>
              <w:t>P</w:t>
            </w:r>
            <w:r w:rsidR="00775D07">
              <w:t>latformas</w:t>
            </w:r>
            <w:r>
              <w:t xml:space="preserve"> koplietošanas platformas funkcionalitātes pilnveide un procesu standartizācija mērķa finansējuma dzīves ciklam (programmas/konkursi, pieteikumi, vērtēšana, līgumi, atskaites, maksājumi, pārskati), </w:t>
            </w:r>
            <w:r w:rsidR="00454E66">
              <w:t xml:space="preserve">tai </w:t>
            </w:r>
            <w:r w:rsidR="00975985">
              <w:t>skaitā</w:t>
            </w:r>
            <w:r>
              <w:t xml:space="preserve"> procesa izsekojamība/auditējamība un integrāciju atbalsts ar valsts koplietošanas risinājumiem (dokumentu aprite).</w:t>
            </w:r>
          </w:p>
        </w:tc>
        <w:tc>
          <w:tcPr>
            <w:tcW w:w="11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98A967" w14:textId="5E81935B" w:rsidR="003E1054" w:rsidRPr="003E1054" w:rsidRDefault="003E1054" w:rsidP="003E1054">
            <w:r w:rsidRPr="005D6D83">
              <w:t>Lietotāju grupas un indikatīvais apjoms (bāze 2025</w:t>
            </w:r>
            <w:r w:rsidR="00E55FFA">
              <w:t>. gadā</w:t>
            </w:r>
            <w:r w:rsidRPr="005D6D83">
              <w:t xml:space="preserve"> / mērķis 2029</w:t>
            </w:r>
            <w:r w:rsidR="00E55FFA">
              <w:t>. gadā</w:t>
            </w:r>
            <w:r w:rsidRPr="005D6D83">
              <w:t>):</w:t>
            </w:r>
          </w:p>
          <w:p w14:paraId="66A7BB71" w14:textId="1170DDE8" w:rsidR="003E1054" w:rsidRPr="003E1054" w:rsidRDefault="003E1054" w:rsidP="00BE56DC">
            <w:pPr>
              <w:numPr>
                <w:ilvl w:val="0"/>
                <w:numId w:val="14"/>
              </w:numPr>
            </w:pPr>
            <w:r w:rsidRPr="005D6D83">
              <w:t>Iestādes (institūcijas/instances):</w:t>
            </w:r>
            <w:r w:rsidRPr="003E1054">
              <w:t xml:space="preserve"> bāze 2025/2026</w:t>
            </w:r>
            <w:r w:rsidR="00E55FFA">
              <w:t>. gadā</w:t>
            </w:r>
            <w:r w:rsidRPr="003E1054">
              <w:t>: 1 (S</w:t>
            </w:r>
            <w:r>
              <w:t>abiedrības integrācijas fonds kā</w:t>
            </w:r>
            <w:r w:rsidRPr="003E1054">
              <w:t xml:space="preserve"> aktīva instance); mērķis 2029</w:t>
            </w:r>
            <w:r w:rsidR="008173EC">
              <w:t>. gadā</w:t>
            </w:r>
            <w:r w:rsidRPr="003E1054">
              <w:t>: ≥5 (S</w:t>
            </w:r>
            <w:r>
              <w:t>abiedrības integrācijas fonds</w:t>
            </w:r>
            <w:r w:rsidRPr="003E1054">
              <w:t xml:space="preserve"> + V</w:t>
            </w:r>
            <w:r>
              <w:t>alsts kultūrkapitāla fonds</w:t>
            </w:r>
            <w:r w:rsidRPr="003E1054">
              <w:t xml:space="preserve"> + N</w:t>
            </w:r>
            <w:r>
              <w:t>acionālais kino centrs</w:t>
            </w:r>
            <w:r w:rsidRPr="003E1054">
              <w:t xml:space="preserve"> + </w:t>
            </w:r>
            <w:r w:rsidRPr="005D6D83">
              <w:t>Rīgas valstspilsētas pašvaldības Īpašuma departaments</w:t>
            </w:r>
            <w:r w:rsidRPr="003E1054">
              <w:t xml:space="preserve"> un </w:t>
            </w:r>
            <w:r w:rsidR="008B5818" w:rsidRPr="005D6D83">
              <w:t xml:space="preserve">Rīgas valstspilsētas pašvaldības </w:t>
            </w:r>
            <w:r w:rsidR="008B5818">
              <w:t xml:space="preserve">aģentūra </w:t>
            </w:r>
            <w:r w:rsidRPr="005D6D83">
              <w:t>“Rīgas digitālā aģentūra”</w:t>
            </w:r>
            <w:r>
              <w:t xml:space="preserve"> + vēl viena iestāde</w:t>
            </w:r>
            <w:r w:rsidRPr="003E1054">
              <w:t>).</w:t>
            </w:r>
          </w:p>
          <w:p w14:paraId="4BCED4E3" w14:textId="2A06EFC7" w:rsidR="003E1054" w:rsidRPr="003E1054" w:rsidRDefault="003E1054" w:rsidP="00BE56DC">
            <w:pPr>
              <w:numPr>
                <w:ilvl w:val="0"/>
                <w:numId w:val="14"/>
              </w:numPr>
            </w:pPr>
            <w:r w:rsidRPr="005D6D83">
              <w:t>Iestāžu darbinieki/administratori (personas):</w:t>
            </w:r>
            <w:r w:rsidRPr="003E1054">
              <w:t xml:space="preserve"> bāze 2026</w:t>
            </w:r>
            <w:r w:rsidR="00E55FFA">
              <w:t>. gadā</w:t>
            </w:r>
            <w:r w:rsidRPr="003E1054">
              <w:t xml:space="preserve"> tiks noteikta; mērķis 2029</w:t>
            </w:r>
            <w:r w:rsidR="008173EC">
              <w:t>. gadā</w:t>
            </w:r>
            <w:r w:rsidRPr="003E1054">
              <w:t xml:space="preserve"> – pieaugums atbilstoši institūciju/instanču pieaugumam (precizējams).</w:t>
            </w:r>
          </w:p>
          <w:p w14:paraId="58C9E573" w14:textId="21C8AA1B" w:rsidR="003E1054" w:rsidRPr="003E1054" w:rsidRDefault="003E1054" w:rsidP="00BE56DC">
            <w:pPr>
              <w:numPr>
                <w:ilvl w:val="0"/>
                <w:numId w:val="14"/>
              </w:numPr>
            </w:pPr>
            <w:r w:rsidRPr="005D6D83">
              <w:t>Saimnieciskās darbības veicēji / juridiskās personas (pieteicēji):</w:t>
            </w:r>
            <w:r w:rsidRPr="003E1054">
              <w:t xml:space="preserve"> bāze 2025</w:t>
            </w:r>
            <w:r w:rsidR="008173EC">
              <w:t>. gadā</w:t>
            </w:r>
            <w:r w:rsidRPr="003E1054">
              <w:t>: 596</w:t>
            </w:r>
            <w:r w:rsidR="008173EC">
              <w:t> </w:t>
            </w:r>
            <w:r w:rsidRPr="003E1054">
              <w:t>unikālas juridiskās personas gadā (536</w:t>
            </w:r>
            <w:r w:rsidR="008173EC">
              <w:t> </w:t>
            </w:r>
            <w:r>
              <w:t>Sabiedrības integrācijas fonds</w:t>
            </w:r>
            <w:r w:rsidRPr="003E1054">
              <w:t xml:space="preserve"> + 60 N</w:t>
            </w:r>
            <w:r>
              <w:t>acionālais kino centrs</w:t>
            </w:r>
            <w:r w:rsidRPr="003E1054">
              <w:t>); mērķis 2029</w:t>
            </w:r>
            <w:r w:rsidR="008173EC">
              <w:t>. gadā</w:t>
            </w:r>
            <w:r w:rsidRPr="003E1054">
              <w:t xml:space="preserve"> – ne mazāk kā bāzes apjoms.</w:t>
            </w:r>
          </w:p>
          <w:p w14:paraId="4BEA7CE4" w14:textId="3FC41B7E" w:rsidR="00CD3562" w:rsidRPr="009A1A9E" w:rsidRDefault="00CD3562" w:rsidP="001121E4">
            <w:pPr>
              <w:rPr>
                <w:sz w:val="4"/>
                <w:szCs w:val="4"/>
              </w:rPr>
            </w:pPr>
          </w:p>
        </w:tc>
        <w:tc>
          <w:tcPr>
            <w:tcW w:w="102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DC61755" w14:textId="1D15B27E" w:rsidR="00CD3562" w:rsidRPr="007F3FC8" w:rsidRDefault="00B50A8A" w:rsidP="001121E4">
            <w:r w:rsidRPr="00B50A8A">
              <w:t>2029</w:t>
            </w:r>
            <w:r w:rsidR="005A3462">
              <w:t>. gada</w:t>
            </w:r>
            <w:r w:rsidRPr="00B50A8A">
              <w:t xml:space="preserve"> II</w:t>
            </w:r>
            <w:r w:rsidR="001D59B9">
              <w:t> </w:t>
            </w:r>
            <w:r w:rsidRPr="00B50A8A">
              <w:t>cet. (projekta laikā iespējami starpposmu laidieni).</w:t>
            </w:r>
          </w:p>
        </w:tc>
      </w:tr>
    </w:tbl>
    <w:p w14:paraId="2A0D2B25" w14:textId="77777777" w:rsidR="00C22CF1" w:rsidRPr="009A1A9E" w:rsidRDefault="00C22CF1" w:rsidP="009A1A9E">
      <w:pPr>
        <w:rPr>
          <w:sz w:val="24"/>
          <w:szCs w:val="24"/>
        </w:rPr>
      </w:pPr>
    </w:p>
    <w:p w14:paraId="563D0075" w14:textId="0D52092C" w:rsidR="005B6D41" w:rsidRPr="007F3FC8" w:rsidRDefault="00C878F6" w:rsidP="009A1A9E">
      <w:pPr>
        <w:pStyle w:val="Heading2"/>
        <w:rPr>
          <w:lang w:eastAsia="lv-LV"/>
        </w:rPr>
      </w:pPr>
      <w:r w:rsidRPr="007F3FC8">
        <w:rPr>
          <w:lang w:eastAsia="lv-LV"/>
        </w:rPr>
        <w:lastRenderedPageBreak/>
        <w:t>5.</w:t>
      </w:r>
      <w:r w:rsidR="00E76D64" w:rsidRPr="007F3FC8">
        <w:rPr>
          <w:lang w:eastAsia="lv-LV"/>
        </w:rPr>
        <w:t>3</w:t>
      </w:r>
      <w:r w:rsidRPr="007F3FC8">
        <w:rPr>
          <w:lang w:eastAsia="lv-LV"/>
        </w:rPr>
        <w:t>.</w:t>
      </w:r>
      <w:r w:rsidR="00570274" w:rsidRPr="007F3FC8">
        <w:rPr>
          <w:lang w:eastAsia="lv-LV"/>
        </w:rPr>
        <w:t> </w:t>
      </w:r>
      <w:r w:rsidR="00E76D64" w:rsidRPr="007F3FC8">
        <w:rPr>
          <w:lang w:eastAsia="lv-LV"/>
        </w:rPr>
        <w:t>Ietekme uz pārvaldes centralizētām funkcijām un koplietošanas pakalpojumiem</w:t>
      </w:r>
    </w:p>
    <w:tbl>
      <w:tblPr>
        <w:tblW w:w="5000" w:type="pct"/>
        <w:tblBorders>
          <w:top w:val="single" w:sz="4" w:space="0" w:color="auto"/>
          <w:left w:val="single" w:sz="4" w:space="0" w:color="auto"/>
          <w:bottom w:val="single" w:sz="4" w:space="0" w:color="auto"/>
          <w:right w:val="single" w:sz="4" w:space="0" w:color="auto"/>
          <w:insideV w:val="single" w:sz="4" w:space="0" w:color="auto"/>
        </w:tblBorders>
        <w:tblCellMar>
          <w:top w:w="20" w:type="dxa"/>
          <w:left w:w="20" w:type="dxa"/>
          <w:bottom w:w="20" w:type="dxa"/>
          <w:right w:w="20" w:type="dxa"/>
        </w:tblCellMar>
        <w:tblLook w:val="04A0" w:firstRow="1" w:lastRow="0" w:firstColumn="1" w:lastColumn="0" w:noHBand="0" w:noVBand="1"/>
      </w:tblPr>
      <w:tblGrid>
        <w:gridCol w:w="693"/>
        <w:gridCol w:w="3057"/>
        <w:gridCol w:w="2662"/>
        <w:gridCol w:w="2649"/>
      </w:tblGrid>
      <w:tr w:rsidR="007F3FC8" w:rsidRPr="007F3FC8" w14:paraId="241B4B5E" w14:textId="77777777" w:rsidTr="009A1A9E">
        <w:trPr>
          <w:trHeight w:val="940"/>
        </w:trPr>
        <w:tc>
          <w:tcPr>
            <w:tcW w:w="382" w:type="pct"/>
            <w:tcBorders>
              <w:top w:val="single" w:sz="4" w:space="0" w:color="auto"/>
              <w:bottom w:val="single" w:sz="4" w:space="0" w:color="auto"/>
            </w:tcBorders>
            <w:vAlign w:val="center"/>
            <w:hideMark/>
          </w:tcPr>
          <w:p w14:paraId="7D47766C" w14:textId="77777777" w:rsidR="00B435A5" w:rsidRPr="00010061" w:rsidRDefault="00B435A5"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Skaits</w:t>
            </w:r>
            <w:r w:rsidR="00544DCD" w:rsidRPr="00010061">
              <w:rPr>
                <w:rFonts w:eastAsia="Times New Roman" w:cs="Times New Roman"/>
                <w:kern w:val="0"/>
                <w:lang w:eastAsia="lv-LV"/>
                <w14:ligatures w14:val="none"/>
              </w:rPr>
              <w:t xml:space="preserve"> </w:t>
            </w:r>
          </w:p>
        </w:tc>
        <w:tc>
          <w:tcPr>
            <w:tcW w:w="1687" w:type="pct"/>
            <w:tcBorders>
              <w:top w:val="single" w:sz="4" w:space="0" w:color="auto"/>
              <w:bottom w:val="single" w:sz="4" w:space="0" w:color="auto"/>
            </w:tcBorders>
            <w:vAlign w:val="center"/>
            <w:hideMark/>
          </w:tcPr>
          <w:p w14:paraId="3996F8FB" w14:textId="77777777" w:rsidR="00B435A5" w:rsidRPr="00010061" w:rsidRDefault="00B435A5"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Pakalpojums (pakalpojumu grupa)</w:t>
            </w:r>
            <w:r w:rsidR="00544DCD" w:rsidRPr="00010061">
              <w:rPr>
                <w:rFonts w:eastAsia="Times New Roman" w:cs="Times New Roman"/>
                <w:kern w:val="0"/>
                <w:lang w:eastAsia="lv-LV"/>
                <w14:ligatures w14:val="none"/>
              </w:rPr>
              <w:t xml:space="preserve"> </w:t>
            </w:r>
          </w:p>
        </w:tc>
        <w:tc>
          <w:tcPr>
            <w:tcW w:w="1469" w:type="pct"/>
            <w:tcBorders>
              <w:top w:val="single" w:sz="4" w:space="0" w:color="auto"/>
              <w:bottom w:val="single" w:sz="4" w:space="0" w:color="auto"/>
            </w:tcBorders>
            <w:vAlign w:val="center"/>
            <w:hideMark/>
          </w:tcPr>
          <w:p w14:paraId="6FDA96D0" w14:textId="77777777" w:rsidR="00B435A5" w:rsidRPr="00010061" w:rsidRDefault="00B435A5"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Koplietošanas pakalpojumu lietotāji (institūcijas)</w:t>
            </w:r>
            <w:r w:rsidR="00544DCD" w:rsidRPr="00010061">
              <w:rPr>
                <w:rFonts w:eastAsia="Times New Roman" w:cs="Times New Roman"/>
                <w:kern w:val="0"/>
                <w:lang w:eastAsia="lv-LV"/>
                <w14:ligatures w14:val="none"/>
              </w:rPr>
              <w:t xml:space="preserve"> </w:t>
            </w:r>
          </w:p>
        </w:tc>
        <w:tc>
          <w:tcPr>
            <w:tcW w:w="1462" w:type="pct"/>
            <w:tcBorders>
              <w:top w:val="single" w:sz="4" w:space="0" w:color="auto"/>
              <w:bottom w:val="single" w:sz="4" w:space="0" w:color="auto"/>
            </w:tcBorders>
            <w:vAlign w:val="center"/>
            <w:hideMark/>
          </w:tcPr>
          <w:p w14:paraId="2FD89D67" w14:textId="77777777" w:rsidR="00B435A5" w:rsidRPr="00010061" w:rsidRDefault="00B435A5"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Norāde uz MK lēmumu par attīstības plānu</w:t>
            </w:r>
            <w:r w:rsidR="00544DCD" w:rsidRPr="00010061">
              <w:rPr>
                <w:rFonts w:eastAsia="Times New Roman" w:cs="Times New Roman"/>
                <w:kern w:val="0"/>
                <w:lang w:eastAsia="lv-LV"/>
                <w14:ligatures w14:val="none"/>
              </w:rPr>
              <w:t xml:space="preserve"> </w:t>
            </w:r>
          </w:p>
        </w:tc>
      </w:tr>
      <w:tr w:rsidR="007F3FC8" w:rsidRPr="007F3FC8" w14:paraId="6007445F" w14:textId="77777777" w:rsidTr="004443AE">
        <w:trPr>
          <w:trHeight w:val="1185"/>
        </w:trPr>
        <w:tc>
          <w:tcPr>
            <w:tcW w:w="382" w:type="pct"/>
            <w:vAlign w:val="center"/>
          </w:tcPr>
          <w:p w14:paraId="7E28A27A" w14:textId="77777777" w:rsidR="0009795A" w:rsidRPr="00010061" w:rsidRDefault="0009795A" w:rsidP="00035222">
            <w:pPr>
              <w:ind w:left="45" w:right="45"/>
              <w:jc w:val="center"/>
              <w:rPr>
                <w:rFonts w:eastAsia="Times New Roman" w:cs="Times New Roman"/>
                <w:kern w:val="0"/>
                <w:lang w:eastAsia="lv-LV"/>
                <w14:ligatures w14:val="none"/>
              </w:rPr>
            </w:pPr>
          </w:p>
        </w:tc>
        <w:tc>
          <w:tcPr>
            <w:tcW w:w="1687" w:type="pct"/>
            <w:vAlign w:val="center"/>
          </w:tcPr>
          <w:p w14:paraId="77EE25E4" w14:textId="77777777" w:rsidR="00CD3562" w:rsidRPr="007F3FC8" w:rsidRDefault="0054380A" w:rsidP="00035222">
            <w:r w:rsidRPr="007F3FC8">
              <w:t>Mērķa finansējuma izlietojuma pārvaldības platformas koplietošanas pakalpojums (MAP)</w:t>
            </w:r>
          </w:p>
        </w:tc>
        <w:tc>
          <w:tcPr>
            <w:tcW w:w="1469" w:type="pct"/>
            <w:vAlign w:val="center"/>
          </w:tcPr>
          <w:p w14:paraId="501DA78D" w14:textId="6F1D978A" w:rsidR="003E7135" w:rsidRPr="003E7135" w:rsidRDefault="003E7135" w:rsidP="003E7135">
            <w:r w:rsidRPr="005D6D83">
              <w:t>Institūciju/instanču skaits (koplietošanas pakalpojuma lietotāji):</w:t>
            </w:r>
            <w:r w:rsidRPr="003E7135">
              <w:br/>
              <w:t>Bāze (2026</w:t>
            </w:r>
            <w:r w:rsidR="00373B88">
              <w:t>. gadā</w:t>
            </w:r>
            <w:r w:rsidRPr="003E7135">
              <w:t xml:space="preserve">): Sabiedrības integrācijas fonds – </w:t>
            </w:r>
            <w:r>
              <w:t>viena</w:t>
            </w:r>
            <w:r w:rsidRPr="003E7135">
              <w:t xml:space="preserve"> aktīva produkcijas instance; projekta laikā pieslēdzamās institūcijas/instances – Valsts kultūrkapitāla fonds un Nacionālais kino centrs, kā arī Rīgas valstspilsētas pašvaldības Īpašuma departaments un </w:t>
            </w:r>
            <w:r w:rsidR="007A580D" w:rsidRPr="003E7135">
              <w:t xml:space="preserve">Rīgas valstspilsētas pašvaldības </w:t>
            </w:r>
            <w:r w:rsidR="007A580D">
              <w:t xml:space="preserve">aģentūras </w:t>
            </w:r>
            <w:r w:rsidRPr="003E7135">
              <w:t>“Rīgas digitālā aģentūra”; paplašināms citu valsts un pašvaldību institūciju vajadzībām atbilstoši pieprasījumam.</w:t>
            </w:r>
            <w:r w:rsidRPr="003E7135">
              <w:br/>
              <w:t>Mērķis (2029</w:t>
            </w:r>
            <w:r w:rsidR="00373B88">
              <w:t>. gadā</w:t>
            </w:r>
            <w:r w:rsidRPr="003E7135">
              <w:t>): koplietošanas platforma ieviesta un darbojas produkcijā vismaz piecās institūcijās/instancēs.</w:t>
            </w:r>
          </w:p>
          <w:p w14:paraId="0630A613" w14:textId="646D464A" w:rsidR="00CD3562" w:rsidRPr="003E7135" w:rsidRDefault="003E7135">
            <w:r w:rsidRPr="005D6D83">
              <w:t>Individuālo lietotāju skaits (personas):</w:t>
            </w:r>
            <w:r w:rsidRPr="003E7135">
              <w:br/>
              <w:t>Bāze (2026</w:t>
            </w:r>
            <w:r w:rsidR="00373B88">
              <w:t>. gadā</w:t>
            </w:r>
            <w:r w:rsidRPr="003E7135">
              <w:t xml:space="preserve">): tiks noteikta 2026. gada bāzes mērījumā, apkopojot Platformas un iesaistīto institūciju faktiskos lietotājus pa lomām/grupām (iestāžu darbinieki – </w:t>
            </w:r>
            <w:r w:rsidR="00173485">
              <w:t>P</w:t>
            </w:r>
            <w:r w:rsidRPr="003E7135">
              <w:t>latformas administratori, procesu administratori, vērtētāji/eksperti, finanšu/grāmatvedības funkcijas; pieteicēji – fiziskas un juridiskas personas; citi ārējie iesaistītie, ja piemērojams).</w:t>
            </w:r>
            <w:r w:rsidRPr="003E7135">
              <w:br/>
              <w:t>Mērķis (2029</w:t>
            </w:r>
            <w:r w:rsidR="00373B88">
              <w:t>. gadā</w:t>
            </w:r>
            <w:r w:rsidRPr="003E7135">
              <w:t>): pieaugums atbilstoši institūciju/instanču pieaugumam; precizējams projekta īstenošanas gaitā, balstoties uz Platformas lietojuma statistiku un audita žurnāliem.</w:t>
            </w:r>
          </w:p>
        </w:tc>
        <w:tc>
          <w:tcPr>
            <w:tcW w:w="1462" w:type="pct"/>
            <w:vAlign w:val="center"/>
          </w:tcPr>
          <w:p w14:paraId="135FDF54" w14:textId="1246867B" w:rsidR="00CD3562" w:rsidRPr="007F3FC8" w:rsidRDefault="00E11D45" w:rsidP="001121E4">
            <w:r w:rsidRPr="00E11D45">
              <w:t>Attīstības plāns pievienots kā</w:t>
            </w:r>
            <w:r w:rsidR="000A316F">
              <w:t xml:space="preserve"> Projekta</w:t>
            </w:r>
            <w:r w:rsidRPr="00E11D45">
              <w:t xml:space="preserve"> 2. pielikums – “Centralizētas funkcijas vai koplietošanas pakalpojumu attīstības plāns”</w:t>
            </w:r>
            <w:r>
              <w:t xml:space="preserve">; </w:t>
            </w:r>
            <w:r w:rsidR="687F9CB2">
              <w:t>P</w:t>
            </w:r>
            <w:r w:rsidR="3844426C">
              <w:t>latfor</w:t>
            </w:r>
            <w:r w:rsidR="6584E89E">
              <w:t>mas</w:t>
            </w:r>
            <w:r w:rsidR="687F9CB2">
              <w:t xml:space="preserve"> tiesiskais ietvars noteikts MK noteikumos Nr.</w:t>
            </w:r>
            <w:r w:rsidR="6584E89E">
              <w:t> </w:t>
            </w:r>
            <w:r w:rsidR="687F9CB2">
              <w:t>675</w:t>
            </w:r>
          </w:p>
        </w:tc>
      </w:tr>
    </w:tbl>
    <w:p w14:paraId="4A97DEE0" w14:textId="77777777" w:rsidR="00E821B0" w:rsidRPr="009A1A9E" w:rsidRDefault="00E821B0">
      <w:pPr>
        <w:rPr>
          <w:sz w:val="24"/>
          <w:szCs w:val="24"/>
          <w:lang w:eastAsia="lv-LV"/>
        </w:rPr>
      </w:pPr>
      <w:bookmarkStart w:id="4" w:name="_Hlk178074340"/>
    </w:p>
    <w:p w14:paraId="11D6ECD2" w14:textId="02888661" w:rsidR="00E20512" w:rsidRPr="007F3FC8" w:rsidRDefault="00E76D64" w:rsidP="009A1A9E">
      <w:pPr>
        <w:pStyle w:val="Heading2"/>
        <w:rPr>
          <w:lang w:eastAsia="lv-LV"/>
        </w:rPr>
      </w:pPr>
      <w:r w:rsidRPr="007F3FC8">
        <w:rPr>
          <w:lang w:eastAsia="lv-LV"/>
        </w:rPr>
        <w:t>5.4.</w:t>
      </w:r>
      <w:r w:rsidR="00570274" w:rsidRPr="007F3FC8">
        <w:rPr>
          <w:lang w:eastAsia="lv-LV"/>
        </w:rPr>
        <w:t> </w:t>
      </w:r>
      <w:r w:rsidR="00DC72AA" w:rsidRPr="007F3FC8">
        <w:rPr>
          <w:lang w:eastAsia="lv-LV"/>
        </w:rPr>
        <w:t>Centralizēti pārvaldāmās nozares būtiskās datu kopas</w:t>
      </w:r>
      <w:r w:rsidR="00544DCD" w:rsidRPr="007F3FC8">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0"/>
        <w:gridCol w:w="4401"/>
        <w:gridCol w:w="3964"/>
      </w:tblGrid>
      <w:tr w:rsidR="007F3FC8" w:rsidRPr="007F3FC8" w14:paraId="0702052F" w14:textId="77777777" w:rsidTr="2C24B4B3">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7D47F4E0" w14:textId="77777777" w:rsidR="00DC72AA" w:rsidRPr="00010061" w:rsidRDefault="00DC72AA"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Skaits</w:t>
            </w:r>
            <w:r w:rsidR="00544DCD" w:rsidRPr="00010061">
              <w:rPr>
                <w:rFonts w:eastAsia="Times New Roman" w:cs="Times New Roman"/>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4C8A253E" w14:textId="77777777" w:rsidR="00DC72AA" w:rsidRPr="00010061" w:rsidRDefault="00DC72AA"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Saturu raksturojošs nosaukums</w:t>
            </w:r>
            <w:r w:rsidR="00544DCD" w:rsidRPr="00010061">
              <w:rPr>
                <w:rFonts w:eastAsia="Times New Roman" w:cs="Times New Roman"/>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6D5F95C8" w14:textId="7D7EEAE8" w:rsidR="00DC72AA" w:rsidRPr="00010061" w:rsidRDefault="00DC72AA" w:rsidP="001D59B9">
            <w:pPr>
              <w:ind w:left="45" w:right="45"/>
              <w:jc w:val="center"/>
              <w:rPr>
                <w:rFonts w:eastAsia="Times New Roman" w:cs="Times New Roman"/>
                <w:i/>
                <w:kern w:val="0"/>
                <w:lang w:eastAsia="lv-LV"/>
                <w14:ligatures w14:val="none"/>
              </w:rPr>
            </w:pPr>
            <w:r w:rsidRPr="00010061">
              <w:rPr>
                <w:rFonts w:eastAsia="Times New Roman" w:cs="Times New Roman"/>
                <w:kern w:val="0"/>
                <w:lang w:eastAsia="lv-LV"/>
                <w14:ligatures w14:val="none"/>
              </w:rPr>
              <w:t>Termiņš piekļuves nodrošināšanai</w:t>
            </w:r>
          </w:p>
        </w:tc>
      </w:tr>
      <w:tr w:rsidR="007F3FC8" w:rsidRPr="007F3FC8" w14:paraId="58DCCD68" w14:textId="77777777" w:rsidTr="2C24B4B3">
        <w:trPr>
          <w:trHeight w:val="345"/>
        </w:trPr>
        <w:tc>
          <w:tcPr>
            <w:tcW w:w="381" w:type="pct"/>
            <w:vMerge w:val="restart"/>
            <w:tcBorders>
              <w:top w:val="outset" w:sz="6" w:space="0" w:color="414142"/>
              <w:left w:val="outset" w:sz="6" w:space="0" w:color="414142"/>
              <w:right w:val="outset" w:sz="6" w:space="0" w:color="414142"/>
            </w:tcBorders>
            <w:vAlign w:val="center"/>
            <w:hideMark/>
          </w:tcPr>
          <w:p w14:paraId="738D825C" w14:textId="77777777" w:rsidR="00CD3562" w:rsidRPr="007F3FC8" w:rsidRDefault="0054380A" w:rsidP="00035222">
            <w:r w:rsidRPr="007F3FC8">
              <w:t>2</w:t>
            </w:r>
          </w:p>
        </w:tc>
        <w:tc>
          <w:tcPr>
            <w:tcW w:w="2430" w:type="pct"/>
            <w:tcBorders>
              <w:top w:val="outset" w:sz="6" w:space="0" w:color="414142"/>
              <w:left w:val="outset" w:sz="6" w:space="0" w:color="414142"/>
              <w:bottom w:val="outset" w:sz="6" w:space="0" w:color="414142"/>
              <w:right w:val="outset" w:sz="6" w:space="0" w:color="414142"/>
            </w:tcBorders>
            <w:hideMark/>
          </w:tcPr>
          <w:p w14:paraId="16CEFCA9" w14:textId="789C9FAE" w:rsidR="00CD3562" w:rsidRPr="007F3FC8" w:rsidRDefault="553984F3" w:rsidP="00035222">
            <w:r w:rsidRPr="007F3FC8">
              <w:t xml:space="preserve">Finansējuma konkursu, pieteikumu un piešķīrumu </w:t>
            </w:r>
            <w:r w:rsidR="1BB6D021" w:rsidRPr="007F3FC8">
              <w:t xml:space="preserve">datu kopa </w:t>
            </w:r>
          </w:p>
        </w:tc>
        <w:tc>
          <w:tcPr>
            <w:tcW w:w="2189" w:type="pct"/>
            <w:tcBorders>
              <w:top w:val="outset" w:sz="6" w:space="0" w:color="414142"/>
              <w:left w:val="outset" w:sz="6" w:space="0" w:color="414142"/>
              <w:bottom w:val="outset" w:sz="6" w:space="0" w:color="414142"/>
              <w:right w:val="outset" w:sz="6" w:space="0" w:color="414142"/>
            </w:tcBorders>
            <w:hideMark/>
          </w:tcPr>
          <w:p w14:paraId="1DBF8EFA" w14:textId="5511D4E1" w:rsidR="00CD3562" w:rsidRPr="007F3FC8" w:rsidRDefault="0054380A" w:rsidP="00035222">
            <w:r w:rsidRPr="007F3FC8">
              <w:t>202</w:t>
            </w:r>
            <w:r w:rsidR="00463199">
              <w:t>9</w:t>
            </w:r>
            <w:r w:rsidR="00173485">
              <w:t>. gada</w:t>
            </w:r>
            <w:r w:rsidR="00463199">
              <w:t xml:space="preserve"> II c</w:t>
            </w:r>
            <w:r w:rsidR="00D94C14">
              <w:t>e</w:t>
            </w:r>
            <w:r w:rsidR="00463199">
              <w:t>t.</w:t>
            </w:r>
          </w:p>
        </w:tc>
      </w:tr>
      <w:tr w:rsidR="007F3FC8" w:rsidRPr="007F3FC8" w14:paraId="555F1A65" w14:textId="77777777" w:rsidTr="2C24B4B3">
        <w:trPr>
          <w:trHeight w:val="345"/>
        </w:trPr>
        <w:tc>
          <w:tcPr>
            <w:tcW w:w="381" w:type="pct"/>
            <w:vMerge/>
          </w:tcPr>
          <w:p w14:paraId="29C0FEA7" w14:textId="77777777" w:rsidR="00A810D4" w:rsidRPr="00010061" w:rsidRDefault="00A810D4" w:rsidP="00010061">
            <w:pPr>
              <w:ind w:left="45" w:right="45"/>
              <w:rPr>
                <w:rFonts w:eastAsia="Times New Roman" w:cs="Times New Roman"/>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6BF60769" w14:textId="075D8D55" w:rsidR="00CD3562" w:rsidRPr="007F3FC8" w:rsidRDefault="0054380A" w:rsidP="00035222">
            <w:r w:rsidRPr="007F3FC8">
              <w:t xml:space="preserve">Projektu izpildes, atskaišu un maksājumu </w:t>
            </w:r>
            <w:r w:rsidR="1BB6D021" w:rsidRPr="007F3FC8">
              <w:t>datu kopa</w:t>
            </w:r>
          </w:p>
        </w:tc>
        <w:tc>
          <w:tcPr>
            <w:tcW w:w="2189" w:type="pct"/>
            <w:tcBorders>
              <w:top w:val="outset" w:sz="6" w:space="0" w:color="414142"/>
              <w:left w:val="outset" w:sz="6" w:space="0" w:color="414142"/>
              <w:bottom w:val="outset" w:sz="6" w:space="0" w:color="414142"/>
              <w:right w:val="outset" w:sz="6" w:space="0" w:color="414142"/>
            </w:tcBorders>
          </w:tcPr>
          <w:p w14:paraId="58873091" w14:textId="783AA303" w:rsidR="00CD3562" w:rsidRPr="007F3FC8" w:rsidRDefault="0054380A" w:rsidP="00035222">
            <w:r w:rsidRPr="007F3FC8">
              <w:t>202</w:t>
            </w:r>
            <w:r w:rsidR="00463199">
              <w:t>9</w:t>
            </w:r>
            <w:r w:rsidR="00173485">
              <w:t>. gada</w:t>
            </w:r>
            <w:r w:rsidR="00463199">
              <w:t xml:space="preserve"> II cet.</w:t>
            </w:r>
          </w:p>
        </w:tc>
      </w:tr>
      <w:bookmarkEnd w:id="4"/>
    </w:tbl>
    <w:p w14:paraId="3BDC3B4C" w14:textId="77777777" w:rsidR="009534C0" w:rsidRPr="00010061" w:rsidRDefault="009534C0" w:rsidP="009A1A9E">
      <w:pPr>
        <w:rPr>
          <w:lang w:eastAsia="lv-LV"/>
        </w:rPr>
      </w:pPr>
    </w:p>
    <w:p w14:paraId="3C8467DD" w14:textId="156E19B0" w:rsidR="00DC72AA" w:rsidRPr="007F3FC8" w:rsidRDefault="00B102A1" w:rsidP="009A1A9E">
      <w:pPr>
        <w:pStyle w:val="Heading1"/>
      </w:pPr>
      <w:r w:rsidRPr="007F3FC8">
        <w:t>6</w:t>
      </w:r>
      <w:r w:rsidR="00DC72AA" w:rsidRPr="007F3FC8">
        <w:t>. Izmaksu</w:t>
      </w:r>
      <w:r w:rsidR="000B1ED9" w:rsidRPr="007F3FC8">
        <w:t xml:space="preserve"> un </w:t>
      </w:r>
      <w:r w:rsidR="00DC72AA" w:rsidRPr="007F3FC8">
        <w:t>ieguvumu analīze</w:t>
      </w:r>
      <w:r w:rsidR="00BF31B7" w:rsidRPr="007F3FC8">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7F3FC8" w:rsidRPr="007F3FC8" w14:paraId="2204E63D" w14:textId="77777777" w:rsidTr="009A1A9E">
        <w:tc>
          <w:tcPr>
            <w:tcW w:w="5000" w:type="pct"/>
          </w:tcPr>
          <w:p w14:paraId="6866ED62" w14:textId="57B88B85" w:rsidR="00D665F3" w:rsidRPr="00405052" w:rsidRDefault="0054380A" w:rsidP="001121E4">
            <w:r w:rsidRPr="00405052">
              <w:t>Projekta kopējās attiecināmās izmaksas ir 500</w:t>
            </w:r>
            <w:r w:rsidR="5B4ADA22" w:rsidRPr="00405052">
              <w:t> </w:t>
            </w:r>
            <w:r w:rsidRPr="00405052">
              <w:t>000</w:t>
            </w:r>
            <w:r w:rsidR="5B4ADA22" w:rsidRPr="00405052">
              <w:t> </w:t>
            </w:r>
            <w:r w:rsidR="2E4ABA14" w:rsidRPr="00405052">
              <w:rPr>
                <w:i/>
                <w:iCs/>
              </w:rPr>
              <w:t>euro</w:t>
            </w:r>
            <w:r w:rsidRPr="00405052">
              <w:rPr>
                <w:i/>
                <w:iCs/>
              </w:rPr>
              <w:t xml:space="preserve"> </w:t>
            </w:r>
            <w:r w:rsidRPr="00405052">
              <w:t>(</w:t>
            </w:r>
            <w:r w:rsidR="5B4ADA22" w:rsidRPr="00405052">
              <w:t>100 000 </w:t>
            </w:r>
            <w:r w:rsidR="2E4ABA14" w:rsidRPr="00405052">
              <w:rPr>
                <w:i/>
                <w:iCs/>
              </w:rPr>
              <w:t>euro</w:t>
            </w:r>
            <w:r w:rsidRPr="00405052">
              <w:t xml:space="preserve"> – Kultūras un valodu tehnoloģiju joma; 400</w:t>
            </w:r>
            <w:r w:rsidR="5B4ADA22" w:rsidRPr="00405052">
              <w:t> 000 </w:t>
            </w:r>
            <w:r w:rsidR="7DCFD53C" w:rsidRPr="00405052">
              <w:rPr>
                <w:i/>
                <w:iCs/>
              </w:rPr>
              <w:t>euro</w:t>
            </w:r>
            <w:r w:rsidRPr="00405052">
              <w:t xml:space="preserve"> – Valsts pārvaldes modernizācijas horizontālā joma).</w:t>
            </w:r>
          </w:p>
          <w:p w14:paraId="5C24070F" w14:textId="00B5C0DB" w:rsidR="00D665F3" w:rsidRPr="00405052" w:rsidRDefault="5D65AEA7" w:rsidP="001121E4">
            <w:pPr>
              <w:rPr>
                <w:rFonts w:eastAsia="Times New Roman" w:cs="Times New Roman"/>
              </w:rPr>
            </w:pPr>
            <w:r w:rsidRPr="005D6D83">
              <w:rPr>
                <w:rFonts w:eastAsia="Times New Roman" w:cs="Times New Roman"/>
              </w:rPr>
              <w:t>Lietderības pašvērtējuma aprēķins</w:t>
            </w:r>
            <w:r w:rsidRPr="00405052">
              <w:rPr>
                <w:rFonts w:eastAsia="Times New Roman" w:cs="Times New Roman"/>
              </w:rPr>
              <w:t xml:space="preserve"> izmaksu pusē ir </w:t>
            </w:r>
            <w:r w:rsidR="64AE9474" w:rsidRPr="00405052">
              <w:rPr>
                <w:rFonts w:eastAsia="Times New Roman" w:cs="Times New Roman"/>
              </w:rPr>
              <w:t xml:space="preserve">indikatīvi </w:t>
            </w:r>
            <w:r w:rsidRPr="00405052">
              <w:rPr>
                <w:rFonts w:eastAsia="Times New Roman" w:cs="Times New Roman"/>
              </w:rPr>
              <w:t xml:space="preserve">detalizēts par </w:t>
            </w:r>
            <w:r w:rsidRPr="005D6D83">
              <w:rPr>
                <w:rFonts w:eastAsia="Times New Roman" w:cs="Times New Roman"/>
              </w:rPr>
              <w:t>400</w:t>
            </w:r>
            <w:r w:rsidR="5B4ADA22" w:rsidRPr="005D6D83">
              <w:rPr>
                <w:rFonts w:eastAsia="Times New Roman" w:cs="Times New Roman"/>
              </w:rPr>
              <w:t> </w:t>
            </w:r>
            <w:r w:rsidRPr="005D6D83">
              <w:rPr>
                <w:rFonts w:eastAsia="Times New Roman" w:cs="Times New Roman"/>
              </w:rPr>
              <w:t>000</w:t>
            </w:r>
            <w:r w:rsidR="5B4ADA22" w:rsidRPr="005D6D83">
              <w:rPr>
                <w:rFonts w:eastAsia="Times New Roman" w:cs="Times New Roman"/>
              </w:rPr>
              <w:t> </w:t>
            </w:r>
            <w:r w:rsidR="03DD0499" w:rsidRPr="005D6D83">
              <w:rPr>
                <w:i/>
                <w:iCs/>
              </w:rPr>
              <w:t>euro</w:t>
            </w:r>
            <w:r w:rsidRPr="00405052">
              <w:rPr>
                <w:i/>
                <w:iCs/>
              </w:rPr>
              <w:t xml:space="preserve"> </w:t>
            </w:r>
            <w:r w:rsidRPr="00405052">
              <w:rPr>
                <w:rFonts w:eastAsia="Times New Roman" w:cs="Times New Roman"/>
              </w:rPr>
              <w:t>(modernizācijas horizontālās jomas ieguldījumu), kas ietver:</w:t>
            </w:r>
          </w:p>
          <w:p w14:paraId="02CE3437" w14:textId="67F56542" w:rsidR="00D665F3" w:rsidRPr="00405052" w:rsidRDefault="0A04F6E4" w:rsidP="00BE56DC">
            <w:pPr>
              <w:pStyle w:val="ListParagraph"/>
              <w:numPr>
                <w:ilvl w:val="0"/>
                <w:numId w:val="2"/>
              </w:numPr>
              <w:rPr>
                <w:rFonts w:eastAsia="Times New Roman" w:cs="Times New Roman"/>
              </w:rPr>
            </w:pPr>
            <w:r w:rsidRPr="005D6D83">
              <w:rPr>
                <w:rFonts w:eastAsia="Times New Roman" w:cs="Times New Roman"/>
              </w:rPr>
              <w:t>Projekta vadība</w:t>
            </w:r>
            <w:r w:rsidRPr="00405052">
              <w:rPr>
                <w:rFonts w:eastAsia="Times New Roman" w:cs="Times New Roman"/>
              </w:rPr>
              <w:t xml:space="preserve"> – </w:t>
            </w:r>
            <w:r w:rsidRPr="005D6D83">
              <w:rPr>
                <w:rFonts w:eastAsia="Times New Roman" w:cs="Times New Roman"/>
              </w:rPr>
              <w:t>60</w:t>
            </w:r>
            <w:r w:rsidR="5B4ADA22" w:rsidRPr="005D6D83">
              <w:rPr>
                <w:rFonts w:eastAsia="Times New Roman" w:cs="Times New Roman"/>
              </w:rPr>
              <w:t> </w:t>
            </w:r>
            <w:r w:rsidRPr="005D6D83">
              <w:rPr>
                <w:rFonts w:eastAsia="Times New Roman" w:cs="Times New Roman"/>
              </w:rPr>
              <w:t>000</w:t>
            </w:r>
            <w:r w:rsidR="5B4ADA22" w:rsidRPr="005D6D83">
              <w:rPr>
                <w:rFonts w:eastAsia="Times New Roman" w:cs="Times New Roman"/>
              </w:rPr>
              <w:t> </w:t>
            </w:r>
            <w:r w:rsidR="5216C029" w:rsidRPr="005D6D83">
              <w:rPr>
                <w:i/>
                <w:iCs/>
              </w:rPr>
              <w:t>euro</w:t>
            </w:r>
            <w:r w:rsidRPr="00405052">
              <w:rPr>
                <w:rFonts w:eastAsia="Times New Roman" w:cs="Times New Roman"/>
              </w:rPr>
              <w:t>;</w:t>
            </w:r>
          </w:p>
          <w:p w14:paraId="1D0CE114" w14:textId="6A4FCDAC" w:rsidR="00D665F3" w:rsidRPr="00405052" w:rsidRDefault="0A04F6E4" w:rsidP="00BE56DC">
            <w:pPr>
              <w:pStyle w:val="ListParagraph"/>
              <w:numPr>
                <w:ilvl w:val="0"/>
                <w:numId w:val="2"/>
              </w:numPr>
              <w:rPr>
                <w:rFonts w:eastAsia="Times New Roman" w:cs="Times New Roman"/>
              </w:rPr>
            </w:pPr>
            <w:r w:rsidRPr="558AD84E">
              <w:rPr>
                <w:rFonts w:eastAsia="Times New Roman" w:cs="Times New Roman"/>
              </w:rPr>
              <w:t xml:space="preserve">Īstenošanas personāla izmaksas – </w:t>
            </w:r>
            <w:r w:rsidR="2F93FA6B" w:rsidRPr="558AD84E">
              <w:rPr>
                <w:rFonts w:eastAsia="Times New Roman" w:cs="Times New Roman"/>
              </w:rPr>
              <w:t>40</w:t>
            </w:r>
            <w:r w:rsidR="5B4ADA22" w:rsidRPr="558AD84E">
              <w:rPr>
                <w:rFonts w:eastAsia="Times New Roman" w:cs="Times New Roman"/>
              </w:rPr>
              <w:t> 000 </w:t>
            </w:r>
            <w:r w:rsidR="5EDBE7E5" w:rsidRPr="558AD84E">
              <w:rPr>
                <w:i/>
                <w:iCs/>
              </w:rPr>
              <w:t>euro</w:t>
            </w:r>
            <w:r w:rsidR="61B78EE1" w:rsidRPr="558AD84E">
              <w:rPr>
                <w:rFonts w:eastAsia="Times New Roman" w:cs="Times New Roman"/>
              </w:rPr>
              <w:t xml:space="preserve"> (</w:t>
            </w:r>
            <w:r w:rsidR="61B78EE1">
              <w:t>partneru personāla iesaiste projekta realizēšanai)</w:t>
            </w:r>
            <w:r w:rsidRPr="558AD84E">
              <w:rPr>
                <w:rFonts w:eastAsia="Times New Roman" w:cs="Times New Roman"/>
              </w:rPr>
              <w:t>;</w:t>
            </w:r>
          </w:p>
          <w:p w14:paraId="7D966DFF" w14:textId="3FE758D7" w:rsidR="00D665F3" w:rsidRPr="00405052" w:rsidRDefault="72FCDE53" w:rsidP="00BE56DC">
            <w:pPr>
              <w:pStyle w:val="ListParagraph"/>
              <w:numPr>
                <w:ilvl w:val="0"/>
                <w:numId w:val="2"/>
              </w:numPr>
              <w:rPr>
                <w:rFonts w:eastAsia="Times New Roman" w:cs="Times New Roman"/>
              </w:rPr>
            </w:pPr>
            <w:r w:rsidRPr="005D6D83">
              <w:rPr>
                <w:rFonts w:eastAsia="Times New Roman" w:cs="Times New Roman"/>
              </w:rPr>
              <w:t xml:space="preserve">Programmatūras </w:t>
            </w:r>
            <w:r w:rsidR="322129C9" w:rsidRPr="00405052">
              <w:rPr>
                <w:rFonts w:eastAsia="Times New Roman" w:cs="Times New Roman"/>
              </w:rPr>
              <w:t>iegāde vai izstrāde</w:t>
            </w:r>
            <w:r w:rsidRPr="00405052">
              <w:rPr>
                <w:rFonts w:eastAsia="Times New Roman" w:cs="Times New Roman"/>
              </w:rPr>
              <w:t xml:space="preserve">– </w:t>
            </w:r>
            <w:r w:rsidRPr="005D6D83">
              <w:rPr>
                <w:rFonts w:eastAsia="Times New Roman" w:cs="Times New Roman"/>
              </w:rPr>
              <w:t>300</w:t>
            </w:r>
            <w:r w:rsidR="5B4ADA22" w:rsidRPr="005D6D83">
              <w:rPr>
                <w:rFonts w:eastAsia="Times New Roman" w:cs="Times New Roman"/>
              </w:rPr>
              <w:t> </w:t>
            </w:r>
            <w:r w:rsidRPr="005D6D83">
              <w:rPr>
                <w:rFonts w:eastAsia="Times New Roman" w:cs="Times New Roman"/>
              </w:rPr>
              <w:t>000</w:t>
            </w:r>
            <w:r w:rsidR="5B4ADA22" w:rsidRPr="005D6D83">
              <w:rPr>
                <w:rFonts w:eastAsia="Times New Roman" w:cs="Times New Roman"/>
              </w:rPr>
              <w:t> </w:t>
            </w:r>
            <w:r w:rsidR="75314880" w:rsidRPr="005D6D83">
              <w:rPr>
                <w:i/>
                <w:iCs/>
              </w:rPr>
              <w:t>euro</w:t>
            </w:r>
            <w:r w:rsidR="4692218F" w:rsidRPr="00405052">
              <w:rPr>
                <w:i/>
                <w:iCs/>
              </w:rPr>
              <w:t xml:space="preserve"> </w:t>
            </w:r>
            <w:r w:rsidR="4692218F" w:rsidRPr="00405052">
              <w:t>(Platformas attīstība)</w:t>
            </w:r>
            <w:r w:rsidRPr="00405052">
              <w:rPr>
                <w:rFonts w:eastAsia="Times New Roman" w:cs="Times New Roman"/>
              </w:rPr>
              <w:t>;</w:t>
            </w:r>
          </w:p>
          <w:p w14:paraId="3D19E93D" w14:textId="6F597661" w:rsidR="00D665F3" w:rsidRPr="00405052" w:rsidRDefault="6A4A4C6D" w:rsidP="558AD84E">
            <w:pPr>
              <w:numPr>
                <w:ilvl w:val="0"/>
                <w:numId w:val="2"/>
              </w:numPr>
              <w:rPr>
                <w:rFonts w:eastAsia="Times New Roman" w:cs="Times New Roman"/>
              </w:rPr>
            </w:pPr>
            <w:r w:rsidRPr="558AD84E">
              <w:rPr>
                <w:rFonts w:eastAsia="Times New Roman" w:cs="Times New Roman"/>
              </w:rPr>
              <w:t>Papildu 100</w:t>
            </w:r>
            <w:r w:rsidR="51BE41C6" w:rsidRPr="558AD84E">
              <w:rPr>
                <w:rFonts w:eastAsia="Times New Roman" w:cs="Times New Roman"/>
              </w:rPr>
              <w:t> 000 </w:t>
            </w:r>
            <w:r w:rsidR="29CF6470" w:rsidRPr="558AD84E">
              <w:rPr>
                <w:i/>
                <w:iCs/>
              </w:rPr>
              <w:t>euro</w:t>
            </w:r>
            <w:r w:rsidRPr="558AD84E">
              <w:rPr>
                <w:rFonts w:eastAsia="Times New Roman" w:cs="Times New Roman"/>
              </w:rPr>
              <w:t xml:space="preserve"> (Kultūras un valodu tehnoloģiju joma) nodrošina risinājuma pilnveides aktivitātes mērķgrupu vajadzībām (piem</w:t>
            </w:r>
            <w:r w:rsidR="12218DF3" w:rsidRPr="558AD84E">
              <w:rPr>
                <w:rFonts w:eastAsia="Times New Roman" w:cs="Times New Roman"/>
              </w:rPr>
              <w:t>ēram</w:t>
            </w:r>
            <w:r w:rsidRPr="558AD84E">
              <w:rPr>
                <w:rFonts w:eastAsia="Times New Roman" w:cs="Times New Roman"/>
              </w:rPr>
              <w:t xml:space="preserve">, pieejamības, lietojamības un nozares satura/terminoloģijas atbalsta uzlabojumi), kuru ietekme ieguvumu pusē primāri tiek vērtēta ar kvalitatīviem un procesa </w:t>
            </w:r>
            <w:r w:rsidR="111BD568" w:rsidRPr="558AD84E">
              <w:rPr>
                <w:rFonts w:eastAsia="Times New Roman" w:cs="Times New Roman"/>
              </w:rPr>
              <w:t>projekta ieguvumu un lietderības rādītāju raksturojumiem (</w:t>
            </w:r>
            <w:r w:rsidRPr="558AD84E">
              <w:rPr>
                <w:rFonts w:eastAsia="Times New Roman" w:cs="Times New Roman"/>
              </w:rPr>
              <w:t>KPI</w:t>
            </w:r>
            <w:r w:rsidR="3DE77027" w:rsidRPr="558AD84E">
              <w:rPr>
                <w:rFonts w:eastAsia="Times New Roman" w:cs="Times New Roman"/>
              </w:rPr>
              <w:t>)</w:t>
            </w:r>
            <w:r w:rsidRPr="558AD84E">
              <w:rPr>
                <w:rFonts w:eastAsia="Times New Roman" w:cs="Times New Roman"/>
              </w:rPr>
              <w:t>, nevis tikai ar tiešiem monetāriem ietaupījumiem.</w:t>
            </w:r>
          </w:p>
          <w:p w14:paraId="2072C79E" w14:textId="615C29CA" w:rsidR="00D665F3" w:rsidRPr="00405052" w:rsidRDefault="765CBD67" w:rsidP="7D545032">
            <w:pPr>
              <w:rPr>
                <w:rFonts w:eastAsia="Times New Roman" w:cs="Times New Roman"/>
              </w:rPr>
            </w:pPr>
            <w:r w:rsidRPr="00405052">
              <w:rPr>
                <w:rFonts w:eastAsia="Times New Roman" w:cs="Times New Roman"/>
              </w:rPr>
              <w:t>Monetizētie ieguvumi (summa gadā) saskaņā ar lietderības pašvērtējumu:</w:t>
            </w:r>
          </w:p>
          <w:p w14:paraId="443D372A" w14:textId="16CD6503" w:rsidR="00D665F3" w:rsidRPr="00405052" w:rsidRDefault="7B4884B8" w:rsidP="3DE28264">
            <w:pPr>
              <w:pStyle w:val="ListParagraph"/>
              <w:numPr>
                <w:ilvl w:val="0"/>
                <w:numId w:val="10"/>
              </w:numPr>
            </w:pPr>
            <w:r w:rsidRPr="3DE28264">
              <w:rPr>
                <w:rFonts w:eastAsia="Times New Roman" w:cs="Times New Roman"/>
              </w:rPr>
              <w:t>v</w:t>
            </w:r>
            <w:r w:rsidR="0E469C7B">
              <w:t>alsts pārvaldes produktivitātes ieguvums (administratīvā sloga un darba laika samazinājums) – 94</w:t>
            </w:r>
            <w:r w:rsidR="6D0A924B">
              <w:t> 850</w:t>
            </w:r>
            <w:r w:rsidR="6D0A924B" w:rsidRPr="3DE28264">
              <w:rPr>
                <w:i/>
                <w:iCs/>
              </w:rPr>
              <w:t> </w:t>
            </w:r>
            <w:r w:rsidR="0E469C7B" w:rsidRPr="3DE28264">
              <w:rPr>
                <w:i/>
                <w:iCs/>
              </w:rPr>
              <w:t>euro</w:t>
            </w:r>
            <w:r w:rsidR="0E469C7B">
              <w:t>/gadā (samazinās manuālās datu ievades, pieteikumu apstrādes un atskaišu sagatavošanas apjoms; novērsta procesu dublēšanās starp iestādēm; optimizēta resursu izmantošana; samazinās kļūdu iespējamība)</w:t>
            </w:r>
            <w:r>
              <w:t>;</w:t>
            </w:r>
            <w:r w:rsidR="5803AEF2">
              <w:br/>
            </w:r>
            <w:r>
              <w:t>n</w:t>
            </w:r>
            <w:r w:rsidR="0E469C7B">
              <w:t>orādītais ieguvums atspoguļo procesu efektivitātes pieaugumu (monetizētu darba laika/administratīvā sloga samazinājumu) un nav interpretējams kā automātisks apropriācijas vai amata vietu skaita samazinājums; fiskālā ietekme izpaužas kā resursu pārdale un iespēja nodrošināt lielāku darba apjomu esošo resursu ietvaros</w:t>
            </w:r>
            <w:r>
              <w:t>;</w:t>
            </w:r>
          </w:p>
          <w:p w14:paraId="7AB0EECE" w14:textId="448CDED3" w:rsidR="00D665F3" w:rsidRPr="00405052" w:rsidRDefault="5803AEF2" w:rsidP="00BE56DC">
            <w:pPr>
              <w:pStyle w:val="ListParagraph"/>
              <w:numPr>
                <w:ilvl w:val="0"/>
                <w:numId w:val="10"/>
              </w:numPr>
              <w:rPr>
                <w:rFonts w:eastAsia="Times New Roman" w:cs="Times New Roman"/>
              </w:rPr>
            </w:pPr>
            <w:r w:rsidRPr="00405052">
              <w:rPr>
                <w:rFonts w:eastAsia="Times New Roman" w:cs="Times New Roman"/>
              </w:rPr>
              <w:t>s</w:t>
            </w:r>
            <w:r w:rsidR="742E7790" w:rsidRPr="00405052">
              <w:rPr>
                <w:rFonts w:eastAsia="Times New Roman" w:cs="Times New Roman"/>
              </w:rPr>
              <w:t>ociāli ekonomiskie ieguvumi (iedzīvotāji/komersanti) – 37</w:t>
            </w:r>
            <w:r w:rsidR="51BE41C6" w:rsidRPr="00405052">
              <w:rPr>
                <w:rFonts w:eastAsia="Times New Roman" w:cs="Times New Roman"/>
              </w:rPr>
              <w:t> 940 </w:t>
            </w:r>
            <w:r w:rsidR="11D292B9" w:rsidRPr="00405052">
              <w:rPr>
                <w:rFonts w:eastAsia="Times New Roman" w:cs="Times New Roman"/>
                <w:i/>
                <w:iCs/>
              </w:rPr>
              <w:t>euro</w:t>
            </w:r>
            <w:r w:rsidR="742E7790" w:rsidRPr="00405052">
              <w:rPr>
                <w:rFonts w:eastAsia="Times New Roman" w:cs="Times New Roman"/>
              </w:rPr>
              <w:t>/gadā (ātrāka, ērtāka un drošāka piekļuve pakalpojumam; mazāks administratīvais slogs un laika patēriņš; vienota tiešsaistes vide pieteikšanai un statusa izsekošanai; mazāk papīra dokumentu un klātienes vizīšu).</w:t>
            </w:r>
          </w:p>
          <w:p w14:paraId="7CC287A0" w14:textId="4B5FA867" w:rsidR="003214B6" w:rsidRPr="003214B6" w:rsidRDefault="742E7790" w:rsidP="558AD84E">
            <w:pPr>
              <w:pStyle w:val="ListParagraph"/>
              <w:rPr>
                <w:rFonts w:eastAsia="Times New Roman" w:cs="Times New Roman"/>
              </w:rPr>
            </w:pPr>
            <w:r w:rsidRPr="558AD84E">
              <w:rPr>
                <w:rFonts w:eastAsia="Times New Roman" w:cs="Times New Roman"/>
              </w:rPr>
              <w:t>Kopā monetizētie ieguvumi: 132</w:t>
            </w:r>
            <w:r w:rsidR="51BE41C6" w:rsidRPr="558AD84E">
              <w:rPr>
                <w:rFonts w:eastAsia="Times New Roman" w:cs="Times New Roman"/>
              </w:rPr>
              <w:t> </w:t>
            </w:r>
            <w:r w:rsidRPr="558AD84E">
              <w:rPr>
                <w:rFonts w:eastAsia="Times New Roman" w:cs="Times New Roman"/>
              </w:rPr>
              <w:t>790</w:t>
            </w:r>
            <w:r w:rsidR="51BE41C6" w:rsidRPr="558AD84E">
              <w:rPr>
                <w:rFonts w:eastAsia="Times New Roman" w:cs="Times New Roman"/>
              </w:rPr>
              <w:t> </w:t>
            </w:r>
            <w:r w:rsidR="5CE35351" w:rsidRPr="558AD84E">
              <w:rPr>
                <w:rFonts w:eastAsia="Times New Roman" w:cs="Times New Roman"/>
                <w:i/>
                <w:iCs/>
              </w:rPr>
              <w:t>euro</w:t>
            </w:r>
            <w:r w:rsidRPr="558AD84E">
              <w:rPr>
                <w:rFonts w:eastAsia="Times New Roman" w:cs="Times New Roman"/>
              </w:rPr>
              <w:t>/gadā.</w:t>
            </w:r>
            <w:r w:rsidR="005D6D83">
              <w:br/>
            </w:r>
            <w:r w:rsidR="003214B6">
              <w:t>Monetizēto ieguvumu aprēķina pieeja, pieņēmumi un datu avoti:</w:t>
            </w:r>
          </w:p>
          <w:p w14:paraId="4DD9F691" w14:textId="77777777" w:rsidR="003214B6" w:rsidRPr="003214B6" w:rsidRDefault="003214B6" w:rsidP="003214B6">
            <w:pPr>
              <w:rPr>
                <w:rFonts w:eastAsia="Times New Roman" w:cs="Times New Roman"/>
              </w:rPr>
            </w:pPr>
            <w:r w:rsidRPr="558AD84E">
              <w:rPr>
                <w:rFonts w:eastAsia="Times New Roman" w:cs="Times New Roman"/>
              </w:rPr>
              <w:t>Monetizētie ieguvumi lietderības pašvērtējumā noteikti, monetizējot darba laika un administratīvā sloga samazinājumu valsts pārvaldē, kā arī juridisko personu un citu Platformas lietotāju laika patēriņa samazinājumu, ko nodrošina Platformas risinājuma ieviešana.</w:t>
            </w:r>
          </w:p>
          <w:p w14:paraId="3DD5009A" w14:textId="77777777" w:rsidR="003214B6" w:rsidRPr="003214B6" w:rsidRDefault="003214B6" w:rsidP="003214B6">
            <w:pPr>
              <w:rPr>
                <w:rFonts w:eastAsia="Times New Roman" w:cs="Times New Roman"/>
              </w:rPr>
            </w:pPr>
            <w:r w:rsidRPr="558AD84E">
              <w:rPr>
                <w:rFonts w:eastAsia="Times New Roman" w:cs="Times New Roman"/>
              </w:rPr>
              <w:t>Aprēķina formula:</w:t>
            </w:r>
            <w:r>
              <w:br/>
            </w:r>
            <w:r w:rsidRPr="558AD84E">
              <w:rPr>
                <w:rFonts w:eastAsia="Times New Roman" w:cs="Times New Roman"/>
              </w:rPr>
              <w:t>Ietaupījums (</w:t>
            </w:r>
            <w:r w:rsidRPr="558AD84E">
              <w:rPr>
                <w:rFonts w:eastAsia="Times New Roman" w:cs="Times New Roman"/>
                <w:i/>
                <w:iCs/>
              </w:rPr>
              <w:t>euro</w:t>
            </w:r>
            <w:r w:rsidRPr="558AD84E">
              <w:rPr>
                <w:rFonts w:eastAsia="Times New Roman" w:cs="Times New Roman"/>
              </w:rPr>
              <w:t>/gadā) = ietaupītais laiks (stundas/gadā) × vidējās darba laika izmaksas (euro/stundā),</w:t>
            </w:r>
            <w:r>
              <w:br/>
            </w:r>
            <w:r w:rsidRPr="558AD84E">
              <w:rPr>
                <w:rFonts w:eastAsia="Times New Roman" w:cs="Times New Roman"/>
              </w:rPr>
              <w:t>kur ietaupītais laiks (stundas/gadā) = darījumu/procesu skaits gadā × vidējais laika ietaupījums uz vienu darījumu/procesu.</w:t>
            </w:r>
          </w:p>
          <w:p w14:paraId="2F84EB50" w14:textId="77777777" w:rsidR="003214B6" w:rsidRPr="003214B6" w:rsidRDefault="003214B6" w:rsidP="003214B6">
            <w:pPr>
              <w:rPr>
                <w:rFonts w:eastAsia="Times New Roman" w:cs="Times New Roman"/>
              </w:rPr>
            </w:pPr>
            <w:r w:rsidRPr="558AD84E">
              <w:rPr>
                <w:rFonts w:eastAsia="Times New Roman" w:cs="Times New Roman"/>
              </w:rPr>
              <w:t>Aprēķina kārtība:</w:t>
            </w:r>
            <w:r>
              <w:br/>
            </w:r>
            <w:r w:rsidRPr="558AD84E">
              <w:rPr>
                <w:rFonts w:eastAsia="Times New Roman" w:cs="Times New Roman"/>
              </w:rPr>
              <w:t>identificē digitalizējamo procesu un darījumu grupas;</w:t>
            </w:r>
            <w:r>
              <w:br/>
            </w:r>
            <w:r w:rsidRPr="558AD84E">
              <w:rPr>
                <w:rFonts w:eastAsia="Times New Roman" w:cs="Times New Roman"/>
              </w:rPr>
              <w:lastRenderedPageBreak/>
              <w:t>novērtē laika patēriņu uz vienu procesu pirms un pēc risinājuma ieviešanas;</w:t>
            </w:r>
            <w:r>
              <w:br/>
            </w:r>
            <w:r w:rsidRPr="558AD84E">
              <w:rPr>
                <w:rFonts w:eastAsia="Times New Roman" w:cs="Times New Roman"/>
              </w:rPr>
              <w:t>laika ietaupījumu pārrēķina naudas izteiksmē, piemērojot vidējās darba laika izmaksas.</w:t>
            </w:r>
          </w:p>
          <w:p w14:paraId="19442DF6" w14:textId="77777777" w:rsidR="003214B6" w:rsidRPr="003214B6" w:rsidRDefault="003214B6" w:rsidP="003214B6">
            <w:pPr>
              <w:rPr>
                <w:rFonts w:eastAsia="Times New Roman" w:cs="Times New Roman"/>
              </w:rPr>
            </w:pPr>
            <w:r w:rsidRPr="558AD84E">
              <w:rPr>
                <w:rFonts w:eastAsia="Times New Roman" w:cs="Times New Roman"/>
              </w:rPr>
              <w:t>Datu avoti:</w:t>
            </w:r>
            <w:r>
              <w:br/>
            </w:r>
            <w:r w:rsidRPr="558AD84E">
              <w:rPr>
                <w:rFonts w:eastAsia="Times New Roman" w:cs="Times New Roman"/>
              </w:rPr>
              <w:t>– Centrālās statistikas pārvaldes dati par vidējo bruto darba samaksu publiskajā sektorā 2025. gada 3. ceturksnī – 1 883</w:t>
            </w:r>
            <w:r w:rsidRPr="558AD84E">
              <w:rPr>
                <w:rFonts w:eastAsia="Times New Roman" w:cs="Times New Roman"/>
                <w:i/>
                <w:iCs/>
              </w:rPr>
              <w:t xml:space="preserve"> euro</w:t>
            </w:r>
            <w:r w:rsidRPr="558AD84E">
              <w:rPr>
                <w:rFonts w:eastAsia="Times New Roman" w:cs="Times New Roman"/>
              </w:rPr>
              <w:t xml:space="preserve"> mēnesī;</w:t>
            </w:r>
            <w:r>
              <w:br/>
            </w:r>
            <w:r w:rsidRPr="558AD84E">
              <w:rPr>
                <w:rFonts w:eastAsia="Times New Roman" w:cs="Times New Roman"/>
              </w:rPr>
              <w:t>– Platformas lietojuma statistika un auditācijas ieraksti (žurnālfaili);</w:t>
            </w:r>
            <w:r>
              <w:br/>
            </w:r>
            <w:r w:rsidRPr="558AD84E">
              <w:rPr>
                <w:rFonts w:eastAsia="Times New Roman" w:cs="Times New Roman"/>
              </w:rPr>
              <w:t>– projekta īstenotāja rīcībā esošie procesu apraksti, prasību materiāli un funkcionalitātes izvērtējums;</w:t>
            </w:r>
            <w:r>
              <w:br/>
            </w:r>
            <w:r w:rsidRPr="558AD84E">
              <w:rPr>
                <w:rFonts w:eastAsia="Times New Roman" w:cs="Times New Roman"/>
              </w:rPr>
              <w:t>– eksperta metode, balstoties uz līdzšinējo valsts pārvaldes digitalizācijas projektu pieredzi un konservatīviem pieņēmumiem par procesu apjomu projekta pases līmenī.</w:t>
            </w:r>
          </w:p>
          <w:p w14:paraId="67A3FE4C" w14:textId="77777777" w:rsidR="003214B6" w:rsidRPr="003214B6" w:rsidRDefault="003214B6" w:rsidP="003214B6">
            <w:pPr>
              <w:rPr>
                <w:rFonts w:eastAsia="Times New Roman" w:cs="Times New Roman"/>
              </w:rPr>
            </w:pPr>
            <w:r w:rsidRPr="558AD84E">
              <w:rPr>
                <w:rFonts w:eastAsia="Times New Roman" w:cs="Times New Roman"/>
              </w:rPr>
              <w:t>Pieņemot vidēji 160 darba stundas mēnesī, vidējā darba izmaksu likme aprēķināta šādi:</w:t>
            </w:r>
            <w:r>
              <w:br/>
            </w:r>
            <w:r w:rsidRPr="558AD84E">
              <w:rPr>
                <w:rFonts w:eastAsia="Times New Roman" w:cs="Times New Roman"/>
              </w:rPr>
              <w:t xml:space="preserve">1 883 </w:t>
            </w:r>
            <w:r w:rsidRPr="558AD84E">
              <w:rPr>
                <w:rFonts w:eastAsia="Times New Roman" w:cs="Times New Roman"/>
                <w:i/>
                <w:iCs/>
              </w:rPr>
              <w:t>euro</w:t>
            </w:r>
            <w:r w:rsidRPr="558AD84E">
              <w:rPr>
                <w:rFonts w:eastAsia="Times New Roman" w:cs="Times New Roman"/>
              </w:rPr>
              <w:t xml:space="preserve"> / 160 stundas = 11,77</w:t>
            </w:r>
            <w:r w:rsidRPr="558AD84E">
              <w:rPr>
                <w:rFonts w:eastAsia="Times New Roman" w:cs="Times New Roman"/>
                <w:i/>
                <w:iCs/>
              </w:rPr>
              <w:t xml:space="preserve"> euro</w:t>
            </w:r>
            <w:r w:rsidRPr="558AD84E">
              <w:rPr>
                <w:rFonts w:eastAsia="Times New Roman" w:cs="Times New Roman"/>
              </w:rPr>
              <w:t xml:space="preserve"> stundā.</w:t>
            </w:r>
          </w:p>
          <w:p w14:paraId="195F91D6" w14:textId="0906C6A3" w:rsidR="003214B6" w:rsidRPr="003214B6" w:rsidRDefault="003214B6" w:rsidP="003214B6">
            <w:pPr>
              <w:rPr>
                <w:rFonts w:eastAsia="Times New Roman" w:cs="Times New Roman"/>
              </w:rPr>
            </w:pPr>
            <w:r w:rsidRPr="558AD84E">
              <w:rPr>
                <w:rFonts w:eastAsia="Times New Roman" w:cs="Times New Roman"/>
              </w:rPr>
              <w:t>Aprēķinā izmantots konservatīvs pieņēmums, ka bāzes apjoms saimnieciskās darbības veicējiem ir 596 unikālas juridiskās personas gadā (536 Sabiedrības integrācijas fondā un indikatīvi 60</w:t>
            </w:r>
            <w:r w:rsidR="001D59B9">
              <w:rPr>
                <w:rFonts w:eastAsia="Times New Roman" w:cs="Times New Roman"/>
              </w:rPr>
              <w:t> </w:t>
            </w:r>
            <w:r w:rsidRPr="558AD84E">
              <w:rPr>
                <w:rFonts w:eastAsia="Times New Roman" w:cs="Times New Roman"/>
              </w:rPr>
              <w:t xml:space="preserve">Nacionālajā kino centrā). Aprēķinā pieņemts, ka attiecīgo procesu un darījumu skaits pirms un pēc projekta īstenošanas būtiski nemainās, un sociālekonomiskais ieguvums rodas no laika patēriņa samazinājuma uz vienu darījumu vai procesu. Darījumu skaits pa procesu grupām pārsniedz unikālo lietotāju skaitu, jo viens pieteicējs gada laikā var veikt vairākas darbības pilnā finansējuma dzīves ciklā, savukārt valsts pārvaldes pusē vienas lietas administrēšanā tiek veikti vairāki secīgi iekšējie procesi. </w:t>
            </w:r>
          </w:p>
          <w:p w14:paraId="026A8B9F" w14:textId="77777777" w:rsidR="003214B6" w:rsidRPr="003214B6" w:rsidRDefault="003214B6" w:rsidP="003214B6">
            <w:pPr>
              <w:rPr>
                <w:rFonts w:eastAsia="Times New Roman" w:cs="Times New Roman"/>
              </w:rPr>
            </w:pPr>
            <w:r w:rsidRPr="558AD84E">
              <w:rPr>
                <w:rFonts w:eastAsia="Times New Roman" w:cs="Times New Roman"/>
              </w:rPr>
              <w:t>Valsts pārvaldes produktivitātes ieguvuma aprēķinā izmantoti šādi pieņēmumi:</w:t>
            </w:r>
          </w:p>
          <w:p w14:paraId="4C7B142C" w14:textId="63FF1488" w:rsidR="003214B6" w:rsidRPr="003214B6" w:rsidRDefault="003214B6" w:rsidP="003214B6">
            <w:pPr>
              <w:numPr>
                <w:ilvl w:val="0"/>
                <w:numId w:val="16"/>
              </w:numPr>
              <w:rPr>
                <w:rFonts w:eastAsia="Times New Roman" w:cs="Times New Roman"/>
              </w:rPr>
            </w:pPr>
            <w:r w:rsidRPr="558AD84E">
              <w:rPr>
                <w:rFonts w:eastAsia="Times New Roman" w:cs="Times New Roman"/>
              </w:rPr>
              <w:t>pieteikumu pieņemšana, sākotnējā pārbaude un reģistrēšana – 900 darījumi gadā; vidējais laiks pirms risinājuma ieviešanas 2,5 stundas, pēc ieviešanas 0,5 stundas; ietaupījums 2,0</w:t>
            </w:r>
            <w:r w:rsidR="003E76C6">
              <w:rPr>
                <w:rFonts w:eastAsia="Times New Roman" w:cs="Times New Roman"/>
              </w:rPr>
              <w:t> </w:t>
            </w:r>
            <w:r w:rsidRPr="558AD84E">
              <w:rPr>
                <w:rFonts w:eastAsia="Times New Roman" w:cs="Times New Roman"/>
              </w:rPr>
              <w:t xml:space="preserve">stundas uz vienu darījumu; kopējais ietaupījums 1 800 stundas gadā; </w:t>
            </w:r>
          </w:p>
          <w:p w14:paraId="28C1CBC8" w14:textId="4BC3A3E3" w:rsidR="003214B6" w:rsidRPr="003214B6" w:rsidRDefault="003214B6" w:rsidP="003214B6">
            <w:pPr>
              <w:numPr>
                <w:ilvl w:val="0"/>
                <w:numId w:val="16"/>
              </w:numPr>
              <w:rPr>
                <w:rFonts w:eastAsia="Times New Roman" w:cs="Times New Roman"/>
              </w:rPr>
            </w:pPr>
            <w:r w:rsidRPr="558AD84E">
              <w:rPr>
                <w:rFonts w:eastAsia="Times New Roman" w:cs="Times New Roman"/>
              </w:rPr>
              <w:t>precizējumu aprite un saziņa ar pieteicēju – 700 darījumi gadā; vidējais laiks pirms 2,0</w:t>
            </w:r>
            <w:r w:rsidR="003E76C6">
              <w:rPr>
                <w:rFonts w:eastAsia="Times New Roman" w:cs="Times New Roman"/>
              </w:rPr>
              <w:t> </w:t>
            </w:r>
            <w:r w:rsidRPr="558AD84E">
              <w:rPr>
                <w:rFonts w:eastAsia="Times New Roman" w:cs="Times New Roman"/>
              </w:rPr>
              <w:t xml:space="preserve">stundas, pēc 0,25 stundas; ietaupījums 1,75 stundas uz vienu darījumu; kopējais ietaupījums 1 225 stundas gadā; </w:t>
            </w:r>
          </w:p>
          <w:p w14:paraId="2DB38270" w14:textId="77777777" w:rsidR="003214B6" w:rsidRPr="003214B6" w:rsidRDefault="003214B6" w:rsidP="003214B6">
            <w:pPr>
              <w:numPr>
                <w:ilvl w:val="0"/>
                <w:numId w:val="16"/>
              </w:numPr>
              <w:rPr>
                <w:rFonts w:eastAsia="Times New Roman" w:cs="Times New Roman"/>
              </w:rPr>
            </w:pPr>
            <w:r w:rsidRPr="558AD84E">
              <w:rPr>
                <w:rFonts w:eastAsia="Times New Roman" w:cs="Times New Roman"/>
              </w:rPr>
              <w:t xml:space="preserve">vērtēšanas un lēmumu dokumentēšana un virzība procesā – 600 darījumi gadā; vidējais laiks pirms 3,0 stundas, pēc 0,75 stundas; ietaupījums 2,25 stundas uz vienu darījumu; kopējais ietaupījums 1 350 stundas gadā; </w:t>
            </w:r>
          </w:p>
          <w:p w14:paraId="5A9FC0CD" w14:textId="77777777" w:rsidR="003214B6" w:rsidRPr="003214B6" w:rsidRDefault="003214B6" w:rsidP="003214B6">
            <w:pPr>
              <w:numPr>
                <w:ilvl w:val="0"/>
                <w:numId w:val="16"/>
              </w:numPr>
              <w:rPr>
                <w:rFonts w:eastAsia="Times New Roman" w:cs="Times New Roman"/>
              </w:rPr>
            </w:pPr>
            <w:r w:rsidRPr="558AD84E">
              <w:rPr>
                <w:rFonts w:eastAsia="Times New Roman" w:cs="Times New Roman"/>
              </w:rPr>
              <w:t xml:space="preserve">līgumu sagatavošana, saskaņošana un noslēgšana – 400 darījumi gadā; vidējais laiks pirms 3,0 stundas, pēc 0,75 stundas; ietaupījums 2,25 stundas uz vienu darījumu; kopējais ietaupījums 900 stundas gadā; </w:t>
            </w:r>
          </w:p>
          <w:p w14:paraId="3DB46891" w14:textId="2B730652" w:rsidR="003214B6" w:rsidRPr="003214B6" w:rsidRDefault="003214B6" w:rsidP="003214B6">
            <w:pPr>
              <w:numPr>
                <w:ilvl w:val="0"/>
                <w:numId w:val="16"/>
              </w:numPr>
              <w:rPr>
                <w:rFonts w:eastAsia="Times New Roman" w:cs="Times New Roman"/>
              </w:rPr>
            </w:pPr>
            <w:r w:rsidRPr="558AD84E">
              <w:rPr>
                <w:rFonts w:eastAsia="Times New Roman" w:cs="Times New Roman"/>
              </w:rPr>
              <w:t>atskaišu un maksājumu pieprasījumu apstrāde – 464 darījumi gadā; vidējais laiks pirms 8,0</w:t>
            </w:r>
            <w:r w:rsidR="003E76C6">
              <w:rPr>
                <w:rFonts w:eastAsia="Times New Roman" w:cs="Times New Roman"/>
              </w:rPr>
              <w:t> </w:t>
            </w:r>
            <w:r w:rsidRPr="558AD84E">
              <w:rPr>
                <w:rFonts w:eastAsia="Times New Roman" w:cs="Times New Roman"/>
              </w:rPr>
              <w:t xml:space="preserve">stundas, pēc 2,0 stundām; ietaupījums 6,0 stundas uz vienu darījumu; kopējais ietaupījums 2 784 stundas gadā. </w:t>
            </w:r>
          </w:p>
          <w:p w14:paraId="4D1C5253" w14:textId="76C63CDF" w:rsidR="003214B6" w:rsidRPr="003214B6" w:rsidRDefault="003214B6" w:rsidP="003214B6">
            <w:pPr>
              <w:rPr>
                <w:rFonts w:eastAsia="Times New Roman" w:cs="Times New Roman"/>
              </w:rPr>
            </w:pPr>
            <w:r w:rsidRPr="558AD84E">
              <w:rPr>
                <w:rFonts w:eastAsia="Times New Roman" w:cs="Times New Roman"/>
              </w:rPr>
              <w:t xml:space="preserve">Kopējais valsts pārvaldes ietaupītais laiks ir 8 059 stundas gadā, un </w:t>
            </w:r>
            <w:proofErr w:type="spellStart"/>
            <w:r w:rsidRPr="558AD84E">
              <w:rPr>
                <w:rFonts w:eastAsia="Times New Roman" w:cs="Times New Roman"/>
              </w:rPr>
              <w:t>monetizētais</w:t>
            </w:r>
            <w:proofErr w:type="spellEnd"/>
            <w:r w:rsidRPr="558AD84E">
              <w:rPr>
                <w:rFonts w:eastAsia="Times New Roman" w:cs="Times New Roman"/>
              </w:rPr>
              <w:t xml:space="preserve"> ieguvums ir 94</w:t>
            </w:r>
            <w:r w:rsidR="003E76C6">
              <w:rPr>
                <w:rFonts w:eastAsia="Times New Roman" w:cs="Times New Roman"/>
              </w:rPr>
              <w:t> </w:t>
            </w:r>
            <w:r w:rsidRPr="558AD84E">
              <w:rPr>
                <w:rFonts w:eastAsia="Times New Roman" w:cs="Times New Roman"/>
              </w:rPr>
              <w:t xml:space="preserve">850 </w:t>
            </w:r>
            <w:r w:rsidRPr="558AD84E">
              <w:rPr>
                <w:rFonts w:eastAsia="Times New Roman" w:cs="Times New Roman"/>
                <w:i/>
                <w:iCs/>
              </w:rPr>
              <w:t>euro</w:t>
            </w:r>
            <w:r w:rsidRPr="558AD84E">
              <w:rPr>
                <w:rFonts w:eastAsia="Times New Roman" w:cs="Times New Roman"/>
              </w:rPr>
              <w:t xml:space="preserve"> gadā.</w:t>
            </w:r>
          </w:p>
          <w:p w14:paraId="528F1736" w14:textId="77777777" w:rsidR="003214B6" w:rsidRPr="003214B6" w:rsidRDefault="003214B6" w:rsidP="003214B6">
            <w:pPr>
              <w:rPr>
                <w:rFonts w:eastAsia="Times New Roman" w:cs="Times New Roman"/>
              </w:rPr>
            </w:pPr>
            <w:r w:rsidRPr="558AD84E">
              <w:rPr>
                <w:rFonts w:eastAsia="Times New Roman" w:cs="Times New Roman"/>
              </w:rPr>
              <w:t>Iedzīvotāju, komersantu un citu juridisko personu ieguvuma aprēķinā izmantoti šādi pieņēmumi:</w:t>
            </w:r>
          </w:p>
          <w:p w14:paraId="567A6362" w14:textId="77777777" w:rsidR="003214B6" w:rsidRPr="003214B6" w:rsidRDefault="003214B6" w:rsidP="003214B6">
            <w:pPr>
              <w:numPr>
                <w:ilvl w:val="0"/>
                <w:numId w:val="17"/>
              </w:numPr>
              <w:rPr>
                <w:rFonts w:eastAsia="Times New Roman" w:cs="Times New Roman"/>
              </w:rPr>
            </w:pPr>
            <w:r w:rsidRPr="558AD84E">
              <w:rPr>
                <w:rFonts w:eastAsia="Times New Roman" w:cs="Times New Roman"/>
              </w:rPr>
              <w:t xml:space="preserve">pieteikuma sagatavošana un iesniegšana vienotā digitālā vidē – 596 darījumi gadā; vidējais laiks pirms 3,0 stundas, pēc 1,0 stundas; ietaupījums 2,0 stundas uz vienu darījumu; kopējais ietaupījums 1 192 stundas gadā; </w:t>
            </w:r>
          </w:p>
          <w:p w14:paraId="30438E9A" w14:textId="77777777" w:rsidR="003214B6" w:rsidRPr="003214B6" w:rsidRDefault="003214B6" w:rsidP="003214B6">
            <w:pPr>
              <w:numPr>
                <w:ilvl w:val="0"/>
                <w:numId w:val="17"/>
              </w:numPr>
              <w:rPr>
                <w:rFonts w:eastAsia="Times New Roman" w:cs="Times New Roman"/>
              </w:rPr>
            </w:pPr>
            <w:r w:rsidRPr="558AD84E">
              <w:rPr>
                <w:rFonts w:eastAsia="Times New Roman" w:cs="Times New Roman"/>
              </w:rPr>
              <w:t xml:space="preserve">precizējumu un papildu informācijas iesniegšana – 450 darījumi gadā; vidējais laiks pirms 1,5 stundas, pēc 0,5 stundas; ietaupījums 1,0 stunda uz vienu darījumu; kopējais ietaupījums 450 stundas gadā; </w:t>
            </w:r>
          </w:p>
          <w:p w14:paraId="2AC28848" w14:textId="77777777" w:rsidR="003214B6" w:rsidRPr="003214B6" w:rsidRDefault="003214B6" w:rsidP="003214B6">
            <w:pPr>
              <w:numPr>
                <w:ilvl w:val="0"/>
                <w:numId w:val="17"/>
              </w:numPr>
              <w:rPr>
                <w:rFonts w:eastAsia="Times New Roman" w:cs="Times New Roman"/>
              </w:rPr>
            </w:pPr>
            <w:r w:rsidRPr="558AD84E">
              <w:rPr>
                <w:rFonts w:eastAsia="Times New Roman" w:cs="Times New Roman"/>
              </w:rPr>
              <w:t xml:space="preserve">līgumu un ar projekta izpildi saistīto dokumentu aprite digitālā procesā – 350 darījumi gadā; vidējais laiks pirms 2,0 stundas, pēc 0,5 stundas; ietaupījums 1,5 stundas uz vienu darījumu; kopējais ietaupījums 525 stundas gadā; </w:t>
            </w:r>
          </w:p>
          <w:p w14:paraId="03F2FFF0" w14:textId="77777777" w:rsidR="003214B6" w:rsidRPr="003214B6" w:rsidRDefault="003214B6" w:rsidP="003214B6">
            <w:pPr>
              <w:numPr>
                <w:ilvl w:val="0"/>
                <w:numId w:val="17"/>
              </w:numPr>
              <w:rPr>
                <w:rFonts w:eastAsia="Times New Roman" w:cs="Times New Roman"/>
              </w:rPr>
            </w:pPr>
            <w:r w:rsidRPr="558AD84E">
              <w:rPr>
                <w:rFonts w:eastAsia="Times New Roman" w:cs="Times New Roman"/>
              </w:rPr>
              <w:t xml:space="preserve">atskaišu un maksājumu pieprasījumu iesniegšana – 352 darījumi gadā; vidējais laiks pirms 4,0 stundas, pēc 1,0 stundas; ietaupījums 3,0 stundas uz vienu darījumu; kopējais ietaupījums 1 056 stundas gadā. </w:t>
            </w:r>
          </w:p>
          <w:p w14:paraId="1C513C22" w14:textId="77777777" w:rsidR="003214B6" w:rsidRPr="003214B6" w:rsidRDefault="003214B6" w:rsidP="003214B6">
            <w:pPr>
              <w:rPr>
                <w:rFonts w:eastAsia="Times New Roman" w:cs="Times New Roman"/>
              </w:rPr>
            </w:pPr>
            <w:r w:rsidRPr="558AD84E">
              <w:rPr>
                <w:rFonts w:eastAsia="Times New Roman" w:cs="Times New Roman"/>
              </w:rPr>
              <w:t xml:space="preserve">Kopējais iedzīvotāju, komersantu un citu juridisko personu ietaupītais laiks ir 3 223 stundas gadā, un monetizētais ieguvums ir 37 940 </w:t>
            </w:r>
            <w:r w:rsidRPr="558AD84E">
              <w:rPr>
                <w:rFonts w:eastAsia="Times New Roman" w:cs="Times New Roman"/>
                <w:i/>
                <w:iCs/>
              </w:rPr>
              <w:t>euro</w:t>
            </w:r>
            <w:r w:rsidRPr="558AD84E">
              <w:rPr>
                <w:rFonts w:eastAsia="Times New Roman" w:cs="Times New Roman"/>
              </w:rPr>
              <w:t xml:space="preserve"> gadā.</w:t>
            </w:r>
          </w:p>
          <w:p w14:paraId="737CA2B0" w14:textId="77777777" w:rsidR="003214B6" w:rsidRPr="003214B6" w:rsidRDefault="003214B6" w:rsidP="003214B6">
            <w:pPr>
              <w:rPr>
                <w:rFonts w:eastAsia="Times New Roman" w:cs="Times New Roman"/>
              </w:rPr>
            </w:pPr>
            <w:r w:rsidRPr="558AD84E">
              <w:rPr>
                <w:rFonts w:eastAsia="Times New Roman" w:cs="Times New Roman"/>
              </w:rPr>
              <w:t xml:space="preserve">Monetizēto ieguvumu aprēķins ir pašvērtējums, kas balstīts uz pieejamajiem datiem, ārējiem statistikas avotiem un konservatīviem pieņēmumiem. Ieguvumu sasniegšana un pieņēmumu </w:t>
            </w:r>
            <w:r w:rsidRPr="558AD84E">
              <w:rPr>
                <w:rFonts w:eastAsia="Times New Roman" w:cs="Times New Roman"/>
              </w:rPr>
              <w:lastRenderedPageBreak/>
              <w:t>precizitāte pēc ieviešanas tiks pamatota ar “pirms/pēc” mērījumiem Platformas datos un projekta KPI.</w:t>
            </w:r>
          </w:p>
          <w:p w14:paraId="381B5112" w14:textId="767A3BA0" w:rsidR="007A1326" w:rsidRPr="007A1326" w:rsidRDefault="002C4CF7" w:rsidP="558AD84E">
            <w:pPr>
              <w:rPr>
                <w:rFonts w:eastAsia="Times New Roman" w:cs="Times New Roman"/>
              </w:rPr>
            </w:pPr>
            <w:r w:rsidRPr="558AD84E">
              <w:rPr>
                <w:rFonts w:eastAsia="Times New Roman" w:cs="Times New Roman"/>
              </w:rPr>
              <w:t>MAP sistēmas uzturēšanas izmaksas šobrīd noteiktas 76</w:t>
            </w:r>
            <w:r w:rsidR="00F6246C">
              <w:rPr>
                <w:rFonts w:eastAsia="Times New Roman" w:cs="Times New Roman"/>
              </w:rPr>
              <w:t> </w:t>
            </w:r>
            <w:r w:rsidRPr="558AD84E">
              <w:rPr>
                <w:rFonts w:eastAsia="Times New Roman" w:cs="Times New Roman"/>
              </w:rPr>
              <w:t xml:space="preserve">260 </w:t>
            </w:r>
            <w:r w:rsidRPr="005349ED">
              <w:rPr>
                <w:rFonts w:eastAsia="Times New Roman" w:cs="Times New Roman"/>
                <w:i/>
                <w:iCs/>
              </w:rPr>
              <w:t>euro</w:t>
            </w:r>
            <w:r w:rsidRPr="558AD84E">
              <w:rPr>
                <w:rFonts w:eastAsia="Times New Roman" w:cs="Times New Roman"/>
              </w:rPr>
              <w:t xml:space="preserve"> gadā un iekļautas Kultūras informācijas sistēmu centra budžetā. Atbilstoši Valsts pārvaldes informācijas un komunikācijas tehnoloģiju izdevumu vērtēšanas vadlīnijās noteiktajam izmaksas iekļauj specializētas programmatūras problēmu, kļūdu novēršanas un profilaktiskās uzturēšanas pakalpojumus 19</w:t>
            </w:r>
            <w:r w:rsidR="00F6246C">
              <w:rPr>
                <w:rFonts w:eastAsia="Times New Roman" w:cs="Times New Roman"/>
              </w:rPr>
              <w:t> </w:t>
            </w:r>
            <w:r w:rsidRPr="558AD84E">
              <w:rPr>
                <w:rFonts w:eastAsia="Times New Roman" w:cs="Times New Roman"/>
              </w:rPr>
              <w:t>789</w:t>
            </w:r>
            <w:r w:rsidR="00F6246C">
              <w:rPr>
                <w:rFonts w:eastAsia="Times New Roman" w:cs="Times New Roman"/>
              </w:rPr>
              <w:t> </w:t>
            </w:r>
            <w:r w:rsidRPr="005349ED">
              <w:rPr>
                <w:rFonts w:eastAsia="Times New Roman" w:cs="Times New Roman"/>
                <w:i/>
                <w:iCs/>
              </w:rPr>
              <w:t>euro</w:t>
            </w:r>
            <w:r w:rsidRPr="558AD84E">
              <w:rPr>
                <w:rFonts w:eastAsia="Times New Roman" w:cs="Times New Roman"/>
              </w:rPr>
              <w:t xml:space="preserve"> gadā, kā arī mākoņdatošanas pakalpojumus 56 471 </w:t>
            </w:r>
            <w:r w:rsidRPr="005349ED">
              <w:rPr>
                <w:rFonts w:eastAsia="Times New Roman" w:cs="Times New Roman"/>
                <w:i/>
                <w:iCs/>
              </w:rPr>
              <w:t>euro</w:t>
            </w:r>
            <w:r w:rsidRPr="558AD84E">
              <w:rPr>
                <w:rFonts w:eastAsia="Times New Roman" w:cs="Times New Roman"/>
              </w:rPr>
              <w:t xml:space="preserve"> gadā.</w:t>
            </w:r>
          </w:p>
          <w:p w14:paraId="6A94A274" w14:textId="0F5BE5A3" w:rsidR="00405052" w:rsidRPr="00405052" w:rsidRDefault="00164751" w:rsidP="558AD84E">
            <w:pPr>
              <w:rPr>
                <w:rFonts w:eastAsia="Times New Roman" w:cs="Times New Roman"/>
              </w:rPr>
            </w:pPr>
            <w:r w:rsidRPr="558AD84E">
              <w:rPr>
                <w:rFonts w:eastAsia="Times New Roman" w:cs="Times New Roman"/>
              </w:rPr>
              <w:t xml:space="preserve">Ņemot vērā attīstību, MAP projekta īstenošanas risinājuma uzturēšanai prognozētās papildu uzturēšanas izmaksas ir ne vairāk kā 45 000 </w:t>
            </w:r>
            <w:r w:rsidRPr="005349ED">
              <w:rPr>
                <w:rFonts w:eastAsia="Times New Roman" w:cs="Times New Roman"/>
                <w:i/>
                <w:iCs/>
              </w:rPr>
              <w:t>euro</w:t>
            </w:r>
            <w:r w:rsidRPr="558AD84E">
              <w:rPr>
                <w:rFonts w:eastAsia="Times New Roman" w:cs="Times New Roman"/>
              </w:rPr>
              <w:t xml:space="preserve"> gadā. Ja tiks konstatēts, ka MAP projekta uzturēšanas izdevumu segšanai ir nepieciešams papildu finansējums, Kultūras ministrija normatīvajos aktos noteiktajā kārtībā, ievērojot Likuma par budžetu un finanšu vadību 9.</w:t>
            </w:r>
            <w:r w:rsidRPr="005349ED">
              <w:rPr>
                <w:rFonts w:eastAsia="Times New Roman" w:cs="Times New Roman"/>
                <w:vertAlign w:val="superscript"/>
              </w:rPr>
              <w:t>1</w:t>
            </w:r>
            <w:r w:rsidRPr="558AD84E">
              <w:rPr>
                <w:rFonts w:eastAsia="Times New Roman" w:cs="Times New Roman"/>
              </w:rPr>
              <w:t xml:space="preserve"> panta otro daļu, sagatavos un iesniegs Finanšu ministrijā ekonomiski izvērtētu pieprasījumu papildu finansējuma piešķiršanai. Uzturēšanas izmaksu aprēķins veikts, ņemot vērā projekta izmaksu pozīciju “programmatūras iegāde vai izstrāde/pilnveide” 300 000 </w:t>
            </w:r>
            <w:r w:rsidRPr="005349ED">
              <w:rPr>
                <w:rFonts w:eastAsia="Times New Roman" w:cs="Times New Roman"/>
                <w:i/>
                <w:iCs/>
              </w:rPr>
              <w:t>euro</w:t>
            </w:r>
            <w:r w:rsidRPr="558AD84E">
              <w:rPr>
                <w:rFonts w:eastAsia="Times New Roman" w:cs="Times New Roman"/>
              </w:rPr>
              <w:t xml:space="preserve"> apmērā. Atbilstoši Valsts pārvaldes informācijas un komunikācijas tehnoloģiju izdevumu vērtēšanas vadlīnijās noteiktajai pieejai specializētai programmatūrai saskaņā ar labās prakses piemēriem uzturēšanas izdevumi var sasniegt līdz pat 20% no izstrādes izmaksām. Atbilstoši Kultūras informācijas sistēmu centra praktiskajai pieredzei informācijas sistēmu uzturēšanā MAP projekta gadījumā veikts konservatīvs pieņēmums uzturēšanas izmaksas noteikt ne vairāk kā 15 % no izstrādes izmaksām.</w:t>
            </w:r>
          </w:p>
          <w:p w14:paraId="22DCCFD4" w14:textId="615C782E" w:rsidR="00D665F3" w:rsidRPr="00405052" w:rsidRDefault="51CE9178" w:rsidP="001121E4">
            <w:pPr>
              <w:rPr>
                <w:rFonts w:eastAsia="Times New Roman" w:cs="Times New Roman"/>
              </w:rPr>
            </w:pPr>
            <w:r w:rsidRPr="00405052">
              <w:rPr>
                <w:rFonts w:eastAsia="Times New Roman" w:cs="Times New Roman"/>
              </w:rPr>
              <w:t>Atmaksāšanās novērtējums:</w:t>
            </w:r>
            <w:r w:rsidR="2AEC0FF6" w:rsidRPr="00405052">
              <w:rPr>
                <w:rFonts w:eastAsia="Times New Roman" w:cs="Times New Roman"/>
              </w:rPr>
              <w:t xml:space="preserve"> p</w:t>
            </w:r>
            <w:r w:rsidRPr="00405052">
              <w:rPr>
                <w:rFonts w:eastAsia="Times New Roman" w:cs="Times New Roman"/>
              </w:rPr>
              <w:t>ret projekta kopējām izmaksām 500</w:t>
            </w:r>
            <w:r w:rsidR="1A0A9E88" w:rsidRPr="00405052">
              <w:rPr>
                <w:rFonts w:eastAsia="Times New Roman" w:cs="Times New Roman"/>
              </w:rPr>
              <w:t> 000 </w:t>
            </w:r>
            <w:r w:rsidR="105D9DEE" w:rsidRPr="00405052">
              <w:rPr>
                <w:rFonts w:eastAsia="Times New Roman" w:cs="Times New Roman"/>
                <w:i/>
                <w:iCs/>
              </w:rPr>
              <w:t xml:space="preserve">euro </w:t>
            </w:r>
            <w:r w:rsidRPr="00405052">
              <w:rPr>
                <w:rFonts w:eastAsia="Times New Roman" w:cs="Times New Roman"/>
              </w:rPr>
              <w:t>vienkāršoti aprēķinātais atmaksāšanās periods ir ~3,8</w:t>
            </w:r>
            <w:r w:rsidR="1A0A9E88" w:rsidRPr="00405052">
              <w:rPr>
                <w:rFonts w:eastAsia="Times New Roman" w:cs="Times New Roman"/>
              </w:rPr>
              <w:t> </w:t>
            </w:r>
            <w:r w:rsidRPr="00405052">
              <w:rPr>
                <w:rFonts w:eastAsia="Times New Roman" w:cs="Times New Roman"/>
              </w:rPr>
              <w:t>gadi (500</w:t>
            </w:r>
            <w:r w:rsidR="1A0A9E88" w:rsidRPr="00405052">
              <w:rPr>
                <w:rFonts w:eastAsia="Times New Roman" w:cs="Times New Roman"/>
              </w:rPr>
              <w:t> </w:t>
            </w:r>
            <w:r w:rsidRPr="00405052">
              <w:rPr>
                <w:rFonts w:eastAsia="Times New Roman" w:cs="Times New Roman"/>
              </w:rPr>
              <w:t>000 / 132</w:t>
            </w:r>
            <w:r w:rsidR="1A0A9E88" w:rsidRPr="00405052">
              <w:rPr>
                <w:rFonts w:eastAsia="Times New Roman" w:cs="Times New Roman"/>
              </w:rPr>
              <w:t> </w:t>
            </w:r>
            <w:r w:rsidRPr="00405052">
              <w:rPr>
                <w:rFonts w:eastAsia="Times New Roman" w:cs="Times New Roman"/>
              </w:rPr>
              <w:t>790).</w:t>
            </w:r>
          </w:p>
          <w:p w14:paraId="5111BA94" w14:textId="7104C89A" w:rsidR="00D665F3" w:rsidRPr="00405052" w:rsidRDefault="765CBD67" w:rsidP="7D545032">
            <w:pPr>
              <w:pStyle w:val="Heading3"/>
              <w:spacing w:before="0"/>
              <w:rPr>
                <w:rFonts w:ascii="Times New Roman" w:eastAsia="Times New Roman" w:hAnsi="Times New Roman" w:cs="Times New Roman"/>
                <w:color w:val="auto"/>
                <w:sz w:val="22"/>
                <w:szCs w:val="22"/>
              </w:rPr>
            </w:pPr>
            <w:r w:rsidRPr="00405052">
              <w:rPr>
                <w:rFonts w:ascii="Times New Roman" w:eastAsia="Times New Roman" w:hAnsi="Times New Roman" w:cs="Times New Roman"/>
                <w:color w:val="auto"/>
                <w:sz w:val="22"/>
                <w:szCs w:val="22"/>
              </w:rPr>
              <w:t>Riska mazināšanas ieguvums (zaudējumu riska vērtējums)</w:t>
            </w:r>
            <w:r w:rsidR="3018B809" w:rsidRPr="00405052">
              <w:rPr>
                <w:rFonts w:ascii="Times New Roman" w:eastAsia="Times New Roman" w:hAnsi="Times New Roman" w:cs="Times New Roman"/>
                <w:color w:val="auto"/>
                <w:sz w:val="22"/>
                <w:szCs w:val="22"/>
              </w:rPr>
              <w:t>:</w:t>
            </w:r>
          </w:p>
          <w:p w14:paraId="7A8E72AF" w14:textId="3BBCEDA5" w:rsidR="00D665F3" w:rsidRPr="00405052" w:rsidRDefault="765CBD67" w:rsidP="001121E4">
            <w:pPr>
              <w:rPr>
                <w:rFonts w:eastAsia="Times New Roman" w:cs="Times New Roman"/>
              </w:rPr>
            </w:pPr>
            <w:r w:rsidRPr="00405052">
              <w:rPr>
                <w:rFonts w:eastAsia="Times New Roman" w:cs="Times New Roman"/>
              </w:rPr>
              <w:t>Lietderības pašvērtējumā atsevišķi norādīts “Valsts funkcijas izpildes nepārtrauktība (zaudējumu riska vērtējums)” – 2</w:t>
            </w:r>
            <w:r w:rsidR="1A0A9E88" w:rsidRPr="00405052">
              <w:rPr>
                <w:rFonts w:eastAsia="Times New Roman" w:cs="Times New Roman"/>
              </w:rPr>
              <w:t> </w:t>
            </w:r>
            <w:r w:rsidRPr="00405052">
              <w:rPr>
                <w:rFonts w:eastAsia="Times New Roman" w:cs="Times New Roman"/>
              </w:rPr>
              <w:t>000</w:t>
            </w:r>
            <w:r w:rsidR="1A0A9E88" w:rsidRPr="00405052">
              <w:rPr>
                <w:rFonts w:eastAsia="Times New Roman" w:cs="Times New Roman"/>
              </w:rPr>
              <w:t> 000 </w:t>
            </w:r>
            <w:r w:rsidR="69CF4697" w:rsidRPr="00405052">
              <w:rPr>
                <w:rFonts w:eastAsia="Times New Roman" w:cs="Times New Roman"/>
                <w:i/>
                <w:iCs/>
              </w:rPr>
              <w:t>euro</w:t>
            </w:r>
            <w:r w:rsidRPr="00405052">
              <w:rPr>
                <w:rFonts w:eastAsia="Times New Roman" w:cs="Times New Roman"/>
              </w:rPr>
              <w:t>/gadā, pamatojot ar to, ka digitālie risinājumi nodrošina valsts funkciju nepārtrauktību ārkārtas situācijās (piem., pandēmijas, kiberdraudi), samazinot zaudējumu risku un nodrošinot pakalpojumu pieejamību attālināti. Šis novērtējums tiek traktēts kā riska mazināšanas ieguvums un nav ieskaitīts monetizēto ieguvumu summā.</w:t>
            </w:r>
            <w:r w:rsidR="1A0A9E88" w:rsidRPr="00405052">
              <w:rPr>
                <w:rFonts w:eastAsia="Times New Roman" w:cs="Times New Roman"/>
              </w:rPr>
              <w:t xml:space="preserve"> </w:t>
            </w:r>
            <w:r w:rsidRPr="00405052">
              <w:rPr>
                <w:rFonts w:eastAsia="Times New Roman" w:cs="Times New Roman"/>
              </w:rPr>
              <w:t>Ieguvumu sasniegšana tiks pamatota ar “pirms/pēc” mērījumiem P</w:t>
            </w:r>
            <w:r w:rsidR="079B46F1" w:rsidRPr="00405052">
              <w:rPr>
                <w:rFonts w:eastAsia="Times New Roman" w:cs="Times New Roman"/>
              </w:rPr>
              <w:t>latformas</w:t>
            </w:r>
            <w:r w:rsidRPr="00405052">
              <w:rPr>
                <w:rFonts w:eastAsia="Times New Roman" w:cs="Times New Roman"/>
              </w:rPr>
              <w:t xml:space="preserve"> datos, </w:t>
            </w:r>
            <w:r w:rsidR="00454E66">
              <w:t xml:space="preserve">tai </w:t>
            </w:r>
            <w:r w:rsidR="079B46F1" w:rsidRPr="00405052">
              <w:rPr>
                <w:rFonts w:eastAsia="Times New Roman" w:cs="Times New Roman"/>
              </w:rPr>
              <w:t>skaitā</w:t>
            </w:r>
            <w:r w:rsidRPr="00405052">
              <w:rPr>
                <w:rFonts w:eastAsia="Times New Roman" w:cs="Times New Roman"/>
              </w:rPr>
              <w:t>:</w:t>
            </w:r>
          </w:p>
          <w:p w14:paraId="1BA01685" w14:textId="1B4DDA7B" w:rsidR="00D665F3" w:rsidRPr="00405052" w:rsidRDefault="765CBD67" w:rsidP="7D545032">
            <w:pPr>
              <w:pStyle w:val="ListParagraph"/>
              <w:numPr>
                <w:ilvl w:val="0"/>
                <w:numId w:val="1"/>
              </w:numPr>
              <w:rPr>
                <w:rFonts w:eastAsia="Times New Roman" w:cs="Times New Roman"/>
              </w:rPr>
            </w:pPr>
            <w:r w:rsidRPr="00405052">
              <w:rPr>
                <w:rFonts w:eastAsia="Times New Roman" w:cs="Times New Roman"/>
              </w:rPr>
              <w:t>apstrādes cikla laiks;</w:t>
            </w:r>
          </w:p>
          <w:p w14:paraId="13EB2B3D" w14:textId="20E80046" w:rsidR="00D665F3" w:rsidRPr="00405052" w:rsidRDefault="765CBD67" w:rsidP="7D545032">
            <w:pPr>
              <w:pStyle w:val="ListParagraph"/>
              <w:numPr>
                <w:ilvl w:val="0"/>
                <w:numId w:val="1"/>
              </w:numPr>
              <w:rPr>
                <w:rFonts w:eastAsia="Times New Roman" w:cs="Times New Roman"/>
              </w:rPr>
            </w:pPr>
            <w:r w:rsidRPr="00405052">
              <w:rPr>
                <w:rFonts w:eastAsia="Times New Roman" w:cs="Times New Roman"/>
              </w:rPr>
              <w:t>manuālā darba apjoms (procesu soļi/darbības, kas tiek automatizētas);</w:t>
            </w:r>
          </w:p>
          <w:p w14:paraId="580063E3" w14:textId="3C02986B" w:rsidR="003360D9" w:rsidRPr="005349ED" w:rsidRDefault="765CBD67" w:rsidP="00EE428F">
            <w:pPr>
              <w:pStyle w:val="ListParagraph"/>
              <w:numPr>
                <w:ilvl w:val="0"/>
                <w:numId w:val="1"/>
              </w:numPr>
              <w:rPr>
                <w:rFonts w:eastAsia="Times New Roman" w:cs="Times New Roman"/>
              </w:rPr>
            </w:pPr>
            <w:r w:rsidRPr="558AD84E">
              <w:rPr>
                <w:rFonts w:eastAsia="Times New Roman" w:cs="Times New Roman"/>
              </w:rPr>
              <w:t>pakalpojuma pieejamība un incidentu ietekmes rādītāji.</w:t>
            </w:r>
          </w:p>
        </w:tc>
      </w:tr>
    </w:tbl>
    <w:p w14:paraId="601E9BF2" w14:textId="77777777" w:rsidR="009534C0" w:rsidRPr="003E76C6" w:rsidRDefault="009534C0" w:rsidP="009A1A9E">
      <w:pPr>
        <w:rPr>
          <w:szCs w:val="24"/>
        </w:rPr>
      </w:pPr>
    </w:p>
    <w:p w14:paraId="279323F3" w14:textId="053868F1" w:rsidR="00DC72AA" w:rsidRPr="007F3FC8" w:rsidRDefault="00B102A1" w:rsidP="009A1A9E">
      <w:pPr>
        <w:pStyle w:val="Heading1"/>
      </w:pPr>
      <w:r w:rsidRPr="007F3FC8">
        <w:t>7</w:t>
      </w:r>
      <w:r w:rsidR="00DC72AA" w:rsidRPr="007F3FC8">
        <w:t>. Cita būtiska informācija</w:t>
      </w:r>
      <w:r w:rsidR="00BF31B7" w:rsidRPr="007F3FC8">
        <w:t xml:space="preserve"> </w:t>
      </w:r>
      <w:r w:rsidR="003C6BBC" w:rsidRPr="007F3FC8">
        <w:t>(Projekta gatavības novērtējum</w:t>
      </w:r>
      <w:r w:rsidR="172CE92A" w:rsidRPr="007F3FC8">
        <w:t>s</w:t>
      </w:r>
      <w:r w:rsidR="003C6BBC" w:rsidRPr="007F3FC8">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7F3FC8" w:rsidRPr="007F3FC8" w14:paraId="0AFF676E" w14:textId="77777777" w:rsidTr="045673B3">
        <w:tc>
          <w:tcPr>
            <w:tcW w:w="5000" w:type="pct"/>
          </w:tcPr>
          <w:p w14:paraId="0D72DFC6" w14:textId="22DECFA5" w:rsidR="003C6BBC" w:rsidRPr="007F3FC8" w:rsidRDefault="001B7AB7" w:rsidP="7D545032">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731A6DC8" w:rsidRPr="007F3FC8">
                  <w:rPr>
                    <w:rFonts w:ascii="MS Gothic" w:eastAsia="MS Gothic" w:hAnsi="MS Gothic" w:cs="Times New Roman"/>
                    <w:kern w:val="0"/>
                    <w:sz w:val="24"/>
                    <w:szCs w:val="24"/>
                    <w:lang w:eastAsia="lv-LV"/>
                    <w14:ligatures w14:val="none"/>
                  </w:rPr>
                  <w:t>☒</w:t>
                </w:r>
              </w:sdtContent>
            </w:sdt>
            <w:r w:rsidR="4EF831A9" w:rsidRPr="007F3FC8">
              <w:rPr>
                <w:rFonts w:cs="Times New Roman"/>
                <w:sz w:val="24"/>
                <w:szCs w:val="24"/>
              </w:rPr>
              <w:t xml:space="preserve"> informācija par projektu vadības kapacitāti</w:t>
            </w:r>
            <w:r w:rsidR="6C47C743" w:rsidRPr="007F3FC8">
              <w:rPr>
                <w:rFonts w:cs="Times New Roman"/>
                <w:sz w:val="24"/>
                <w:szCs w:val="24"/>
              </w:rPr>
              <w:t xml:space="preserve"> </w:t>
            </w:r>
          </w:p>
        </w:tc>
      </w:tr>
      <w:tr w:rsidR="007F3FC8" w:rsidRPr="007F3FC8" w14:paraId="6ABC6538" w14:textId="77777777" w:rsidTr="045673B3">
        <w:tc>
          <w:tcPr>
            <w:tcW w:w="5000" w:type="pct"/>
          </w:tcPr>
          <w:p w14:paraId="76972352" w14:textId="1D7F33E1" w:rsidR="00DF1291" w:rsidRPr="007F3FC8" w:rsidRDefault="00DF1291" w:rsidP="7D545032"/>
          <w:p w14:paraId="17F34951" w14:textId="3C483AF5" w:rsidR="009F26FB" w:rsidRPr="007F3FC8" w:rsidRDefault="600E9FF5" w:rsidP="001121E4">
            <w:r>
              <w:t>P</w:t>
            </w:r>
            <w:r w:rsidR="15909285">
              <w:t xml:space="preserve">rojekta īstenošana tiks nodrošināta, pielietojot pārbaudītu un efektīvu trīs līmeņu pārvaldības struktūru, kas ietver projekta uzraudzības padomi, projekta vadības grupu un projekta komandu. Šāda pieeja ļauj nodrošināt gan stratēģisku uzraudzību, gan operatīvu vadību un kvalitatīvu izpildi visos projekta posmos. </w:t>
            </w:r>
          </w:p>
          <w:p w14:paraId="6B507167" w14:textId="77777777" w:rsidR="009F26FB" w:rsidRPr="007F3FC8" w:rsidRDefault="009F26FB" w:rsidP="7D545032"/>
          <w:p w14:paraId="081B797A" w14:textId="2EF922B4" w:rsidR="009F26FB" w:rsidRPr="007F3FC8" w:rsidRDefault="600E9FF5" w:rsidP="7D545032">
            <w:r>
              <w:t>P</w:t>
            </w:r>
            <w:r w:rsidR="15909285">
              <w:t>rojekta pārvaldības struktūra</w:t>
            </w:r>
          </w:p>
          <w:p w14:paraId="210FF6F1" w14:textId="0D159B96" w:rsidR="009F26FB" w:rsidRPr="007F3FC8" w:rsidRDefault="15909285" w:rsidP="7D545032">
            <w:r>
              <w:t xml:space="preserve">1. </w:t>
            </w:r>
            <w:r w:rsidR="6584E89E">
              <w:t>p</w:t>
            </w:r>
            <w:r>
              <w:t>rojekta uzraudzības padome</w:t>
            </w:r>
          </w:p>
          <w:p w14:paraId="7C81492C" w14:textId="77777777" w:rsidR="009F26FB" w:rsidRPr="007F3FC8" w:rsidRDefault="15909285" w:rsidP="001121E4">
            <w:r>
              <w:t>Padome ir atbildīga par projekta rezultātu sasniegšanu, uzrauga projekta darbības, akceptē izmaiņas un lemj par nepieciešamajām korekcijām, ja tās rodas ārēju faktoru dēļ. Padomes sastāvā tiek iekļauti projekta īstenotāja, sadarbības partneru un nozaru ekspertu pārstāvji, kas nodrošina lēmumu pieņemšanas caurskatāmību un atbilstību projekta mērķiem.</w:t>
            </w:r>
          </w:p>
          <w:p w14:paraId="06E12415" w14:textId="77777777" w:rsidR="009F26FB" w:rsidRPr="007F3FC8" w:rsidRDefault="009F26FB" w:rsidP="7D545032"/>
          <w:p w14:paraId="0632004A" w14:textId="43532848" w:rsidR="009F26FB" w:rsidRPr="007F3FC8" w:rsidRDefault="15909285" w:rsidP="7D545032">
            <w:r>
              <w:t xml:space="preserve">2. </w:t>
            </w:r>
            <w:r w:rsidR="6584E89E">
              <w:t>p</w:t>
            </w:r>
            <w:r>
              <w:t>rojekta vadības grupa</w:t>
            </w:r>
          </w:p>
          <w:p w14:paraId="4741D55F" w14:textId="77777777" w:rsidR="009F26FB" w:rsidRPr="007F3FC8" w:rsidRDefault="15909285" w:rsidP="001121E4">
            <w:r>
              <w:t>Vadības grupa identificē un sagatavo lēmumus par nepieciešamajām izmaiņām, koordinē projekta darbības, vada piegādātāju darbu un nodrošina ikdienas vadību. Grupā darbojas pieredzējuši projektu vadītāji ar augstāko izglītību un pieredzi IKT projektu vadībā. Vadības grupas uzdevums ir nodrošināt projekta plānošanu, uzraudzību, risku vadību, iepirkumu organizēšanu un finanšu plūsmas kontroli.</w:t>
            </w:r>
          </w:p>
          <w:p w14:paraId="43A38A15" w14:textId="4F018B65" w:rsidR="009F26FB" w:rsidRPr="007F3FC8" w:rsidRDefault="009F26FB" w:rsidP="001121E4"/>
          <w:p w14:paraId="73F52908" w14:textId="5B121805" w:rsidR="009F26FB" w:rsidRPr="007F3FC8" w:rsidRDefault="15909285" w:rsidP="001121E4">
            <w:r>
              <w:lastRenderedPageBreak/>
              <w:t xml:space="preserve">3. </w:t>
            </w:r>
            <w:r w:rsidR="6584E89E">
              <w:t>p</w:t>
            </w:r>
            <w:r>
              <w:t>rojekta komanda</w:t>
            </w:r>
          </w:p>
          <w:p w14:paraId="16C486DC" w14:textId="7D76CCD3" w:rsidR="009F26FB" w:rsidRPr="007F3FC8" w:rsidRDefault="15909285" w:rsidP="001121E4">
            <w:r>
              <w:t xml:space="preserve">Komanda ietver projekta vadības personālu, procesus nodrošinošo struktūrvienību pārstāvjus (piemēram, </w:t>
            </w:r>
            <w:r w:rsidR="353CE573">
              <w:t>informācijas tehnoloģiju</w:t>
            </w:r>
            <w:r>
              <w:t xml:space="preserve"> speciālistus, juristus, finanšu un grāmatvedības ekspertus, sabiedrisko attiecību speciālistus). Komandas sastāvs tiek pielāgots atbilstoši projekta aktivitāšu grafikam un nepieciešamajām kompetencēm. Vajadzības gadījumā tiek piesaistīti arī eksperti un konsultanti specifisku jautājumu risināšanai.</w:t>
            </w:r>
          </w:p>
          <w:p w14:paraId="56A06344" w14:textId="77777777" w:rsidR="006E718B" w:rsidRPr="007F3FC8" w:rsidRDefault="006E718B" w:rsidP="7D545032"/>
          <w:p w14:paraId="40E92D6C" w14:textId="2CFF4836" w:rsidR="006E718B" w:rsidRPr="007F3FC8" w:rsidRDefault="600E9FF5" w:rsidP="7D545032">
            <w:r>
              <w:t>P</w:t>
            </w:r>
            <w:r w:rsidR="73F62453">
              <w:t xml:space="preserve">rojekta vadību, tai skaitā projekta komandu, nodrošinās </w:t>
            </w:r>
            <w:r w:rsidR="18072807">
              <w:t>Kultūras informācijas sistēmu centrs</w:t>
            </w:r>
            <w:r w:rsidR="73F62453">
              <w:t xml:space="preserve"> darbinieki (uz pilnu vai daļēju darba slodzi), kas strādā institūcijā. Specifisku jautājumu risināšanai, konsultāciju sniegšanai vai konkrētu aktivitāšu īstenošanai</w:t>
            </w:r>
            <w:r w:rsidR="0ED01ED9">
              <w:t xml:space="preserve"> tiks piesaistīts </w:t>
            </w:r>
            <w:r w:rsidR="49E93663">
              <w:t>Valsts kultūrkapitāla fonds</w:t>
            </w:r>
            <w:r w:rsidR="0ED01ED9">
              <w:t xml:space="preserve"> un </w:t>
            </w:r>
            <w:r w:rsidR="49E93663">
              <w:t>Nacionālā kino centra</w:t>
            </w:r>
            <w:r w:rsidR="0ED01ED9">
              <w:t xml:space="preserve"> personāls</w:t>
            </w:r>
            <w:r w:rsidR="4AA26733">
              <w:t>.</w:t>
            </w:r>
          </w:p>
          <w:p w14:paraId="54054F34" w14:textId="01FA6637" w:rsidR="009F26FB" w:rsidRPr="007F3FC8" w:rsidRDefault="009F26FB" w:rsidP="7D545032"/>
        </w:tc>
      </w:tr>
      <w:tr w:rsidR="007F3FC8" w:rsidRPr="007F3FC8" w14:paraId="58F46A50" w14:textId="77777777" w:rsidTr="045673B3">
        <w:tc>
          <w:tcPr>
            <w:tcW w:w="5000" w:type="pct"/>
          </w:tcPr>
          <w:p w14:paraId="5883F254" w14:textId="77777777" w:rsidR="003C6BBC" w:rsidRPr="007F3FC8" w:rsidRDefault="001B7AB7" w:rsidP="001121E4">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r w:rsidR="731A6DC8" w:rsidRPr="007F3FC8">
                  <w:rPr>
                    <w:rFonts w:ascii="MS Gothic" w:eastAsia="MS Gothic" w:hAnsi="MS Gothic" w:cs="Times New Roman"/>
                    <w:kern w:val="0"/>
                    <w:sz w:val="24"/>
                    <w:szCs w:val="24"/>
                    <w:lang w:eastAsia="lv-LV"/>
                    <w14:ligatures w14:val="none"/>
                  </w:rPr>
                  <w:t>☒</w:t>
                </w:r>
              </w:sdtContent>
            </w:sdt>
            <w:r w:rsidR="003C6BBC" w:rsidRPr="007F3FC8">
              <w:rPr>
                <w:rFonts w:eastAsia="Times New Roman" w:cs="Times New Roman"/>
                <w:kern w:val="0"/>
                <w:sz w:val="24"/>
                <w:szCs w:val="24"/>
                <w:lang w:eastAsia="lv-LV"/>
                <w14:ligatures w14:val="none"/>
              </w:rPr>
              <w:t> </w:t>
            </w:r>
            <w:r w:rsidR="3A1425FE" w:rsidRPr="007F3FC8">
              <w:rPr>
                <w:rFonts w:cs="Times New Roman"/>
                <w:sz w:val="24"/>
                <w:szCs w:val="24"/>
              </w:rPr>
              <w:t>informācij</w:t>
            </w:r>
            <w:r w:rsidR="64C1442E" w:rsidRPr="007F3FC8">
              <w:rPr>
                <w:rFonts w:cs="Times New Roman"/>
                <w:sz w:val="24"/>
                <w:szCs w:val="24"/>
              </w:rPr>
              <w:t>a</w:t>
            </w:r>
            <w:r w:rsidR="3A1425FE" w:rsidRPr="007F3FC8">
              <w:rPr>
                <w:rFonts w:cs="Times New Roman"/>
                <w:sz w:val="24"/>
                <w:szCs w:val="24"/>
              </w:rPr>
              <w:t xml:space="preserve"> par projekta “biznesa” īpašnieku (</w:t>
            </w:r>
            <w:r w:rsidR="3A1425FE" w:rsidRPr="045673B3">
              <w:rPr>
                <w:rFonts w:cs="Times New Roman"/>
                <w:i/>
                <w:iCs/>
                <w:sz w:val="24"/>
                <w:szCs w:val="24"/>
              </w:rPr>
              <w:t>business owner</w:t>
            </w:r>
            <w:r w:rsidR="3A1425FE" w:rsidRPr="007F3FC8">
              <w:rPr>
                <w:rFonts w:cs="Times New Roman"/>
                <w:sz w:val="24"/>
                <w:szCs w:val="24"/>
              </w:rPr>
              <w:t>) un tā lomu projekta īstenošanā</w:t>
            </w:r>
            <w:r w:rsidR="6C47C743" w:rsidRPr="007F3FC8">
              <w:rPr>
                <w:rFonts w:cs="Times New Roman"/>
                <w:sz w:val="24"/>
                <w:szCs w:val="24"/>
              </w:rPr>
              <w:t xml:space="preserve"> </w:t>
            </w:r>
          </w:p>
        </w:tc>
      </w:tr>
      <w:tr w:rsidR="007F3FC8" w:rsidRPr="007F3FC8" w14:paraId="7509D290" w14:textId="77777777" w:rsidTr="045673B3">
        <w:tc>
          <w:tcPr>
            <w:tcW w:w="5000" w:type="pct"/>
          </w:tcPr>
          <w:p w14:paraId="41A73EEA" w14:textId="77777777" w:rsidR="001D59B9" w:rsidRDefault="001D59B9" w:rsidP="001121E4"/>
          <w:p w14:paraId="19D73C65" w14:textId="7FFBAE2C" w:rsidR="00074F06" w:rsidRPr="007F3FC8" w:rsidRDefault="600E9FF5" w:rsidP="001121E4">
            <w:r>
              <w:t>P</w:t>
            </w:r>
            <w:r w:rsidR="729BDE25">
              <w:t xml:space="preserve">rojekta “biznesa” īpašnieks Kultūras informācijas sistēmu centrs nodrošina projekta satura un procesu vadību, definē un apstiprina funkcionālās prasības, lietojuma scenārijus un piegādātā risinājuma pieņemšanu, </w:t>
            </w:r>
            <w:r w:rsidR="00090311">
              <w:t xml:space="preserve">tai skaitā </w:t>
            </w:r>
            <w:r w:rsidR="729BDE25">
              <w:t xml:space="preserve">kā koplietošanas platformas pārzinis koordinē tehnisko attīstību, uzturēšanu un nodrošina risinājuma atbilstību koplietošanas principiem un informācijas sistēmu arhitektūras prasībām. </w:t>
            </w:r>
            <w:r>
              <w:t>P</w:t>
            </w:r>
            <w:r w:rsidR="729BDE25">
              <w:t>rojekta partnerinstitūcijas Valsts kultūrkapitāla fonds un Nacionālais kino</w:t>
            </w:r>
            <w:r w:rsidR="50944CE2">
              <w:t xml:space="preserve"> </w:t>
            </w:r>
            <w:r w:rsidR="729BDE25">
              <w:t>centrs pilda savu biznesa procesu īpašnieku lomu un nodrošina prasību definēšanu, saskaņošanu un risinājuma pieņemšanu projekta īstenošanas gaitā. Esošie sistēmu lietotāji, kā piemēram, S</w:t>
            </w:r>
            <w:r w:rsidR="191A8305">
              <w:t>abiedrības integrācijas fonds</w:t>
            </w:r>
            <w:r w:rsidR="729BDE25">
              <w:t xml:space="preserve">, </w:t>
            </w:r>
            <w:r w:rsidR="191A8305">
              <w:t>nodrošina atsauksmes par funkcionalitātes piemērotību, sniedz priekšlikumus uzlabojumiem un piedalās testēšanā, tādējādi veicinot risinājuma atbilstību praktiskajām lietošanas vajadzībām.</w:t>
            </w:r>
          </w:p>
          <w:p w14:paraId="05DFC80A" w14:textId="3417B107" w:rsidR="00DF1291" w:rsidRPr="007F3FC8" w:rsidRDefault="00DF1291" w:rsidP="7D545032"/>
        </w:tc>
      </w:tr>
      <w:tr w:rsidR="007F3FC8" w:rsidRPr="007F3FC8" w14:paraId="6BDE1A52" w14:textId="77777777" w:rsidTr="045673B3">
        <w:tc>
          <w:tcPr>
            <w:tcW w:w="5000" w:type="pct"/>
          </w:tcPr>
          <w:p w14:paraId="14DFE197" w14:textId="77777777" w:rsidR="003C6BBC" w:rsidRPr="007F3FC8" w:rsidRDefault="001B7AB7" w:rsidP="7D545032">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731A6DC8" w:rsidRPr="007F3FC8">
                  <w:rPr>
                    <w:rFonts w:ascii="MS Gothic" w:eastAsia="MS Gothic" w:hAnsi="MS Gothic" w:cs="Times New Roman"/>
                    <w:kern w:val="0"/>
                    <w:sz w:val="24"/>
                    <w:szCs w:val="24"/>
                    <w:lang w:eastAsia="lv-LV"/>
                    <w14:ligatures w14:val="none"/>
                  </w:rPr>
                  <w:t>☒</w:t>
                </w:r>
              </w:sdtContent>
            </w:sdt>
            <w:r w:rsidR="003C6BBC" w:rsidRPr="007F3FC8">
              <w:rPr>
                <w:rFonts w:eastAsia="Times New Roman" w:cs="Times New Roman"/>
                <w:kern w:val="0"/>
                <w:sz w:val="24"/>
                <w:szCs w:val="24"/>
                <w:lang w:eastAsia="lv-LV"/>
                <w14:ligatures w14:val="none"/>
              </w:rPr>
              <w:t> </w:t>
            </w:r>
            <w:r w:rsidR="34B84894" w:rsidRPr="007F3FC8">
              <w:rPr>
                <w:rFonts w:cs="Times New Roman"/>
                <w:sz w:val="24"/>
                <w:szCs w:val="24"/>
              </w:rPr>
              <w:t>informācij</w:t>
            </w:r>
            <w:r w:rsidR="64C1442E" w:rsidRPr="007F3FC8">
              <w:rPr>
                <w:rFonts w:cs="Times New Roman"/>
                <w:sz w:val="24"/>
                <w:szCs w:val="24"/>
              </w:rPr>
              <w:t>a</w:t>
            </w:r>
            <w:r w:rsidR="34B84894" w:rsidRPr="007F3FC8">
              <w:rPr>
                <w:rFonts w:cs="Times New Roman"/>
                <w:sz w:val="24"/>
                <w:szCs w:val="24"/>
              </w:rPr>
              <w:t xml:space="preserve"> par nosacījumiem projekta īstenošanai</w:t>
            </w:r>
            <w:r w:rsidR="6C47C743" w:rsidRPr="007F3FC8">
              <w:rPr>
                <w:rFonts w:cs="Times New Roman"/>
                <w:sz w:val="24"/>
                <w:szCs w:val="24"/>
              </w:rPr>
              <w:t xml:space="preserve"> </w:t>
            </w:r>
          </w:p>
        </w:tc>
      </w:tr>
      <w:tr w:rsidR="007F3FC8" w:rsidRPr="007F3FC8" w14:paraId="3FE85255" w14:textId="77777777" w:rsidTr="045673B3">
        <w:tc>
          <w:tcPr>
            <w:tcW w:w="5000" w:type="pct"/>
          </w:tcPr>
          <w:p w14:paraId="3E2CEA24" w14:textId="77777777" w:rsidR="001D59B9" w:rsidRDefault="001D59B9" w:rsidP="001121E4"/>
          <w:p w14:paraId="303F6B57" w14:textId="742FECC7" w:rsidR="007E4D06" w:rsidRPr="007F3FC8" w:rsidRDefault="600E9FF5" w:rsidP="001121E4">
            <w:r>
              <w:t>P</w:t>
            </w:r>
            <w:r w:rsidR="0B7151B1">
              <w:t>rojekta īstenošanai ir nodrošināti būtiskie priekšnosacījumi: partneru savstarpējās prasības un sadarbības kārtība ir saskaņota un juridiski noformēta; tiek ievērotas informācijas drošības, datu aizsardzības un kiberdrošības prasības; ir pieejami nepieciešamie integrācijas risinājumi ar ārējām informācijas sistēmām (</w:t>
            </w:r>
            <w:r w:rsidR="00090311">
              <w:t xml:space="preserve">tai skaitā </w:t>
            </w:r>
            <w:r w:rsidR="0B7151B1">
              <w:t>autentifikācijas, parakstīšanas un informēšanas pakalpojumi); projekta vajadzībām nodrošināta testēšanas vide; kā arī izstrādāts lietotāju apmācību plāns un noteikta izmaiņu pārvaldības kārtība.</w:t>
            </w:r>
          </w:p>
          <w:p w14:paraId="42688CA4" w14:textId="27890666" w:rsidR="007E4D06" w:rsidRPr="007F3FC8" w:rsidRDefault="007E4D06" w:rsidP="7D545032"/>
        </w:tc>
      </w:tr>
      <w:tr w:rsidR="007F3FC8" w:rsidRPr="007F3FC8" w14:paraId="21FA69E0" w14:textId="77777777" w:rsidTr="045673B3">
        <w:tc>
          <w:tcPr>
            <w:tcW w:w="5000" w:type="pct"/>
          </w:tcPr>
          <w:p w14:paraId="4EAB7027" w14:textId="43E1EC84" w:rsidR="003C6BBC" w:rsidRPr="00010061" w:rsidRDefault="001B7AB7" w:rsidP="7D545032">
            <w:pPr>
              <w:ind w:left="45" w:right="45"/>
              <w:rPr>
                <w:rFonts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1346973C" w:rsidRPr="00010061">
                  <w:rPr>
                    <w:rFonts w:ascii="MS Gothic" w:eastAsia="MS Gothic" w:hAnsi="MS Gothic" w:cs="Times New Roman"/>
                    <w:kern w:val="0"/>
                    <w:sz w:val="24"/>
                    <w:szCs w:val="24"/>
                    <w:lang w:eastAsia="lv-LV"/>
                    <w14:ligatures w14:val="none"/>
                  </w:rPr>
                  <w:t>☒</w:t>
                </w:r>
              </w:sdtContent>
            </w:sdt>
            <w:r w:rsidR="003C6BBC" w:rsidRPr="00010061">
              <w:rPr>
                <w:rFonts w:eastAsia="Times New Roman" w:cs="Times New Roman"/>
                <w:kern w:val="0"/>
                <w:sz w:val="24"/>
                <w:szCs w:val="24"/>
                <w:lang w:eastAsia="lv-LV"/>
                <w14:ligatures w14:val="none"/>
              </w:rPr>
              <w:t> </w:t>
            </w:r>
            <w:r w:rsidR="3570C237" w:rsidRPr="00010061">
              <w:rPr>
                <w:rFonts w:cs="Times New Roman"/>
                <w:sz w:val="24"/>
                <w:szCs w:val="24"/>
              </w:rPr>
              <w:t>informācij</w:t>
            </w:r>
            <w:r w:rsidR="03923B56" w:rsidRPr="00010061">
              <w:rPr>
                <w:rFonts w:cs="Times New Roman"/>
                <w:sz w:val="24"/>
                <w:szCs w:val="24"/>
              </w:rPr>
              <w:t>a</w:t>
            </w:r>
            <w:r w:rsidR="3570C237" w:rsidRPr="00010061">
              <w:rPr>
                <w:rFonts w:cs="Times New Roman"/>
                <w:sz w:val="24"/>
                <w:szCs w:val="24"/>
              </w:rPr>
              <w:t xml:space="preserve"> par riskiem</w:t>
            </w:r>
            <w:r w:rsidR="3549FB59" w:rsidRPr="00010061">
              <w:rPr>
                <w:rFonts w:cs="Times New Roman"/>
                <w:sz w:val="24"/>
                <w:szCs w:val="24"/>
              </w:rPr>
              <w:t xml:space="preserve"> </w:t>
            </w:r>
          </w:p>
        </w:tc>
      </w:tr>
      <w:tr w:rsidR="007F3FC8" w:rsidRPr="007F3FC8" w14:paraId="56959AEE" w14:textId="77777777" w:rsidTr="045673B3">
        <w:tc>
          <w:tcPr>
            <w:tcW w:w="5000" w:type="pct"/>
          </w:tcPr>
          <w:p w14:paraId="2E1FADDE" w14:textId="7C1063E0" w:rsidR="00DE02B3" w:rsidRPr="007F3FC8" w:rsidRDefault="00DE02B3" w:rsidP="7D545032"/>
          <w:p w14:paraId="6EECC517" w14:textId="76EF4866" w:rsidR="00662144" w:rsidRPr="007F3FC8" w:rsidRDefault="600E9FF5" w:rsidP="001121E4">
            <w:r>
              <w:t>P</w:t>
            </w:r>
            <w:r w:rsidR="4FB6FD3E">
              <w:t>rojekta īstenošanā būtiskākie riski saistīti ar finanšu un ieviešanas procesu vadību — iespējamas budžeta neprecizitātes, tirgus cenu svārstības, kā arī iepirkumu un piegādes procesu kavējumi. Šo risku mazināšanai tiks nodrošināta regulāra finanšu uzraudzība un savlaicīga iepirkumu plānošana.</w:t>
            </w:r>
          </w:p>
          <w:p w14:paraId="725EA80C" w14:textId="59586B96" w:rsidR="00662144" w:rsidRPr="007F3FC8" w:rsidRDefault="65994024" w:rsidP="001121E4">
            <w:r>
              <w:t>Papildu riski saistīti ar projektu uzraudzības rādītāju sasniegšanu, administratīvo procesu kavējumiem, resursu kapacitātes ierobežojumiem, tehnisko integrāciju sarežģītību un iespējamu normatīvās vides izmaiņu ietekmi. To mazināšanai tiks nodrošināts regulārs progresa monitorings, skaidri noteiktas atbildības, savlaicīga komunikācija ar iesaistītajām pusēm, kā arī normatīvās vides un tehnoloģisko prasību pastāvīga uzraudzīb</w:t>
            </w:r>
            <w:r w:rsidR="5AE343C4">
              <w:t>a.</w:t>
            </w:r>
          </w:p>
          <w:p w14:paraId="302AFCE7" w14:textId="13711566" w:rsidR="00662144" w:rsidRPr="007F3FC8" w:rsidRDefault="00662144" w:rsidP="7D545032"/>
          <w:p w14:paraId="02B052CE" w14:textId="5102DE88" w:rsidR="00662144" w:rsidRDefault="50301159" w:rsidP="7D545032">
            <w:pPr>
              <w:ind w:left="45" w:right="45"/>
              <w:rPr>
                <w:rFonts w:eastAsia="Times New Roman" w:cs="Times New Roman"/>
                <w:sz w:val="24"/>
                <w:szCs w:val="24"/>
              </w:rPr>
            </w:pPr>
            <w:r w:rsidRPr="7D545032">
              <w:rPr>
                <w:rFonts w:ascii="MS Gothic" w:eastAsia="MS Gothic" w:hAnsi="MS Gothic" w:cs="MS Gothic"/>
                <w:sz w:val="24"/>
                <w:szCs w:val="24"/>
              </w:rPr>
              <w:t>☒</w:t>
            </w:r>
            <w:r w:rsidRPr="7D545032">
              <w:rPr>
                <w:rFonts w:eastAsia="Times New Roman" w:cs="Times New Roman"/>
                <w:sz w:val="24"/>
                <w:szCs w:val="24"/>
              </w:rPr>
              <w:t xml:space="preserve"> informācija par projekta sasaisti ar citiem projektiem </w:t>
            </w:r>
          </w:p>
          <w:p w14:paraId="250673A8" w14:textId="77777777" w:rsidR="003E76C6" w:rsidRPr="007F3FC8" w:rsidRDefault="003E76C6" w:rsidP="7D545032">
            <w:pPr>
              <w:ind w:left="45" w:right="45"/>
              <w:rPr>
                <w:rFonts w:eastAsia="Times New Roman" w:cs="Times New Roman"/>
                <w:sz w:val="24"/>
                <w:szCs w:val="24"/>
              </w:rPr>
            </w:pPr>
          </w:p>
          <w:p w14:paraId="422668F7" w14:textId="69A8998C" w:rsidR="00662144" w:rsidRPr="007F3FC8" w:rsidRDefault="79F94540" w:rsidP="001121E4">
            <w:pPr>
              <w:ind w:left="45" w:right="45"/>
              <w:rPr>
                <w:rFonts w:eastAsia="Times New Roman" w:cs="Times New Roman"/>
              </w:rPr>
            </w:pPr>
            <w:r w:rsidRPr="7D545032">
              <w:rPr>
                <w:rFonts w:eastAsia="Times New Roman" w:cs="Times New Roman"/>
              </w:rPr>
              <w:t>P</w:t>
            </w:r>
            <w:r w:rsidR="602A60C2" w:rsidRPr="7D545032">
              <w:rPr>
                <w:rFonts w:eastAsia="Times New Roman" w:cs="Times New Roman"/>
              </w:rPr>
              <w:t>latformas</w:t>
            </w:r>
            <w:r w:rsidR="00855B0A">
              <w:rPr>
                <w:rFonts w:eastAsia="Times New Roman" w:cs="Times New Roman"/>
              </w:rPr>
              <w:t xml:space="preserve"> sākotnējā</w:t>
            </w:r>
            <w:r w:rsidRPr="7D545032">
              <w:rPr>
                <w:rFonts w:eastAsia="Times New Roman" w:cs="Times New Roman"/>
              </w:rPr>
              <w:t xml:space="preserve"> izstrāde uzsākta un īstenota saistībā ar </w:t>
            </w:r>
            <w:r w:rsidR="6C6B10E2" w:rsidRPr="7D545032">
              <w:rPr>
                <w:rFonts w:eastAsia="Times New Roman" w:cs="Times New Roman"/>
              </w:rPr>
              <w:t xml:space="preserve">Eiropas Reģionālās attīstības fonda </w:t>
            </w:r>
            <w:r w:rsidRPr="7D545032">
              <w:rPr>
                <w:rFonts w:eastAsia="Times New Roman" w:cs="Times New Roman"/>
              </w:rPr>
              <w:t>projektu Nr.</w:t>
            </w:r>
            <w:r w:rsidR="37292BFF" w:rsidRPr="7D545032">
              <w:rPr>
                <w:rFonts w:eastAsia="Times New Roman" w:cs="Times New Roman"/>
              </w:rPr>
              <w:t> </w:t>
            </w:r>
            <w:r w:rsidRPr="7D545032">
              <w:rPr>
                <w:rFonts w:eastAsia="Times New Roman" w:cs="Times New Roman"/>
              </w:rPr>
              <w:t xml:space="preserve">2.2.1.1/21/I/001 “Datu izplatīšanas un pārvaldības platforma (DAGR)” (28.05.2021–27.12.2023). </w:t>
            </w:r>
            <w:r w:rsidR="5803AEF2" w:rsidRPr="7D545032">
              <w:rPr>
                <w:rFonts w:eastAsia="Times New Roman" w:cs="Times New Roman"/>
              </w:rPr>
              <w:t>P</w:t>
            </w:r>
            <w:r w:rsidRPr="7D545032">
              <w:rPr>
                <w:rFonts w:eastAsia="Times New Roman" w:cs="Times New Roman"/>
              </w:rPr>
              <w:t>rojekta ietvaros</w:t>
            </w:r>
            <w:r w:rsidR="00855B0A">
              <w:rPr>
                <w:rFonts w:eastAsia="Times New Roman" w:cs="Times New Roman"/>
              </w:rPr>
              <w:t xml:space="preserve"> netiek attīstīta </w:t>
            </w:r>
            <w:r w:rsidR="006F3975" w:rsidRPr="006F3975">
              <w:rPr>
                <w:rFonts w:eastAsia="Times New Roman" w:cs="Times New Roman"/>
              </w:rPr>
              <w:t xml:space="preserve">Datu izplatīšanas un pārvaldības platforma </w:t>
            </w:r>
            <w:r w:rsidR="00855B0A">
              <w:rPr>
                <w:rFonts w:eastAsia="Times New Roman" w:cs="Times New Roman"/>
              </w:rPr>
              <w:t>DAGR platforma, bet</w:t>
            </w:r>
            <w:r w:rsidRPr="7D545032">
              <w:rPr>
                <w:rFonts w:eastAsia="Times New Roman" w:cs="Times New Roman"/>
              </w:rPr>
              <w:t xml:space="preserve"> tiek paplašināta P</w:t>
            </w:r>
            <w:r w:rsidR="602A60C2" w:rsidRPr="7D545032">
              <w:rPr>
                <w:rFonts w:eastAsia="Times New Roman" w:cs="Times New Roman"/>
              </w:rPr>
              <w:t>latformas</w:t>
            </w:r>
            <w:r w:rsidRPr="7D545032">
              <w:rPr>
                <w:rFonts w:eastAsia="Times New Roman" w:cs="Times New Roman"/>
              </w:rPr>
              <w:t xml:space="preserve"> funkcionalitāte, skaidri nodalot jaunos uzdevumus un izmaksas no iepriekš piegādātās funkcionalitātes, izslēdzot dubultā finansējuma risku.</w:t>
            </w:r>
          </w:p>
        </w:tc>
      </w:tr>
      <w:tr w:rsidR="007F3FC8" w:rsidRPr="007F3FC8" w14:paraId="0426C280" w14:textId="77777777" w:rsidTr="045673B3">
        <w:tc>
          <w:tcPr>
            <w:tcW w:w="5000" w:type="pct"/>
          </w:tcPr>
          <w:p w14:paraId="6B750AA8" w14:textId="6F5742BB" w:rsidR="00A25B1D" w:rsidRPr="007F3FC8" w:rsidRDefault="00A25B1D" w:rsidP="7D545032">
            <w:pPr>
              <w:ind w:right="45"/>
              <w:rPr>
                <w:rFonts w:cs="Times New Roman"/>
                <w:sz w:val="24"/>
                <w:szCs w:val="24"/>
                <w:lang w:eastAsia="lv-LV"/>
              </w:rPr>
            </w:pPr>
          </w:p>
        </w:tc>
      </w:tr>
      <w:tr w:rsidR="007F3FC8" w:rsidRPr="007F3FC8" w14:paraId="4E511D71" w14:textId="77777777" w:rsidTr="001121E4">
        <w:trPr>
          <w:trHeight w:val="300"/>
        </w:trPr>
        <w:tc>
          <w:tcPr>
            <w:tcW w:w="5000" w:type="pct"/>
          </w:tcPr>
          <w:p w14:paraId="6534798F" w14:textId="6D9B7F5B" w:rsidR="03051EC2" w:rsidRPr="009A1A9E" w:rsidRDefault="001B7AB7" w:rsidP="7D545032">
            <w:pPr>
              <w:rPr>
                <w:rFonts w:eastAsia="Times New Roman" w:cs="Times New Roman"/>
                <w:sz w:val="24"/>
                <w:szCs w:val="24"/>
              </w:rPr>
            </w:pPr>
            <w:sdt>
              <w:sdtPr>
                <w:rPr>
                  <w:rFonts w:eastAsia="Times New Roman" w:cs="Times New Roman"/>
                  <w:kern w:val="0"/>
                  <w:sz w:val="24"/>
                  <w:szCs w:val="24"/>
                  <w:lang w:eastAsia="lv-LV"/>
                  <w14:ligatures w14:val="none"/>
                </w:rPr>
                <w:id w:val="-1016920603"/>
                <w14:checkbox>
                  <w14:checked w14:val="1"/>
                  <w14:checkedState w14:val="2612" w14:font="MS Gothic"/>
                  <w14:uncheckedState w14:val="2610" w14:font="MS Gothic"/>
                </w14:checkbox>
              </w:sdtPr>
              <w:sdtEndPr/>
              <w:sdtContent>
                <w:r w:rsidR="6110EDC4" w:rsidRPr="003E76C6">
                  <w:rPr>
                    <w:rFonts w:ascii="MS Gothic" w:eastAsia="MS Gothic" w:hAnsi="MS Gothic" w:cs="Times New Roman"/>
                    <w:kern w:val="0"/>
                    <w:sz w:val="24"/>
                    <w:szCs w:val="24"/>
                    <w:lang w:eastAsia="lv-LV"/>
                    <w14:ligatures w14:val="none"/>
                  </w:rPr>
                  <w:t>☒</w:t>
                </w:r>
              </w:sdtContent>
            </w:sdt>
            <w:r w:rsidR="6110EDC4" w:rsidRPr="003E76C6">
              <w:rPr>
                <w:rFonts w:eastAsia="Times New Roman" w:cs="Times New Roman"/>
                <w:kern w:val="0"/>
                <w:sz w:val="24"/>
                <w:szCs w:val="24"/>
                <w:lang w:eastAsia="lv-LV"/>
                <w14:ligatures w14:val="none"/>
              </w:rPr>
              <w:t> </w:t>
            </w:r>
            <w:r w:rsidR="515B1B82" w:rsidRPr="009A1A9E" w:rsidDel="7D29D947">
              <w:rPr>
                <w:rFonts w:eastAsia="Times New Roman" w:cs="Times New Roman"/>
                <w:sz w:val="24"/>
                <w:szCs w:val="24"/>
              </w:rPr>
              <w:t xml:space="preserve">informācija par projekta sasaisti </w:t>
            </w:r>
            <w:r w:rsidR="515B1B82" w:rsidRPr="009A1A9E" w:rsidDel="2A1EA86F">
              <w:rPr>
                <w:rFonts w:eastAsia="Times New Roman" w:cs="Times New Roman"/>
                <w:sz w:val="24"/>
                <w:szCs w:val="24"/>
              </w:rPr>
              <w:t xml:space="preserve">ar </w:t>
            </w:r>
            <w:r w:rsidR="79E37CFD" w:rsidRPr="009A1A9E">
              <w:rPr>
                <w:rFonts w:eastAsia="Times New Roman" w:cs="Times New Roman"/>
                <w:sz w:val="24"/>
                <w:szCs w:val="24"/>
              </w:rPr>
              <w:t>atklātas stratēģiskās autonomijas un drošības jautājumiem</w:t>
            </w:r>
          </w:p>
          <w:p w14:paraId="2F9AAD9F" w14:textId="77777777" w:rsidR="003E76C6" w:rsidRPr="007F3FC8" w:rsidRDefault="003E76C6" w:rsidP="7D545032"/>
          <w:p w14:paraId="5E005887" w14:textId="1AB85B16" w:rsidR="00077AE4" w:rsidRPr="007F3FC8" w:rsidRDefault="74C9BFA7" w:rsidP="001121E4">
            <w:r>
              <w:t>P</w:t>
            </w:r>
            <w:r w:rsidR="602A60C2">
              <w:t>latformas</w:t>
            </w:r>
            <w:r>
              <w:t xml:space="preserve"> attīstībā tiek ņemta vērā informācijas drošība un noturība (droša autentifikācija, tiesību pārvaldība, audita žurnāli, drošs e‑paraksts dokumentu apritē) un tiek izmantotas valsts koplietošanas komponentes (VPM, e‑adrese u.</w:t>
            </w:r>
            <w:r w:rsidR="00C2666C">
              <w:t xml:space="preserve"> </w:t>
            </w:r>
            <w:r>
              <w:t xml:space="preserve">c.), samazinot dublēšanos un veicinot ilgtspēju. </w:t>
            </w:r>
          </w:p>
        </w:tc>
      </w:tr>
    </w:tbl>
    <w:p w14:paraId="6733F0F6" w14:textId="77777777" w:rsidR="009534C0" w:rsidRPr="003E76C6" w:rsidRDefault="009534C0" w:rsidP="009A1A9E">
      <w:pPr>
        <w:rPr>
          <w:szCs w:val="24"/>
        </w:rPr>
      </w:pPr>
    </w:p>
    <w:p w14:paraId="07BE9C8F" w14:textId="2F40E23C" w:rsidR="0036610F" w:rsidRPr="007F3FC8" w:rsidRDefault="00B102A1" w:rsidP="009A1A9E">
      <w:pPr>
        <w:pStyle w:val="Heading1"/>
      </w:pPr>
      <w:r w:rsidRPr="007F3FC8">
        <w:t>8</w:t>
      </w:r>
      <w:r w:rsidR="0036610F" w:rsidRPr="007F3FC8">
        <w:t>. Atbildīgā kontaktpersona</w:t>
      </w:r>
      <w:r w:rsidR="00773174" w:rsidRPr="007F3FC8">
        <w:rPr>
          <w:bCs/>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397"/>
        <w:gridCol w:w="2639"/>
        <w:gridCol w:w="4019"/>
      </w:tblGrid>
      <w:tr w:rsidR="007F3FC8" w:rsidRPr="007F3FC8" w14:paraId="094D5419" w14:textId="77777777" w:rsidTr="73CA9EFF">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3688CC74" w14:textId="77777777" w:rsidR="0036610F" w:rsidRPr="00010061" w:rsidRDefault="0036610F"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Vārds Uzvārds</w:t>
            </w:r>
            <w:r w:rsidR="00773174" w:rsidRPr="00010061">
              <w:rPr>
                <w:rFonts w:eastAsia="Times New Roman" w:cs="Times New Roman"/>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391841F4" w14:textId="77777777" w:rsidR="0036610F" w:rsidRPr="00010061" w:rsidRDefault="007E7F8E"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Amats</w:t>
            </w:r>
            <w:r w:rsidR="00773174" w:rsidRPr="00010061">
              <w:rPr>
                <w:rFonts w:eastAsia="Times New Roman" w:cs="Times New Roman"/>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2A6EFE0" w14:textId="7C3C477D" w:rsidR="0036610F" w:rsidRPr="00010061" w:rsidRDefault="1A0261CD" w:rsidP="00035222">
            <w:pPr>
              <w:ind w:left="45" w:right="45"/>
              <w:jc w:val="center"/>
              <w:rPr>
                <w:rFonts w:eastAsia="Times New Roman" w:cs="Times New Roman"/>
                <w:kern w:val="0"/>
                <w:lang w:eastAsia="lv-LV"/>
                <w14:ligatures w14:val="none"/>
              </w:rPr>
            </w:pPr>
            <w:r w:rsidRPr="00010061">
              <w:rPr>
                <w:rFonts w:eastAsia="Times New Roman" w:cs="Times New Roman"/>
                <w:kern w:val="0"/>
                <w:lang w:eastAsia="lv-LV"/>
                <w14:ligatures w14:val="none"/>
              </w:rPr>
              <w:t>Kontaktinformācija</w:t>
            </w:r>
            <w:r w:rsidR="00773174" w:rsidRPr="00010061">
              <w:rPr>
                <w:rFonts w:eastAsia="Times New Roman" w:cs="Times New Roman"/>
                <w:kern w:val="0"/>
                <w:lang w:eastAsia="lv-LV"/>
                <w14:ligatures w14:val="none"/>
              </w:rPr>
              <w:t xml:space="preserve"> </w:t>
            </w:r>
          </w:p>
        </w:tc>
      </w:tr>
      <w:tr w:rsidR="007F3FC8" w:rsidRPr="007F3FC8" w14:paraId="6993F25D" w14:textId="77777777" w:rsidTr="73CA9EFF">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69FEFF6" w14:textId="77777777" w:rsidR="00CD3562" w:rsidRPr="007F3FC8" w:rsidRDefault="004E781C" w:rsidP="00035222">
            <w:pPr>
              <w:jc w:val="center"/>
            </w:pPr>
            <w:r w:rsidRPr="007F3FC8">
              <w:t>Krista Muižniece</w:t>
            </w:r>
          </w:p>
        </w:tc>
        <w:tc>
          <w:tcPr>
            <w:tcW w:w="1457" w:type="pct"/>
            <w:tcBorders>
              <w:top w:val="outset" w:sz="6" w:space="0" w:color="414142"/>
              <w:left w:val="outset" w:sz="6" w:space="0" w:color="414142"/>
              <w:bottom w:val="outset" w:sz="6" w:space="0" w:color="414142"/>
              <w:right w:val="outset" w:sz="6" w:space="0" w:color="414142"/>
            </w:tcBorders>
            <w:vAlign w:val="center"/>
          </w:tcPr>
          <w:p w14:paraId="70C5A900" w14:textId="709D5C56" w:rsidR="00CD3562" w:rsidRPr="007F3FC8" w:rsidRDefault="48B95C53" w:rsidP="00035222">
            <w:pPr>
              <w:jc w:val="center"/>
            </w:pPr>
            <w:r w:rsidRPr="007F3FC8">
              <w:t>Informācijas sistēmu uzturētāja</w:t>
            </w:r>
          </w:p>
        </w:tc>
        <w:tc>
          <w:tcPr>
            <w:tcW w:w="2219" w:type="pct"/>
            <w:tcBorders>
              <w:top w:val="outset" w:sz="6" w:space="0" w:color="414142"/>
              <w:left w:val="outset" w:sz="6" w:space="0" w:color="414142"/>
              <w:bottom w:val="outset" w:sz="6" w:space="0" w:color="414142"/>
              <w:right w:val="outset" w:sz="6" w:space="0" w:color="414142"/>
            </w:tcBorders>
            <w:vAlign w:val="center"/>
          </w:tcPr>
          <w:p w14:paraId="69F14FEC" w14:textId="7EC561F5" w:rsidR="00CD3562" w:rsidRPr="007F3FC8" w:rsidRDefault="48B95C53" w:rsidP="00035222">
            <w:pPr>
              <w:jc w:val="center"/>
            </w:pPr>
            <w:r>
              <w:t>67843084</w:t>
            </w:r>
            <w:r w:rsidR="000D690D">
              <w:t xml:space="preserve">, </w:t>
            </w:r>
            <w:hyperlink r:id="rId11" w:history="1">
              <w:r w:rsidR="00557D3D" w:rsidRPr="2B1801A0">
                <w:rPr>
                  <w:rStyle w:val="Hyperlink"/>
                </w:rPr>
                <w:t>krista.muizniece@kisc.gov.lv</w:t>
              </w:r>
            </w:hyperlink>
            <w:r w:rsidR="00557D3D">
              <w:t xml:space="preserve"> </w:t>
            </w:r>
          </w:p>
        </w:tc>
      </w:tr>
    </w:tbl>
    <w:p w14:paraId="191B621C" w14:textId="77777777" w:rsidR="00632AC4" w:rsidRPr="009A1A9E" w:rsidRDefault="00632AC4" w:rsidP="00035222">
      <w:pPr>
        <w:shd w:val="clear" w:color="auto" w:fill="FFFFFF"/>
        <w:ind w:firstLine="300"/>
        <w:rPr>
          <w:rFonts w:eastAsia="Times New Roman" w:cs="Times New Roman"/>
          <w:kern w:val="0"/>
          <w:sz w:val="24"/>
          <w:szCs w:val="24"/>
          <w:lang w:eastAsia="lv-LV"/>
          <w14:ligatures w14:val="none"/>
        </w:rPr>
      </w:pPr>
    </w:p>
    <w:p w14:paraId="1E6E45EC" w14:textId="46B7ED67" w:rsidR="00DC72AA" w:rsidRPr="00010061" w:rsidRDefault="00DC72AA" w:rsidP="00035222">
      <w:pPr>
        <w:shd w:val="clear" w:color="auto" w:fill="FFFFFF"/>
        <w:ind w:firstLine="300"/>
        <w:rPr>
          <w:rFonts w:eastAsia="Times New Roman" w:cs="Times New Roman"/>
          <w:kern w:val="0"/>
          <w:lang w:eastAsia="lv-LV"/>
          <w14:ligatures w14:val="none"/>
        </w:rPr>
      </w:pPr>
      <w:r w:rsidRPr="00010061">
        <w:rPr>
          <w:rFonts w:eastAsia="Times New Roman" w:cs="Times New Roman"/>
          <w:kern w:val="0"/>
          <w:lang w:eastAsia="lv-LV"/>
          <w14:ligatures w14:val="none"/>
        </w:rPr>
        <w:t>Lietotie saīsinājumi:</w:t>
      </w:r>
      <w:r w:rsidR="00BF31B7" w:rsidRPr="00010061">
        <w:rPr>
          <w:rFonts w:eastAsia="Times New Roman" w:cs="Times New Roman"/>
          <w:kern w:val="0"/>
          <w:lang w:eastAsia="lv-LV"/>
          <w14:ligatures w14:val="none"/>
        </w:rPr>
        <w:t xml:space="preserve"> </w:t>
      </w:r>
    </w:p>
    <w:p w14:paraId="077D3DA3" w14:textId="77777777" w:rsidR="00DC72AA" w:rsidRPr="00010061" w:rsidRDefault="00DC72AA" w:rsidP="00035222">
      <w:pPr>
        <w:shd w:val="clear" w:color="auto" w:fill="FFFFFF"/>
        <w:ind w:firstLine="301"/>
        <w:rPr>
          <w:rFonts w:eastAsia="Times New Roman" w:cs="Times New Roman"/>
          <w:kern w:val="0"/>
          <w:lang w:eastAsia="lv-LV"/>
          <w14:ligatures w14:val="none"/>
        </w:rPr>
      </w:pPr>
      <w:r w:rsidRPr="00010061">
        <w:rPr>
          <w:rFonts w:eastAsia="Times New Roman" w:cs="Times New Roman"/>
          <w:kern w:val="0"/>
          <w:lang w:eastAsia="lv-LV"/>
          <w14:ligatures w14:val="none"/>
        </w:rPr>
        <w:t>IKT – informācijas un komunikācijas tehnoloģijas</w:t>
      </w:r>
      <w:r w:rsidR="00BF31B7" w:rsidRPr="00010061">
        <w:rPr>
          <w:rFonts w:eastAsia="Times New Roman" w:cs="Times New Roman"/>
          <w:kern w:val="0"/>
          <w:lang w:eastAsia="lv-LV"/>
          <w14:ligatures w14:val="none"/>
        </w:rPr>
        <w:t xml:space="preserve"> </w:t>
      </w:r>
    </w:p>
    <w:p w14:paraId="6AB253F4" w14:textId="77777777" w:rsidR="004809D4" w:rsidRPr="00010061" w:rsidRDefault="00000ECC" w:rsidP="2B1801A0">
      <w:pPr>
        <w:shd w:val="clear" w:color="auto" w:fill="FFFFFF" w:themeFill="background1"/>
        <w:ind w:firstLine="301"/>
        <w:rPr>
          <w:rFonts w:eastAsia="Times New Roman" w:cs="Times New Roman"/>
          <w:kern w:val="0"/>
          <w:lang w:eastAsia="lv-LV"/>
          <w14:ligatures w14:val="none"/>
        </w:rPr>
      </w:pPr>
      <w:r w:rsidRPr="00010061">
        <w:rPr>
          <w:rFonts w:eastAsia="Times New Roman" w:cs="Times New Roman"/>
          <w:kern w:val="0"/>
          <w:lang w:eastAsia="lv-LV"/>
          <w14:ligatures w14:val="none"/>
        </w:rPr>
        <w:t>MK – Ministru kabinets</w:t>
      </w:r>
    </w:p>
    <w:p w14:paraId="051EE1CE" w14:textId="77777777" w:rsidR="007D5245" w:rsidRPr="00010061" w:rsidRDefault="007D5245" w:rsidP="045673B3">
      <w:pPr>
        <w:shd w:val="clear" w:color="auto" w:fill="FFFFFF" w:themeFill="background1"/>
        <w:ind w:firstLine="301"/>
        <w:rPr>
          <w:rFonts w:eastAsia="Times New Roman" w:cs="Times New Roman"/>
          <w:kern w:val="0"/>
          <w:lang w:eastAsia="lv-LV"/>
          <w14:ligatures w14:val="none"/>
        </w:rPr>
      </w:pPr>
    </w:p>
    <w:p w14:paraId="564BAB41" w14:textId="77777777" w:rsidR="00CD3562" w:rsidRPr="007F3FC8" w:rsidRDefault="0054380A" w:rsidP="045673B3">
      <w:r>
        <w:t>Avoti (normatīvais/politikas ietvars):</w:t>
      </w:r>
    </w:p>
    <w:p w14:paraId="2FF5C0DE" w14:textId="26F40B08" w:rsidR="00CD3562" w:rsidRPr="007F3FC8" w:rsidRDefault="0054380A" w:rsidP="001121E4">
      <w:r>
        <w:t xml:space="preserve">• MK </w:t>
      </w:r>
      <w:r w:rsidR="00BD6D6F">
        <w:t xml:space="preserve">2023. gada 4. jūlija </w:t>
      </w:r>
      <w:r>
        <w:t xml:space="preserve">noteikumi Nr. 368 </w:t>
      </w:r>
      <w:r w:rsidR="00BC4B27">
        <w:t xml:space="preserve">“Informācijas sistēmu un to darbībai nepieciešamo informācijas un komunikācijas tehnoloģiju resursu un pakalpojumu attīstības aktivitāšu un likvidēšanas uzraudzības kārtība” </w:t>
      </w:r>
      <w:r>
        <w:t xml:space="preserve">(attīstības aktivitāšu uzraudzības kārtība): </w:t>
      </w:r>
      <w:hyperlink w:history="1">
        <w:r w:rsidR="00F730F1" w:rsidRPr="045673B3">
          <w:rPr>
            <w:rStyle w:val="Hyperlink"/>
            <w:color w:val="auto"/>
          </w:rPr>
          <w:t>https://likumi.lv/ta/id/343550</w:t>
        </w:r>
      </w:hyperlink>
    </w:p>
    <w:p w14:paraId="01F4DFD7" w14:textId="7ADE5049" w:rsidR="00CD3562" w:rsidRPr="007F3FC8" w:rsidRDefault="0054380A" w:rsidP="001121E4">
      <w:r>
        <w:t>• MK noteikumi Nr. 675 (P</w:t>
      </w:r>
      <w:r w:rsidR="007D15D9">
        <w:t>latformas</w:t>
      </w:r>
      <w:r>
        <w:t xml:space="preserve"> noteikumi): </w:t>
      </w:r>
      <w:hyperlink w:history="1">
        <w:r w:rsidR="00DE1DB4" w:rsidRPr="045673B3">
          <w:rPr>
            <w:rStyle w:val="Hyperlink"/>
          </w:rPr>
          <w:t>https://likumi.lv/ta/id/347517-merka-finansejuma-izlietojuma-parvaldibas-platformas-noteikumi</w:t>
        </w:r>
      </w:hyperlink>
      <w:r w:rsidR="00DE1DB4">
        <w:t xml:space="preserve"> </w:t>
      </w:r>
      <w:r w:rsidR="009534C0">
        <w:t xml:space="preserve"> </w:t>
      </w:r>
    </w:p>
    <w:p w14:paraId="2A3BF0C1" w14:textId="4773CE47" w:rsidR="00CD3562" w:rsidRPr="007F3FC8" w:rsidRDefault="0054380A" w:rsidP="001121E4">
      <w:r>
        <w:t>• MK noteikumi Nr. 338 (1.3.1.1</w:t>
      </w:r>
      <w:r w:rsidR="000B2921">
        <w:t>. </w:t>
      </w:r>
      <w:r>
        <w:t xml:space="preserve">pasākuma īstenošana): </w:t>
      </w:r>
      <w:hyperlink w:history="1">
        <w:r w:rsidR="00DE1DB4" w:rsidRPr="045673B3">
          <w:rPr>
            <w:rStyle w:val="Hyperlink"/>
          </w:rPr>
          <w:t>https://likumi.lv/ta/id/352527-eiropas-savienibas-kohezijas-politikas-programmas-2021-2027-gadam-1-3-1-specifiska-atbalsta-merka-izmantot-digitalizacijas</w:t>
        </w:r>
      </w:hyperlink>
      <w:r w:rsidR="00DE1DB4">
        <w:t xml:space="preserve"> </w:t>
      </w:r>
    </w:p>
    <w:p w14:paraId="588FF80D" w14:textId="1C6DD169" w:rsidR="00CD3562" w:rsidRPr="007F3FC8" w:rsidRDefault="0054380A" w:rsidP="001121E4">
      <w:r>
        <w:t xml:space="preserve">• Valsts pārvaldes modernizācijas jomas mērķarhitektūras apraksts (PDF): </w:t>
      </w:r>
      <w:hyperlink w:history="1">
        <w:r w:rsidR="00DE1DB4" w:rsidRPr="045673B3">
          <w:rPr>
            <w:rStyle w:val="Hyperlink"/>
          </w:rPr>
          <w:t>https://www.varam.gov.lv/lv/media/46307/download?attachment=</w:t>
        </w:r>
      </w:hyperlink>
      <w:r w:rsidR="00DE1DB4">
        <w:t xml:space="preserve"> </w:t>
      </w:r>
    </w:p>
    <w:p w14:paraId="73F0390B" w14:textId="59E00C3D" w:rsidR="001F79DC" w:rsidRPr="007F3FC8" w:rsidRDefault="0054380A" w:rsidP="001121E4">
      <w:r>
        <w:t xml:space="preserve">• Kultūras un valodu tehnoloģiju jomu mērķarhitektūra (PDF): </w:t>
      </w:r>
      <w:hyperlink w:history="1">
        <w:r w:rsidR="00DE1DB4" w:rsidRPr="045673B3">
          <w:rPr>
            <w:rStyle w:val="Hyperlink"/>
          </w:rPr>
          <w:t>https://www.varam.gov.lv/lv/media/44190/download?attachment=</w:t>
        </w:r>
      </w:hyperlink>
      <w:r w:rsidR="00DE1DB4">
        <w:t xml:space="preserve"> </w:t>
      </w:r>
    </w:p>
    <w:sectPr w:rsidR="001F79DC" w:rsidRPr="007F3FC8" w:rsidSect="009A1A9E">
      <w:headerReference w:type="default"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C6C69" w14:textId="77777777" w:rsidR="0044085A" w:rsidRDefault="0044085A" w:rsidP="00CA4931">
      <w:r>
        <w:separator/>
      </w:r>
    </w:p>
  </w:endnote>
  <w:endnote w:type="continuationSeparator" w:id="0">
    <w:p w14:paraId="4C879F4D" w14:textId="77777777" w:rsidR="0044085A" w:rsidRDefault="0044085A" w:rsidP="00CA4931">
      <w:r>
        <w:continuationSeparator/>
      </w:r>
    </w:p>
  </w:endnote>
  <w:endnote w:type="continuationNotice" w:id="1">
    <w:p w14:paraId="6981CC44" w14:textId="77777777" w:rsidR="0044085A" w:rsidRDefault="004408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336E" w14:textId="6494C301" w:rsidR="00DE660C" w:rsidRPr="009A1A9E" w:rsidRDefault="00ED25DE">
    <w:pPr>
      <w:pStyle w:val="Footer"/>
      <w:rPr>
        <w:sz w:val="16"/>
        <w:szCs w:val="16"/>
      </w:rPr>
    </w:pPr>
    <w:r w:rsidRPr="009A1A9E">
      <w:rPr>
        <w:sz w:val="16"/>
        <w:szCs w:val="16"/>
      </w:rPr>
      <w:t>R0152_6p1_KM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C9250" w14:textId="5E60029F" w:rsidR="00ED25DE" w:rsidRPr="009A1A9E" w:rsidRDefault="00ED25DE">
    <w:pPr>
      <w:pStyle w:val="Footer"/>
      <w:rPr>
        <w:sz w:val="16"/>
        <w:szCs w:val="16"/>
      </w:rPr>
    </w:pPr>
    <w:r w:rsidRPr="009A1A9E">
      <w:rPr>
        <w:sz w:val="16"/>
        <w:szCs w:val="16"/>
      </w:rPr>
      <w:t>R0152_6p1_KM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4EC9D" w14:textId="77777777" w:rsidR="0044085A" w:rsidRDefault="0044085A" w:rsidP="00CA4931">
      <w:r>
        <w:separator/>
      </w:r>
    </w:p>
  </w:footnote>
  <w:footnote w:type="continuationSeparator" w:id="0">
    <w:p w14:paraId="1CFCB87D" w14:textId="77777777" w:rsidR="0044085A" w:rsidRDefault="0044085A" w:rsidP="00CA4931">
      <w:r>
        <w:continuationSeparator/>
      </w:r>
    </w:p>
  </w:footnote>
  <w:footnote w:type="continuationNotice" w:id="1">
    <w:p w14:paraId="42FACD0B" w14:textId="77777777" w:rsidR="0044085A" w:rsidRDefault="0044085A"/>
  </w:footnote>
  <w:footnote w:id="2">
    <w:p w14:paraId="09E52B95" w14:textId="77777777" w:rsidR="00366CB2" w:rsidRPr="003D4F07" w:rsidRDefault="00366CB2"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sidR="008C747C">
        <w:rPr>
          <w:rFonts w:cs="Times New Roman"/>
          <w:i/>
          <w:sz w:val="18"/>
          <w:szCs w:val="18"/>
        </w:rPr>
        <w:t>.</w:t>
      </w:r>
      <w:r w:rsidRPr="008C747C">
        <w:rPr>
          <w:rFonts w:cs="Times New Roman"/>
          <w:i/>
          <w:iCs/>
          <w:sz w:val="18"/>
          <w:szCs w:val="18"/>
        </w:rPr>
        <w:t xml:space="preserve"> </w:t>
      </w:r>
    </w:p>
  </w:footnote>
  <w:footnote w:id="3">
    <w:p w14:paraId="37C5A363" w14:textId="77777777" w:rsidR="00AD59F9" w:rsidRDefault="00AD59F9">
      <w:pPr>
        <w:pStyle w:val="FootnoteText"/>
      </w:pPr>
      <w:r w:rsidRPr="008C747C">
        <w:rPr>
          <w:i/>
          <w:iCs/>
          <w:sz w:val="18"/>
          <w:szCs w:val="18"/>
          <w:vertAlign w:val="superscript"/>
        </w:rPr>
        <w:footnoteRef/>
      </w:r>
      <w:r w:rsidRPr="008C747C">
        <w:rPr>
          <w:i/>
          <w:iCs/>
          <w:sz w:val="18"/>
          <w:szCs w:val="18"/>
        </w:rPr>
        <w:t xml:space="preserve"> </w:t>
      </w:r>
      <w:bookmarkStart w:id="3" w:name="_Hlk180388470"/>
      <w:r w:rsidR="00B412E1" w:rsidRPr="008C747C">
        <w:rPr>
          <w:i/>
          <w:iCs/>
          <w:sz w:val="18"/>
          <w:szCs w:val="18"/>
        </w:rPr>
        <w:t>Iekļaujot norādi pakalpojumam, procesam vai produktam, kas izstrādāts – izveidots/pilnveidots un reģistrēts Valsts informācijas resursu, sistēmu un sadarbspējas informācijas sistēmā (VIRSIS)</w:t>
      </w:r>
      <w:r w:rsidR="008C747C">
        <w:rPr>
          <w:i/>
          <w:iCs/>
          <w:sz w:val="18"/>
          <w:szCs w:val="18"/>
        </w:rPr>
        <w:t>.</w:t>
      </w:r>
      <w:r w:rsidR="00773174" w:rsidRPr="008C747C">
        <w:rPr>
          <w:rFonts w:cs="Times New Roman"/>
          <w:i/>
          <w:iCs/>
          <w:sz w:val="18"/>
          <w:szCs w:val="18"/>
        </w:rPr>
        <w:t xml:space="preserve"> </w:t>
      </w:r>
      <w:bookmarkEnd w:id="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599637"/>
      <w:docPartObj>
        <w:docPartGallery w:val="Page Numbers (Top of Page)"/>
        <w:docPartUnique/>
      </w:docPartObj>
    </w:sdtPr>
    <w:sdtEndPr>
      <w:rPr>
        <w:sz w:val="24"/>
        <w:szCs w:val="24"/>
      </w:rPr>
    </w:sdtEndPr>
    <w:sdtContent>
      <w:p w14:paraId="381C47F6" w14:textId="4BF78D88" w:rsidR="007D5245" w:rsidRPr="00290B53" w:rsidRDefault="007D5245">
        <w:pPr>
          <w:pStyle w:val="Header"/>
          <w:jc w:val="center"/>
          <w:rPr>
            <w:sz w:val="24"/>
            <w:szCs w:val="24"/>
          </w:rPr>
        </w:pPr>
        <w:r w:rsidRPr="00290B53">
          <w:rPr>
            <w:sz w:val="24"/>
            <w:szCs w:val="24"/>
          </w:rPr>
          <w:fldChar w:fldCharType="begin"/>
        </w:r>
        <w:r w:rsidRPr="00290B53">
          <w:rPr>
            <w:sz w:val="24"/>
            <w:szCs w:val="24"/>
          </w:rPr>
          <w:instrText>PAGE   \* MERGEFORMAT</w:instrText>
        </w:r>
        <w:r w:rsidRPr="00290B53">
          <w:rPr>
            <w:sz w:val="24"/>
            <w:szCs w:val="24"/>
          </w:rPr>
          <w:fldChar w:fldCharType="separate"/>
        </w:r>
        <w:r w:rsidRPr="00290B53">
          <w:rPr>
            <w:sz w:val="24"/>
            <w:szCs w:val="24"/>
          </w:rPr>
          <w:t>2</w:t>
        </w:r>
        <w:r w:rsidRPr="00290B53">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8127" w14:textId="6975AC7C" w:rsidR="00AB2ED1" w:rsidRPr="009A1A9E" w:rsidRDefault="00AB2ED1" w:rsidP="009A1A9E">
    <w:pPr>
      <w:pStyle w:val="Header"/>
      <w:jc w:val="right"/>
      <w:rPr>
        <w:b/>
        <w:bCs/>
        <w:sz w:val="28"/>
        <w:szCs w:val="28"/>
      </w:rPr>
    </w:pPr>
    <w:r w:rsidRPr="009A1A9E">
      <w:rPr>
        <w:b/>
        <w:bCs/>
        <w:sz w:val="28"/>
        <w:szCs w:val="28"/>
      </w:rPr>
      <w:t>Kultūras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D1D95"/>
    <w:multiLevelType w:val="multilevel"/>
    <w:tmpl w:val="4094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B106D8"/>
    <w:multiLevelType w:val="hybridMultilevel"/>
    <w:tmpl w:val="FA30BC46"/>
    <w:lvl w:ilvl="0" w:tplc="2C926B9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ACB2269"/>
    <w:multiLevelType w:val="hybridMultilevel"/>
    <w:tmpl w:val="98BAB790"/>
    <w:lvl w:ilvl="0" w:tplc="8264ADAE">
      <w:start w:val="1"/>
      <w:numFmt w:val="bullet"/>
      <w:lvlText w:val=""/>
      <w:lvlJc w:val="left"/>
      <w:pPr>
        <w:ind w:left="720" w:hanging="360"/>
      </w:pPr>
      <w:rPr>
        <w:rFonts w:ascii="Symbol" w:hAnsi="Symbol" w:hint="default"/>
      </w:rPr>
    </w:lvl>
    <w:lvl w:ilvl="1" w:tplc="78BC2CB6">
      <w:start w:val="1"/>
      <w:numFmt w:val="bullet"/>
      <w:lvlText w:val="o"/>
      <w:lvlJc w:val="left"/>
      <w:pPr>
        <w:ind w:left="1440" w:hanging="360"/>
      </w:pPr>
      <w:rPr>
        <w:rFonts w:ascii="Courier New" w:hAnsi="Courier New" w:hint="default"/>
      </w:rPr>
    </w:lvl>
    <w:lvl w:ilvl="2" w:tplc="A9C21444">
      <w:start w:val="1"/>
      <w:numFmt w:val="bullet"/>
      <w:lvlText w:val=""/>
      <w:lvlJc w:val="left"/>
      <w:pPr>
        <w:ind w:left="2160" w:hanging="360"/>
      </w:pPr>
      <w:rPr>
        <w:rFonts w:ascii="Wingdings" w:hAnsi="Wingdings" w:hint="default"/>
      </w:rPr>
    </w:lvl>
    <w:lvl w:ilvl="3" w:tplc="DC040A10">
      <w:start w:val="1"/>
      <w:numFmt w:val="bullet"/>
      <w:lvlText w:val=""/>
      <w:lvlJc w:val="left"/>
      <w:pPr>
        <w:ind w:left="2880" w:hanging="360"/>
      </w:pPr>
      <w:rPr>
        <w:rFonts w:ascii="Symbol" w:hAnsi="Symbol" w:hint="default"/>
      </w:rPr>
    </w:lvl>
    <w:lvl w:ilvl="4" w:tplc="5EB01058">
      <w:start w:val="1"/>
      <w:numFmt w:val="bullet"/>
      <w:lvlText w:val="o"/>
      <w:lvlJc w:val="left"/>
      <w:pPr>
        <w:ind w:left="3600" w:hanging="360"/>
      </w:pPr>
      <w:rPr>
        <w:rFonts w:ascii="Courier New" w:hAnsi="Courier New" w:hint="default"/>
      </w:rPr>
    </w:lvl>
    <w:lvl w:ilvl="5" w:tplc="55FC052E">
      <w:start w:val="1"/>
      <w:numFmt w:val="bullet"/>
      <w:lvlText w:val=""/>
      <w:lvlJc w:val="left"/>
      <w:pPr>
        <w:ind w:left="4320" w:hanging="360"/>
      </w:pPr>
      <w:rPr>
        <w:rFonts w:ascii="Wingdings" w:hAnsi="Wingdings" w:hint="default"/>
      </w:rPr>
    </w:lvl>
    <w:lvl w:ilvl="6" w:tplc="35DC827A">
      <w:start w:val="1"/>
      <w:numFmt w:val="bullet"/>
      <w:lvlText w:val=""/>
      <w:lvlJc w:val="left"/>
      <w:pPr>
        <w:ind w:left="5040" w:hanging="360"/>
      </w:pPr>
      <w:rPr>
        <w:rFonts w:ascii="Symbol" w:hAnsi="Symbol" w:hint="default"/>
      </w:rPr>
    </w:lvl>
    <w:lvl w:ilvl="7" w:tplc="00A89AB4">
      <w:start w:val="1"/>
      <w:numFmt w:val="bullet"/>
      <w:lvlText w:val="o"/>
      <w:lvlJc w:val="left"/>
      <w:pPr>
        <w:ind w:left="5760" w:hanging="360"/>
      </w:pPr>
      <w:rPr>
        <w:rFonts w:ascii="Courier New" w:hAnsi="Courier New" w:hint="default"/>
      </w:rPr>
    </w:lvl>
    <w:lvl w:ilvl="8" w:tplc="69381EEC">
      <w:start w:val="1"/>
      <w:numFmt w:val="bullet"/>
      <w:lvlText w:val=""/>
      <w:lvlJc w:val="left"/>
      <w:pPr>
        <w:ind w:left="6480" w:hanging="360"/>
      </w:pPr>
      <w:rPr>
        <w:rFonts w:ascii="Wingdings" w:hAnsi="Wingdings" w:hint="default"/>
      </w:rPr>
    </w:lvl>
  </w:abstractNum>
  <w:abstractNum w:abstractNumId="3" w15:restartNumberingAfterBreak="0">
    <w:nsid w:val="1BA82CE8"/>
    <w:multiLevelType w:val="multilevel"/>
    <w:tmpl w:val="D3F2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56FE1"/>
    <w:multiLevelType w:val="hybridMultilevel"/>
    <w:tmpl w:val="B4C6979C"/>
    <w:lvl w:ilvl="0" w:tplc="2C926B9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0800C2E"/>
    <w:multiLevelType w:val="multilevel"/>
    <w:tmpl w:val="DE04E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9B2AD1"/>
    <w:multiLevelType w:val="multilevel"/>
    <w:tmpl w:val="9CDC1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1C433C"/>
    <w:multiLevelType w:val="multilevel"/>
    <w:tmpl w:val="1ACC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239A3"/>
    <w:multiLevelType w:val="multilevel"/>
    <w:tmpl w:val="A2925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A73E62"/>
    <w:multiLevelType w:val="multilevel"/>
    <w:tmpl w:val="C90E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14A04"/>
    <w:multiLevelType w:val="hybridMultilevel"/>
    <w:tmpl w:val="FFFFFFFF"/>
    <w:lvl w:ilvl="0" w:tplc="1632C8C2">
      <w:start w:val="1"/>
      <w:numFmt w:val="bullet"/>
      <w:lvlText w:val=""/>
      <w:lvlJc w:val="left"/>
      <w:pPr>
        <w:ind w:left="720" w:hanging="360"/>
      </w:pPr>
      <w:rPr>
        <w:rFonts w:ascii="Symbol" w:hAnsi="Symbol" w:hint="default"/>
      </w:rPr>
    </w:lvl>
    <w:lvl w:ilvl="1" w:tplc="635051C6">
      <w:start w:val="1"/>
      <w:numFmt w:val="bullet"/>
      <w:lvlText w:val="o"/>
      <w:lvlJc w:val="left"/>
      <w:pPr>
        <w:ind w:left="1440" w:hanging="360"/>
      </w:pPr>
      <w:rPr>
        <w:rFonts w:ascii="Courier New" w:hAnsi="Courier New" w:hint="default"/>
      </w:rPr>
    </w:lvl>
    <w:lvl w:ilvl="2" w:tplc="75BC48BA">
      <w:start w:val="1"/>
      <w:numFmt w:val="bullet"/>
      <w:lvlText w:val=""/>
      <w:lvlJc w:val="left"/>
      <w:pPr>
        <w:ind w:left="2160" w:hanging="360"/>
      </w:pPr>
      <w:rPr>
        <w:rFonts w:ascii="Wingdings" w:hAnsi="Wingdings" w:hint="default"/>
      </w:rPr>
    </w:lvl>
    <w:lvl w:ilvl="3" w:tplc="9DC2BE48">
      <w:start w:val="1"/>
      <w:numFmt w:val="bullet"/>
      <w:lvlText w:val=""/>
      <w:lvlJc w:val="left"/>
      <w:pPr>
        <w:ind w:left="2880" w:hanging="360"/>
      </w:pPr>
      <w:rPr>
        <w:rFonts w:ascii="Symbol" w:hAnsi="Symbol" w:hint="default"/>
      </w:rPr>
    </w:lvl>
    <w:lvl w:ilvl="4" w:tplc="71BEE7EE">
      <w:start w:val="1"/>
      <w:numFmt w:val="bullet"/>
      <w:lvlText w:val="o"/>
      <w:lvlJc w:val="left"/>
      <w:pPr>
        <w:ind w:left="3600" w:hanging="360"/>
      </w:pPr>
      <w:rPr>
        <w:rFonts w:ascii="Courier New" w:hAnsi="Courier New" w:hint="default"/>
      </w:rPr>
    </w:lvl>
    <w:lvl w:ilvl="5" w:tplc="35B8658C">
      <w:start w:val="1"/>
      <w:numFmt w:val="bullet"/>
      <w:lvlText w:val=""/>
      <w:lvlJc w:val="left"/>
      <w:pPr>
        <w:ind w:left="4320" w:hanging="360"/>
      </w:pPr>
      <w:rPr>
        <w:rFonts w:ascii="Wingdings" w:hAnsi="Wingdings" w:hint="default"/>
      </w:rPr>
    </w:lvl>
    <w:lvl w:ilvl="6" w:tplc="06A430A6">
      <w:start w:val="1"/>
      <w:numFmt w:val="bullet"/>
      <w:lvlText w:val=""/>
      <w:lvlJc w:val="left"/>
      <w:pPr>
        <w:ind w:left="5040" w:hanging="360"/>
      </w:pPr>
      <w:rPr>
        <w:rFonts w:ascii="Symbol" w:hAnsi="Symbol" w:hint="default"/>
      </w:rPr>
    </w:lvl>
    <w:lvl w:ilvl="7" w:tplc="B8E6FA30">
      <w:start w:val="1"/>
      <w:numFmt w:val="bullet"/>
      <w:lvlText w:val="o"/>
      <w:lvlJc w:val="left"/>
      <w:pPr>
        <w:ind w:left="5760" w:hanging="360"/>
      </w:pPr>
      <w:rPr>
        <w:rFonts w:ascii="Courier New" w:hAnsi="Courier New" w:hint="default"/>
      </w:rPr>
    </w:lvl>
    <w:lvl w:ilvl="8" w:tplc="B42A47CC">
      <w:start w:val="1"/>
      <w:numFmt w:val="bullet"/>
      <w:lvlText w:val=""/>
      <w:lvlJc w:val="left"/>
      <w:pPr>
        <w:ind w:left="6480" w:hanging="360"/>
      </w:pPr>
      <w:rPr>
        <w:rFonts w:ascii="Wingdings" w:hAnsi="Wingdings" w:hint="default"/>
      </w:rPr>
    </w:lvl>
  </w:abstractNum>
  <w:abstractNum w:abstractNumId="11" w15:restartNumberingAfterBreak="0">
    <w:nsid w:val="328C60B1"/>
    <w:multiLevelType w:val="multilevel"/>
    <w:tmpl w:val="5E4AA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A556B5"/>
    <w:multiLevelType w:val="multilevel"/>
    <w:tmpl w:val="47D8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052DC4"/>
    <w:multiLevelType w:val="multilevel"/>
    <w:tmpl w:val="03C8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B8C392"/>
    <w:multiLevelType w:val="hybridMultilevel"/>
    <w:tmpl w:val="FFFFFFFF"/>
    <w:lvl w:ilvl="0" w:tplc="6AF0DD38">
      <w:start w:val="1"/>
      <w:numFmt w:val="bullet"/>
      <w:lvlText w:val=""/>
      <w:lvlJc w:val="left"/>
      <w:pPr>
        <w:ind w:left="720" w:hanging="360"/>
      </w:pPr>
      <w:rPr>
        <w:rFonts w:ascii="Symbol" w:hAnsi="Symbol" w:hint="default"/>
      </w:rPr>
    </w:lvl>
    <w:lvl w:ilvl="1" w:tplc="54D4C6E6">
      <w:start w:val="1"/>
      <w:numFmt w:val="bullet"/>
      <w:lvlText w:val="o"/>
      <w:lvlJc w:val="left"/>
      <w:pPr>
        <w:ind w:left="1440" w:hanging="360"/>
      </w:pPr>
      <w:rPr>
        <w:rFonts w:ascii="Courier New" w:hAnsi="Courier New" w:hint="default"/>
      </w:rPr>
    </w:lvl>
    <w:lvl w:ilvl="2" w:tplc="FBD250D0">
      <w:start w:val="1"/>
      <w:numFmt w:val="bullet"/>
      <w:lvlText w:val=""/>
      <w:lvlJc w:val="left"/>
      <w:pPr>
        <w:ind w:left="2160" w:hanging="360"/>
      </w:pPr>
      <w:rPr>
        <w:rFonts w:ascii="Wingdings" w:hAnsi="Wingdings" w:hint="default"/>
      </w:rPr>
    </w:lvl>
    <w:lvl w:ilvl="3" w:tplc="B404A7D4">
      <w:start w:val="1"/>
      <w:numFmt w:val="bullet"/>
      <w:lvlText w:val=""/>
      <w:lvlJc w:val="left"/>
      <w:pPr>
        <w:ind w:left="2880" w:hanging="360"/>
      </w:pPr>
      <w:rPr>
        <w:rFonts w:ascii="Symbol" w:hAnsi="Symbol" w:hint="default"/>
      </w:rPr>
    </w:lvl>
    <w:lvl w:ilvl="4" w:tplc="E8C69D1A">
      <w:start w:val="1"/>
      <w:numFmt w:val="bullet"/>
      <w:lvlText w:val="o"/>
      <w:lvlJc w:val="left"/>
      <w:pPr>
        <w:ind w:left="3600" w:hanging="360"/>
      </w:pPr>
      <w:rPr>
        <w:rFonts w:ascii="Courier New" w:hAnsi="Courier New" w:hint="default"/>
      </w:rPr>
    </w:lvl>
    <w:lvl w:ilvl="5" w:tplc="8ABE315C">
      <w:start w:val="1"/>
      <w:numFmt w:val="bullet"/>
      <w:lvlText w:val=""/>
      <w:lvlJc w:val="left"/>
      <w:pPr>
        <w:ind w:left="4320" w:hanging="360"/>
      </w:pPr>
      <w:rPr>
        <w:rFonts w:ascii="Wingdings" w:hAnsi="Wingdings" w:hint="default"/>
      </w:rPr>
    </w:lvl>
    <w:lvl w:ilvl="6" w:tplc="027A48D2">
      <w:start w:val="1"/>
      <w:numFmt w:val="bullet"/>
      <w:lvlText w:val=""/>
      <w:lvlJc w:val="left"/>
      <w:pPr>
        <w:ind w:left="5040" w:hanging="360"/>
      </w:pPr>
      <w:rPr>
        <w:rFonts w:ascii="Symbol" w:hAnsi="Symbol" w:hint="default"/>
      </w:rPr>
    </w:lvl>
    <w:lvl w:ilvl="7" w:tplc="37D68A4E">
      <w:start w:val="1"/>
      <w:numFmt w:val="bullet"/>
      <w:lvlText w:val="o"/>
      <w:lvlJc w:val="left"/>
      <w:pPr>
        <w:ind w:left="5760" w:hanging="360"/>
      </w:pPr>
      <w:rPr>
        <w:rFonts w:ascii="Courier New" w:hAnsi="Courier New" w:hint="default"/>
      </w:rPr>
    </w:lvl>
    <w:lvl w:ilvl="8" w:tplc="654EF9C8">
      <w:start w:val="1"/>
      <w:numFmt w:val="bullet"/>
      <w:lvlText w:val=""/>
      <w:lvlJc w:val="left"/>
      <w:pPr>
        <w:ind w:left="6480" w:hanging="360"/>
      </w:pPr>
      <w:rPr>
        <w:rFonts w:ascii="Wingdings" w:hAnsi="Wingdings" w:hint="default"/>
      </w:rPr>
    </w:lvl>
  </w:abstractNum>
  <w:abstractNum w:abstractNumId="15" w15:restartNumberingAfterBreak="0">
    <w:nsid w:val="60BF4665"/>
    <w:multiLevelType w:val="hybridMultilevel"/>
    <w:tmpl w:val="859417DE"/>
    <w:lvl w:ilvl="0" w:tplc="2C926B9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67D11CE"/>
    <w:multiLevelType w:val="hybridMultilevel"/>
    <w:tmpl w:val="FFFFFFFF"/>
    <w:lvl w:ilvl="0" w:tplc="66CCFEFA">
      <w:start w:val="1"/>
      <w:numFmt w:val="decimal"/>
      <w:lvlText w:val="%1."/>
      <w:lvlJc w:val="left"/>
      <w:pPr>
        <w:ind w:left="720" w:hanging="360"/>
      </w:pPr>
    </w:lvl>
    <w:lvl w:ilvl="1" w:tplc="7C449B6E">
      <w:start w:val="1"/>
      <w:numFmt w:val="lowerLetter"/>
      <w:lvlText w:val="%2."/>
      <w:lvlJc w:val="left"/>
      <w:pPr>
        <w:ind w:left="1440" w:hanging="360"/>
      </w:pPr>
    </w:lvl>
    <w:lvl w:ilvl="2" w:tplc="79FC25A6">
      <w:start w:val="1"/>
      <w:numFmt w:val="lowerRoman"/>
      <w:lvlText w:val="%3."/>
      <w:lvlJc w:val="right"/>
      <w:pPr>
        <w:ind w:left="2160" w:hanging="180"/>
      </w:pPr>
    </w:lvl>
    <w:lvl w:ilvl="3" w:tplc="D792A93C">
      <w:start w:val="1"/>
      <w:numFmt w:val="decimal"/>
      <w:lvlText w:val="%4."/>
      <w:lvlJc w:val="left"/>
      <w:pPr>
        <w:ind w:left="2880" w:hanging="360"/>
      </w:pPr>
    </w:lvl>
    <w:lvl w:ilvl="4" w:tplc="DBB2E7BC">
      <w:start w:val="1"/>
      <w:numFmt w:val="lowerLetter"/>
      <w:lvlText w:val="%5."/>
      <w:lvlJc w:val="left"/>
      <w:pPr>
        <w:ind w:left="3600" w:hanging="360"/>
      </w:pPr>
    </w:lvl>
    <w:lvl w:ilvl="5" w:tplc="CFBC1DBC">
      <w:start w:val="1"/>
      <w:numFmt w:val="lowerRoman"/>
      <w:lvlText w:val="%6."/>
      <w:lvlJc w:val="right"/>
      <w:pPr>
        <w:ind w:left="4320" w:hanging="180"/>
      </w:pPr>
    </w:lvl>
    <w:lvl w:ilvl="6" w:tplc="FFD2DC2C">
      <w:start w:val="1"/>
      <w:numFmt w:val="decimal"/>
      <w:lvlText w:val="%7."/>
      <w:lvlJc w:val="left"/>
      <w:pPr>
        <w:ind w:left="5040" w:hanging="360"/>
      </w:pPr>
    </w:lvl>
    <w:lvl w:ilvl="7" w:tplc="22BCDD3E">
      <w:start w:val="1"/>
      <w:numFmt w:val="lowerLetter"/>
      <w:lvlText w:val="%8."/>
      <w:lvlJc w:val="left"/>
      <w:pPr>
        <w:ind w:left="5760" w:hanging="360"/>
      </w:pPr>
    </w:lvl>
    <w:lvl w:ilvl="8" w:tplc="3654AA88">
      <w:start w:val="1"/>
      <w:numFmt w:val="lowerRoman"/>
      <w:lvlText w:val="%9."/>
      <w:lvlJc w:val="right"/>
      <w:pPr>
        <w:ind w:left="6480" w:hanging="180"/>
      </w:pPr>
    </w:lvl>
  </w:abstractNum>
  <w:num w:numId="1" w16cid:durableId="646013687">
    <w:abstractNumId w:val="10"/>
  </w:num>
  <w:num w:numId="2" w16cid:durableId="663819191">
    <w:abstractNumId w:val="2"/>
  </w:num>
  <w:num w:numId="3" w16cid:durableId="1063286900">
    <w:abstractNumId w:val="3"/>
  </w:num>
  <w:num w:numId="4" w16cid:durableId="162210113">
    <w:abstractNumId w:val="12"/>
  </w:num>
  <w:num w:numId="5" w16cid:durableId="2072459497">
    <w:abstractNumId w:val="4"/>
  </w:num>
  <w:num w:numId="6" w16cid:durableId="281739710">
    <w:abstractNumId w:val="9"/>
  </w:num>
  <w:num w:numId="7" w16cid:durableId="1889025631">
    <w:abstractNumId w:val="1"/>
  </w:num>
  <w:num w:numId="8" w16cid:durableId="1706060271">
    <w:abstractNumId w:val="13"/>
  </w:num>
  <w:num w:numId="9" w16cid:durableId="586231250">
    <w:abstractNumId w:val="15"/>
  </w:num>
  <w:num w:numId="10" w16cid:durableId="2080009898">
    <w:abstractNumId w:val="14"/>
  </w:num>
  <w:num w:numId="11" w16cid:durableId="72361288">
    <w:abstractNumId w:val="16"/>
  </w:num>
  <w:num w:numId="12" w16cid:durableId="1354112165">
    <w:abstractNumId w:val="0"/>
  </w:num>
  <w:num w:numId="13" w16cid:durableId="1346055941">
    <w:abstractNumId w:val="5"/>
  </w:num>
  <w:num w:numId="14" w16cid:durableId="1298073640">
    <w:abstractNumId w:val="7"/>
  </w:num>
  <w:num w:numId="15" w16cid:durableId="684550444">
    <w:abstractNumId w:val="6"/>
  </w:num>
  <w:num w:numId="16" w16cid:durableId="1102799749">
    <w:abstractNumId w:val="11"/>
  </w:num>
  <w:num w:numId="17" w16cid:durableId="370308060">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AD1"/>
    <w:rsid w:val="00000ECC"/>
    <w:rsid w:val="00001622"/>
    <w:rsid w:val="0000165A"/>
    <w:rsid w:val="00001DAB"/>
    <w:rsid w:val="0000211E"/>
    <w:rsid w:val="00003AB2"/>
    <w:rsid w:val="00004C7E"/>
    <w:rsid w:val="00005EB7"/>
    <w:rsid w:val="000074A8"/>
    <w:rsid w:val="00007CF5"/>
    <w:rsid w:val="00007D27"/>
    <w:rsid w:val="00010061"/>
    <w:rsid w:val="000104E4"/>
    <w:rsid w:val="000114EB"/>
    <w:rsid w:val="000125F8"/>
    <w:rsid w:val="00013286"/>
    <w:rsid w:val="000135F3"/>
    <w:rsid w:val="00013DBA"/>
    <w:rsid w:val="00014492"/>
    <w:rsid w:val="00014DA7"/>
    <w:rsid w:val="00015250"/>
    <w:rsid w:val="000174DC"/>
    <w:rsid w:val="00020BF2"/>
    <w:rsid w:val="0002200A"/>
    <w:rsid w:val="000229F6"/>
    <w:rsid w:val="000240C6"/>
    <w:rsid w:val="00024D06"/>
    <w:rsid w:val="00024E9E"/>
    <w:rsid w:val="00027283"/>
    <w:rsid w:val="00027A9B"/>
    <w:rsid w:val="00027D7B"/>
    <w:rsid w:val="00032085"/>
    <w:rsid w:val="000328F2"/>
    <w:rsid w:val="0003291F"/>
    <w:rsid w:val="00033769"/>
    <w:rsid w:val="00033E4D"/>
    <w:rsid w:val="00034A5A"/>
    <w:rsid w:val="00034A88"/>
    <w:rsid w:val="00035222"/>
    <w:rsid w:val="00035BF6"/>
    <w:rsid w:val="000360F2"/>
    <w:rsid w:val="000362DF"/>
    <w:rsid w:val="00037B2D"/>
    <w:rsid w:val="00041F14"/>
    <w:rsid w:val="000423E2"/>
    <w:rsid w:val="000425C5"/>
    <w:rsid w:val="000428C4"/>
    <w:rsid w:val="00042AF2"/>
    <w:rsid w:val="00044C17"/>
    <w:rsid w:val="000452BE"/>
    <w:rsid w:val="00046360"/>
    <w:rsid w:val="00047493"/>
    <w:rsid w:val="000522AA"/>
    <w:rsid w:val="00055FD6"/>
    <w:rsid w:val="000565CA"/>
    <w:rsid w:val="00056990"/>
    <w:rsid w:val="000569A4"/>
    <w:rsid w:val="000603F6"/>
    <w:rsid w:val="00060614"/>
    <w:rsid w:val="00060CF1"/>
    <w:rsid w:val="000622C6"/>
    <w:rsid w:val="000623D4"/>
    <w:rsid w:val="0006320F"/>
    <w:rsid w:val="0006367A"/>
    <w:rsid w:val="00064B15"/>
    <w:rsid w:val="00064C50"/>
    <w:rsid w:val="00065EBA"/>
    <w:rsid w:val="000720C0"/>
    <w:rsid w:val="00072380"/>
    <w:rsid w:val="00072912"/>
    <w:rsid w:val="00074346"/>
    <w:rsid w:val="00074471"/>
    <w:rsid w:val="00074F06"/>
    <w:rsid w:val="000751DF"/>
    <w:rsid w:val="000752C7"/>
    <w:rsid w:val="000763CD"/>
    <w:rsid w:val="00076EB4"/>
    <w:rsid w:val="00077423"/>
    <w:rsid w:val="000779E7"/>
    <w:rsid w:val="00077AE4"/>
    <w:rsid w:val="000808C4"/>
    <w:rsid w:val="000814C1"/>
    <w:rsid w:val="00081E7C"/>
    <w:rsid w:val="000823C1"/>
    <w:rsid w:val="000831DC"/>
    <w:rsid w:val="000832D2"/>
    <w:rsid w:val="00083A8D"/>
    <w:rsid w:val="00083CC8"/>
    <w:rsid w:val="0008484D"/>
    <w:rsid w:val="00084AA6"/>
    <w:rsid w:val="00086DDB"/>
    <w:rsid w:val="00087BD1"/>
    <w:rsid w:val="00090311"/>
    <w:rsid w:val="000904E5"/>
    <w:rsid w:val="00090BB9"/>
    <w:rsid w:val="000910D6"/>
    <w:rsid w:val="0009175C"/>
    <w:rsid w:val="00093F54"/>
    <w:rsid w:val="000949E3"/>
    <w:rsid w:val="000955A3"/>
    <w:rsid w:val="0009617C"/>
    <w:rsid w:val="000972D2"/>
    <w:rsid w:val="000978A8"/>
    <w:rsid w:val="0009795A"/>
    <w:rsid w:val="000A20C8"/>
    <w:rsid w:val="000A2324"/>
    <w:rsid w:val="000A316F"/>
    <w:rsid w:val="000A5DF9"/>
    <w:rsid w:val="000A6836"/>
    <w:rsid w:val="000A6E87"/>
    <w:rsid w:val="000A7062"/>
    <w:rsid w:val="000A7890"/>
    <w:rsid w:val="000A7BD3"/>
    <w:rsid w:val="000B0F4F"/>
    <w:rsid w:val="000B1880"/>
    <w:rsid w:val="000B1ED9"/>
    <w:rsid w:val="000B2921"/>
    <w:rsid w:val="000B36AD"/>
    <w:rsid w:val="000B404E"/>
    <w:rsid w:val="000B445A"/>
    <w:rsid w:val="000B476D"/>
    <w:rsid w:val="000B4893"/>
    <w:rsid w:val="000B4BAE"/>
    <w:rsid w:val="000B5B03"/>
    <w:rsid w:val="000B6EB5"/>
    <w:rsid w:val="000C0016"/>
    <w:rsid w:val="000C07C8"/>
    <w:rsid w:val="000C2420"/>
    <w:rsid w:val="000C3F39"/>
    <w:rsid w:val="000C4A41"/>
    <w:rsid w:val="000C6348"/>
    <w:rsid w:val="000C665B"/>
    <w:rsid w:val="000D0304"/>
    <w:rsid w:val="000D0B1D"/>
    <w:rsid w:val="000D15D1"/>
    <w:rsid w:val="000D2374"/>
    <w:rsid w:val="000D4CA7"/>
    <w:rsid w:val="000D690D"/>
    <w:rsid w:val="000D6C77"/>
    <w:rsid w:val="000D6D02"/>
    <w:rsid w:val="000D7025"/>
    <w:rsid w:val="000D71FD"/>
    <w:rsid w:val="000D79DF"/>
    <w:rsid w:val="000D7C51"/>
    <w:rsid w:val="000E00C7"/>
    <w:rsid w:val="000E0B42"/>
    <w:rsid w:val="000E0F45"/>
    <w:rsid w:val="000E1157"/>
    <w:rsid w:val="000E1FF5"/>
    <w:rsid w:val="000E4EE2"/>
    <w:rsid w:val="000E66FC"/>
    <w:rsid w:val="000E6ACE"/>
    <w:rsid w:val="000E71A9"/>
    <w:rsid w:val="000E7242"/>
    <w:rsid w:val="000E76C2"/>
    <w:rsid w:val="000F1B61"/>
    <w:rsid w:val="000F1FB9"/>
    <w:rsid w:val="000F2B6E"/>
    <w:rsid w:val="000F36CC"/>
    <w:rsid w:val="000F376D"/>
    <w:rsid w:val="000F4169"/>
    <w:rsid w:val="000F4F3C"/>
    <w:rsid w:val="000F52E1"/>
    <w:rsid w:val="000F56E7"/>
    <w:rsid w:val="000F6093"/>
    <w:rsid w:val="000F6277"/>
    <w:rsid w:val="000F7B1A"/>
    <w:rsid w:val="0010211D"/>
    <w:rsid w:val="00102F22"/>
    <w:rsid w:val="00104D55"/>
    <w:rsid w:val="001061D5"/>
    <w:rsid w:val="00107BFE"/>
    <w:rsid w:val="00107D89"/>
    <w:rsid w:val="001106E5"/>
    <w:rsid w:val="001116D4"/>
    <w:rsid w:val="0011175E"/>
    <w:rsid w:val="001121AB"/>
    <w:rsid w:val="001121E4"/>
    <w:rsid w:val="001124CA"/>
    <w:rsid w:val="00114340"/>
    <w:rsid w:val="00114D4B"/>
    <w:rsid w:val="001177B7"/>
    <w:rsid w:val="00121378"/>
    <w:rsid w:val="00122CED"/>
    <w:rsid w:val="00124653"/>
    <w:rsid w:val="00124A9D"/>
    <w:rsid w:val="00124ED4"/>
    <w:rsid w:val="00125761"/>
    <w:rsid w:val="0012589B"/>
    <w:rsid w:val="0012604E"/>
    <w:rsid w:val="00126EB5"/>
    <w:rsid w:val="00127887"/>
    <w:rsid w:val="00130965"/>
    <w:rsid w:val="00131A42"/>
    <w:rsid w:val="00131AC7"/>
    <w:rsid w:val="00131ADB"/>
    <w:rsid w:val="0013259F"/>
    <w:rsid w:val="00133C46"/>
    <w:rsid w:val="00135AA5"/>
    <w:rsid w:val="00136350"/>
    <w:rsid w:val="00136991"/>
    <w:rsid w:val="001375CF"/>
    <w:rsid w:val="0013761F"/>
    <w:rsid w:val="0013797A"/>
    <w:rsid w:val="00137D19"/>
    <w:rsid w:val="00137E32"/>
    <w:rsid w:val="00142FE0"/>
    <w:rsid w:val="00143714"/>
    <w:rsid w:val="0014380F"/>
    <w:rsid w:val="00143BCF"/>
    <w:rsid w:val="00144227"/>
    <w:rsid w:val="00145229"/>
    <w:rsid w:val="00145491"/>
    <w:rsid w:val="00145B6B"/>
    <w:rsid w:val="001463DC"/>
    <w:rsid w:val="00146C7A"/>
    <w:rsid w:val="00147481"/>
    <w:rsid w:val="00147B3A"/>
    <w:rsid w:val="00147BC5"/>
    <w:rsid w:val="0015035C"/>
    <w:rsid w:val="00152476"/>
    <w:rsid w:val="001525B3"/>
    <w:rsid w:val="001528B2"/>
    <w:rsid w:val="001530A2"/>
    <w:rsid w:val="001535A2"/>
    <w:rsid w:val="00155100"/>
    <w:rsid w:val="001561BD"/>
    <w:rsid w:val="001571A7"/>
    <w:rsid w:val="00160044"/>
    <w:rsid w:val="00160D69"/>
    <w:rsid w:val="00162C56"/>
    <w:rsid w:val="001633A9"/>
    <w:rsid w:val="001641FE"/>
    <w:rsid w:val="00164751"/>
    <w:rsid w:val="001660D1"/>
    <w:rsid w:val="001714E7"/>
    <w:rsid w:val="001717E5"/>
    <w:rsid w:val="00172C48"/>
    <w:rsid w:val="00173485"/>
    <w:rsid w:val="00173A0B"/>
    <w:rsid w:val="00176CA2"/>
    <w:rsid w:val="00176DD9"/>
    <w:rsid w:val="00180E46"/>
    <w:rsid w:val="001826C9"/>
    <w:rsid w:val="00182926"/>
    <w:rsid w:val="00182ABA"/>
    <w:rsid w:val="00182E17"/>
    <w:rsid w:val="00183667"/>
    <w:rsid w:val="00183C1F"/>
    <w:rsid w:val="00184098"/>
    <w:rsid w:val="00186E03"/>
    <w:rsid w:val="00187407"/>
    <w:rsid w:val="001904A4"/>
    <w:rsid w:val="00191E1D"/>
    <w:rsid w:val="001923CD"/>
    <w:rsid w:val="00192EF0"/>
    <w:rsid w:val="0019508D"/>
    <w:rsid w:val="00195E2F"/>
    <w:rsid w:val="0019689B"/>
    <w:rsid w:val="001A05E9"/>
    <w:rsid w:val="001A0FBE"/>
    <w:rsid w:val="001A1EF9"/>
    <w:rsid w:val="001A3886"/>
    <w:rsid w:val="001A3DC4"/>
    <w:rsid w:val="001A4D1A"/>
    <w:rsid w:val="001A535F"/>
    <w:rsid w:val="001A5B02"/>
    <w:rsid w:val="001A60B6"/>
    <w:rsid w:val="001A6670"/>
    <w:rsid w:val="001A763D"/>
    <w:rsid w:val="001B018E"/>
    <w:rsid w:val="001B04D6"/>
    <w:rsid w:val="001B6A05"/>
    <w:rsid w:val="001B6ED0"/>
    <w:rsid w:val="001B7AB7"/>
    <w:rsid w:val="001B7D70"/>
    <w:rsid w:val="001B7DFF"/>
    <w:rsid w:val="001C1D0F"/>
    <w:rsid w:val="001C1E0C"/>
    <w:rsid w:val="001C2EBC"/>
    <w:rsid w:val="001C30CB"/>
    <w:rsid w:val="001C330B"/>
    <w:rsid w:val="001C3440"/>
    <w:rsid w:val="001C546B"/>
    <w:rsid w:val="001C5531"/>
    <w:rsid w:val="001C5874"/>
    <w:rsid w:val="001C5A4B"/>
    <w:rsid w:val="001D1B4A"/>
    <w:rsid w:val="001D1EA9"/>
    <w:rsid w:val="001D59B9"/>
    <w:rsid w:val="001D5A49"/>
    <w:rsid w:val="001D670F"/>
    <w:rsid w:val="001D7EF1"/>
    <w:rsid w:val="001E2B9E"/>
    <w:rsid w:val="001E2EDD"/>
    <w:rsid w:val="001E440A"/>
    <w:rsid w:val="001E4673"/>
    <w:rsid w:val="001E4703"/>
    <w:rsid w:val="001E597E"/>
    <w:rsid w:val="001E5B1B"/>
    <w:rsid w:val="001E6097"/>
    <w:rsid w:val="001E6774"/>
    <w:rsid w:val="001E7793"/>
    <w:rsid w:val="001E7E0B"/>
    <w:rsid w:val="001F14B2"/>
    <w:rsid w:val="001F19DB"/>
    <w:rsid w:val="001F2B85"/>
    <w:rsid w:val="001F318A"/>
    <w:rsid w:val="001F3FDD"/>
    <w:rsid w:val="001F43AB"/>
    <w:rsid w:val="001F4470"/>
    <w:rsid w:val="001F53A2"/>
    <w:rsid w:val="001F548A"/>
    <w:rsid w:val="001F5839"/>
    <w:rsid w:val="001F5B4C"/>
    <w:rsid w:val="001F63C2"/>
    <w:rsid w:val="001F674E"/>
    <w:rsid w:val="001F73CE"/>
    <w:rsid w:val="001F79DC"/>
    <w:rsid w:val="001F7B26"/>
    <w:rsid w:val="001F7E13"/>
    <w:rsid w:val="002008E5"/>
    <w:rsid w:val="00201676"/>
    <w:rsid w:val="002038E4"/>
    <w:rsid w:val="00205DCD"/>
    <w:rsid w:val="00206CD6"/>
    <w:rsid w:val="002100C5"/>
    <w:rsid w:val="00211788"/>
    <w:rsid w:val="002119C6"/>
    <w:rsid w:val="002124B7"/>
    <w:rsid w:val="002143B2"/>
    <w:rsid w:val="002154DA"/>
    <w:rsid w:val="002166C9"/>
    <w:rsid w:val="00216BF3"/>
    <w:rsid w:val="00217952"/>
    <w:rsid w:val="00217CAA"/>
    <w:rsid w:val="002209AB"/>
    <w:rsid w:val="002209E7"/>
    <w:rsid w:val="00221553"/>
    <w:rsid w:val="002229E0"/>
    <w:rsid w:val="0022353D"/>
    <w:rsid w:val="002244EF"/>
    <w:rsid w:val="0022459C"/>
    <w:rsid w:val="002248B3"/>
    <w:rsid w:val="002249A6"/>
    <w:rsid w:val="00225151"/>
    <w:rsid w:val="00225194"/>
    <w:rsid w:val="002269A0"/>
    <w:rsid w:val="00227033"/>
    <w:rsid w:val="00227296"/>
    <w:rsid w:val="00227345"/>
    <w:rsid w:val="00227542"/>
    <w:rsid w:val="0022790D"/>
    <w:rsid w:val="00227A48"/>
    <w:rsid w:val="0023015A"/>
    <w:rsid w:val="00230F9E"/>
    <w:rsid w:val="0023166A"/>
    <w:rsid w:val="00233CBC"/>
    <w:rsid w:val="002343CD"/>
    <w:rsid w:val="00234D68"/>
    <w:rsid w:val="00235B61"/>
    <w:rsid w:val="002360C2"/>
    <w:rsid w:val="002363F6"/>
    <w:rsid w:val="00236EF5"/>
    <w:rsid w:val="00237571"/>
    <w:rsid w:val="00241E11"/>
    <w:rsid w:val="00244432"/>
    <w:rsid w:val="00244720"/>
    <w:rsid w:val="00245010"/>
    <w:rsid w:val="00246D85"/>
    <w:rsid w:val="00250174"/>
    <w:rsid w:val="00252468"/>
    <w:rsid w:val="002527F8"/>
    <w:rsid w:val="002540DB"/>
    <w:rsid w:val="002544BB"/>
    <w:rsid w:val="002544E0"/>
    <w:rsid w:val="00255BCA"/>
    <w:rsid w:val="0025792B"/>
    <w:rsid w:val="002605F4"/>
    <w:rsid w:val="00261997"/>
    <w:rsid w:val="00262CE4"/>
    <w:rsid w:val="00263168"/>
    <w:rsid w:val="002633EE"/>
    <w:rsid w:val="00263984"/>
    <w:rsid w:val="00264A64"/>
    <w:rsid w:val="00265318"/>
    <w:rsid w:val="00266023"/>
    <w:rsid w:val="00266F76"/>
    <w:rsid w:val="0027027D"/>
    <w:rsid w:val="00270ED6"/>
    <w:rsid w:val="0027126E"/>
    <w:rsid w:val="00271699"/>
    <w:rsid w:val="0027179A"/>
    <w:rsid w:val="00273619"/>
    <w:rsid w:val="0027388F"/>
    <w:rsid w:val="00273DB6"/>
    <w:rsid w:val="00274CC1"/>
    <w:rsid w:val="002755DD"/>
    <w:rsid w:val="00275BEB"/>
    <w:rsid w:val="0028082A"/>
    <w:rsid w:val="00281638"/>
    <w:rsid w:val="00282903"/>
    <w:rsid w:val="00282B17"/>
    <w:rsid w:val="00283F15"/>
    <w:rsid w:val="0028406F"/>
    <w:rsid w:val="002848F5"/>
    <w:rsid w:val="002855BE"/>
    <w:rsid w:val="002860D4"/>
    <w:rsid w:val="002871F3"/>
    <w:rsid w:val="002875B2"/>
    <w:rsid w:val="00290319"/>
    <w:rsid w:val="00290B53"/>
    <w:rsid w:val="0029237B"/>
    <w:rsid w:val="00292B22"/>
    <w:rsid w:val="002944D6"/>
    <w:rsid w:val="002960A2"/>
    <w:rsid w:val="0029731D"/>
    <w:rsid w:val="0029799E"/>
    <w:rsid w:val="00297AE9"/>
    <w:rsid w:val="002A08AE"/>
    <w:rsid w:val="002A0DA6"/>
    <w:rsid w:val="002A1C4D"/>
    <w:rsid w:val="002A385F"/>
    <w:rsid w:val="002A3F7A"/>
    <w:rsid w:val="002A5942"/>
    <w:rsid w:val="002A6EBF"/>
    <w:rsid w:val="002A7543"/>
    <w:rsid w:val="002B0624"/>
    <w:rsid w:val="002B0D29"/>
    <w:rsid w:val="002B14D5"/>
    <w:rsid w:val="002B1E8A"/>
    <w:rsid w:val="002B226C"/>
    <w:rsid w:val="002B3727"/>
    <w:rsid w:val="002B43E1"/>
    <w:rsid w:val="002B4509"/>
    <w:rsid w:val="002B6E82"/>
    <w:rsid w:val="002B765D"/>
    <w:rsid w:val="002C06D2"/>
    <w:rsid w:val="002C0E35"/>
    <w:rsid w:val="002C0E3D"/>
    <w:rsid w:val="002C1FA8"/>
    <w:rsid w:val="002C2A0A"/>
    <w:rsid w:val="002C2AC7"/>
    <w:rsid w:val="002C2EC4"/>
    <w:rsid w:val="002C3BE9"/>
    <w:rsid w:val="002C4CF7"/>
    <w:rsid w:val="002C4E8F"/>
    <w:rsid w:val="002C5D55"/>
    <w:rsid w:val="002C70D9"/>
    <w:rsid w:val="002C731E"/>
    <w:rsid w:val="002C768B"/>
    <w:rsid w:val="002D1DA7"/>
    <w:rsid w:val="002D391C"/>
    <w:rsid w:val="002D4212"/>
    <w:rsid w:val="002D454C"/>
    <w:rsid w:val="002D7AD7"/>
    <w:rsid w:val="002D7D54"/>
    <w:rsid w:val="002E0DBB"/>
    <w:rsid w:val="002E113C"/>
    <w:rsid w:val="002E1CF5"/>
    <w:rsid w:val="002E2E25"/>
    <w:rsid w:val="002E306A"/>
    <w:rsid w:val="002E3888"/>
    <w:rsid w:val="002E4084"/>
    <w:rsid w:val="002E4114"/>
    <w:rsid w:val="002E4380"/>
    <w:rsid w:val="002E4935"/>
    <w:rsid w:val="002E50EA"/>
    <w:rsid w:val="002E547E"/>
    <w:rsid w:val="002E6F3F"/>
    <w:rsid w:val="002E7ABA"/>
    <w:rsid w:val="002F00C8"/>
    <w:rsid w:val="002F23A4"/>
    <w:rsid w:val="002F28C4"/>
    <w:rsid w:val="002F332A"/>
    <w:rsid w:val="002F3468"/>
    <w:rsid w:val="002F41B6"/>
    <w:rsid w:val="002F4283"/>
    <w:rsid w:val="002F5212"/>
    <w:rsid w:val="002F5EF8"/>
    <w:rsid w:val="002F6800"/>
    <w:rsid w:val="002F6D19"/>
    <w:rsid w:val="00300248"/>
    <w:rsid w:val="0030094A"/>
    <w:rsid w:val="003016BF"/>
    <w:rsid w:val="00302A4E"/>
    <w:rsid w:val="003034D0"/>
    <w:rsid w:val="003044AE"/>
    <w:rsid w:val="0030662E"/>
    <w:rsid w:val="003072A7"/>
    <w:rsid w:val="003106CC"/>
    <w:rsid w:val="00310B6B"/>
    <w:rsid w:val="003112F9"/>
    <w:rsid w:val="00311C77"/>
    <w:rsid w:val="00311F36"/>
    <w:rsid w:val="00311FFB"/>
    <w:rsid w:val="00312097"/>
    <w:rsid w:val="0031406E"/>
    <w:rsid w:val="003142E2"/>
    <w:rsid w:val="00315144"/>
    <w:rsid w:val="00315E58"/>
    <w:rsid w:val="003168BD"/>
    <w:rsid w:val="003179EE"/>
    <w:rsid w:val="00320AAF"/>
    <w:rsid w:val="003214B6"/>
    <w:rsid w:val="003229BA"/>
    <w:rsid w:val="00323CF0"/>
    <w:rsid w:val="00323D91"/>
    <w:rsid w:val="00324DAE"/>
    <w:rsid w:val="003256DF"/>
    <w:rsid w:val="0032572E"/>
    <w:rsid w:val="00326E5E"/>
    <w:rsid w:val="00327B2A"/>
    <w:rsid w:val="003316EA"/>
    <w:rsid w:val="00332505"/>
    <w:rsid w:val="00333CDD"/>
    <w:rsid w:val="00334979"/>
    <w:rsid w:val="00335056"/>
    <w:rsid w:val="0033540A"/>
    <w:rsid w:val="0033570A"/>
    <w:rsid w:val="00335E36"/>
    <w:rsid w:val="003360D9"/>
    <w:rsid w:val="0033624C"/>
    <w:rsid w:val="00336692"/>
    <w:rsid w:val="00336839"/>
    <w:rsid w:val="00336C19"/>
    <w:rsid w:val="00337CD9"/>
    <w:rsid w:val="0034036C"/>
    <w:rsid w:val="00340D87"/>
    <w:rsid w:val="00341913"/>
    <w:rsid w:val="003424F8"/>
    <w:rsid w:val="003426DB"/>
    <w:rsid w:val="00342A43"/>
    <w:rsid w:val="00342C98"/>
    <w:rsid w:val="00346D0A"/>
    <w:rsid w:val="003509FD"/>
    <w:rsid w:val="0035115B"/>
    <w:rsid w:val="00351A51"/>
    <w:rsid w:val="00353B2D"/>
    <w:rsid w:val="00353BAF"/>
    <w:rsid w:val="00353CC9"/>
    <w:rsid w:val="0035583E"/>
    <w:rsid w:val="003560D2"/>
    <w:rsid w:val="00356507"/>
    <w:rsid w:val="00356B1D"/>
    <w:rsid w:val="00357206"/>
    <w:rsid w:val="00357A1C"/>
    <w:rsid w:val="0036057B"/>
    <w:rsid w:val="003608A3"/>
    <w:rsid w:val="00361E8F"/>
    <w:rsid w:val="003628ED"/>
    <w:rsid w:val="0036344E"/>
    <w:rsid w:val="003659B0"/>
    <w:rsid w:val="00366097"/>
    <w:rsid w:val="0036610F"/>
    <w:rsid w:val="003661C9"/>
    <w:rsid w:val="00366CB2"/>
    <w:rsid w:val="00367AAD"/>
    <w:rsid w:val="00370370"/>
    <w:rsid w:val="00370ED0"/>
    <w:rsid w:val="0037243B"/>
    <w:rsid w:val="003736F4"/>
    <w:rsid w:val="00373B88"/>
    <w:rsid w:val="00374E54"/>
    <w:rsid w:val="00375FC9"/>
    <w:rsid w:val="00376AF4"/>
    <w:rsid w:val="00377613"/>
    <w:rsid w:val="00382596"/>
    <w:rsid w:val="0038315C"/>
    <w:rsid w:val="0038325F"/>
    <w:rsid w:val="0038340C"/>
    <w:rsid w:val="00383F51"/>
    <w:rsid w:val="00385876"/>
    <w:rsid w:val="00386AFC"/>
    <w:rsid w:val="0038742B"/>
    <w:rsid w:val="0039023F"/>
    <w:rsid w:val="00390E81"/>
    <w:rsid w:val="00391C4C"/>
    <w:rsid w:val="00392C94"/>
    <w:rsid w:val="00392CED"/>
    <w:rsid w:val="00395643"/>
    <w:rsid w:val="003962B6"/>
    <w:rsid w:val="0039648B"/>
    <w:rsid w:val="003966A9"/>
    <w:rsid w:val="003977F8"/>
    <w:rsid w:val="00397BC5"/>
    <w:rsid w:val="003A1E61"/>
    <w:rsid w:val="003A216A"/>
    <w:rsid w:val="003A3633"/>
    <w:rsid w:val="003A4A01"/>
    <w:rsid w:val="003A5D53"/>
    <w:rsid w:val="003A5E49"/>
    <w:rsid w:val="003A6049"/>
    <w:rsid w:val="003A6362"/>
    <w:rsid w:val="003B06CE"/>
    <w:rsid w:val="003B0B52"/>
    <w:rsid w:val="003B3004"/>
    <w:rsid w:val="003B40B8"/>
    <w:rsid w:val="003B5164"/>
    <w:rsid w:val="003B58DC"/>
    <w:rsid w:val="003B7B92"/>
    <w:rsid w:val="003C0ED6"/>
    <w:rsid w:val="003C1C93"/>
    <w:rsid w:val="003C4E2B"/>
    <w:rsid w:val="003C4FCD"/>
    <w:rsid w:val="003C6AD8"/>
    <w:rsid w:val="003C6BBC"/>
    <w:rsid w:val="003D0877"/>
    <w:rsid w:val="003D0E9E"/>
    <w:rsid w:val="003D1C51"/>
    <w:rsid w:val="003D229C"/>
    <w:rsid w:val="003D2FBB"/>
    <w:rsid w:val="003D3ADF"/>
    <w:rsid w:val="003D3BBE"/>
    <w:rsid w:val="003D437C"/>
    <w:rsid w:val="003D4F07"/>
    <w:rsid w:val="003D5CD2"/>
    <w:rsid w:val="003D758C"/>
    <w:rsid w:val="003E0543"/>
    <w:rsid w:val="003E1054"/>
    <w:rsid w:val="003E14DC"/>
    <w:rsid w:val="003E1C54"/>
    <w:rsid w:val="003E240D"/>
    <w:rsid w:val="003E29EB"/>
    <w:rsid w:val="003E317C"/>
    <w:rsid w:val="003E3DB3"/>
    <w:rsid w:val="003E5381"/>
    <w:rsid w:val="003E6006"/>
    <w:rsid w:val="003E6232"/>
    <w:rsid w:val="003E697B"/>
    <w:rsid w:val="003E7135"/>
    <w:rsid w:val="003E76C6"/>
    <w:rsid w:val="003F057E"/>
    <w:rsid w:val="003F35B7"/>
    <w:rsid w:val="003F45C2"/>
    <w:rsid w:val="003F4704"/>
    <w:rsid w:val="003F4724"/>
    <w:rsid w:val="003F4CE3"/>
    <w:rsid w:val="003F605E"/>
    <w:rsid w:val="00400AD1"/>
    <w:rsid w:val="00403523"/>
    <w:rsid w:val="004048A9"/>
    <w:rsid w:val="00404A4E"/>
    <w:rsid w:val="00405052"/>
    <w:rsid w:val="00405CC9"/>
    <w:rsid w:val="004066AB"/>
    <w:rsid w:val="00407441"/>
    <w:rsid w:val="00407BCB"/>
    <w:rsid w:val="00407D3F"/>
    <w:rsid w:val="00407F55"/>
    <w:rsid w:val="004113F4"/>
    <w:rsid w:val="0041304B"/>
    <w:rsid w:val="0041402B"/>
    <w:rsid w:val="00414F5D"/>
    <w:rsid w:val="0041523A"/>
    <w:rsid w:val="00417248"/>
    <w:rsid w:val="00417F12"/>
    <w:rsid w:val="0042070E"/>
    <w:rsid w:val="0042105D"/>
    <w:rsid w:val="0042135A"/>
    <w:rsid w:val="00421560"/>
    <w:rsid w:val="00421EBE"/>
    <w:rsid w:val="00422EBD"/>
    <w:rsid w:val="0042362C"/>
    <w:rsid w:val="00423AFD"/>
    <w:rsid w:val="00423C7F"/>
    <w:rsid w:val="00424758"/>
    <w:rsid w:val="004249DB"/>
    <w:rsid w:val="00425391"/>
    <w:rsid w:val="00432604"/>
    <w:rsid w:val="004328B4"/>
    <w:rsid w:val="00432B0E"/>
    <w:rsid w:val="00433353"/>
    <w:rsid w:val="00433415"/>
    <w:rsid w:val="00433BE9"/>
    <w:rsid w:val="00437347"/>
    <w:rsid w:val="00437CD5"/>
    <w:rsid w:val="0044085A"/>
    <w:rsid w:val="0044152B"/>
    <w:rsid w:val="004421C8"/>
    <w:rsid w:val="004429CD"/>
    <w:rsid w:val="00443AD4"/>
    <w:rsid w:val="004442C8"/>
    <w:rsid w:val="004443AE"/>
    <w:rsid w:val="00444818"/>
    <w:rsid w:val="004460B5"/>
    <w:rsid w:val="004462F8"/>
    <w:rsid w:val="00447368"/>
    <w:rsid w:val="00450535"/>
    <w:rsid w:val="0045364F"/>
    <w:rsid w:val="004547C8"/>
    <w:rsid w:val="00454E66"/>
    <w:rsid w:val="00455944"/>
    <w:rsid w:val="004575B5"/>
    <w:rsid w:val="00457D13"/>
    <w:rsid w:val="0046104E"/>
    <w:rsid w:val="00463165"/>
    <w:rsid w:val="00463199"/>
    <w:rsid w:val="004639CA"/>
    <w:rsid w:val="00463D61"/>
    <w:rsid w:val="00463FAC"/>
    <w:rsid w:val="0046411B"/>
    <w:rsid w:val="004641D5"/>
    <w:rsid w:val="004646CF"/>
    <w:rsid w:val="00465407"/>
    <w:rsid w:val="004655DB"/>
    <w:rsid w:val="0046678A"/>
    <w:rsid w:val="0046693B"/>
    <w:rsid w:val="00466B40"/>
    <w:rsid w:val="00471AB3"/>
    <w:rsid w:val="00472220"/>
    <w:rsid w:val="0047243E"/>
    <w:rsid w:val="004758BB"/>
    <w:rsid w:val="00475C86"/>
    <w:rsid w:val="00477B32"/>
    <w:rsid w:val="004809D4"/>
    <w:rsid w:val="00480CF8"/>
    <w:rsid w:val="00481657"/>
    <w:rsid w:val="00482715"/>
    <w:rsid w:val="00482A7D"/>
    <w:rsid w:val="0048311F"/>
    <w:rsid w:val="004839A4"/>
    <w:rsid w:val="004868E2"/>
    <w:rsid w:val="00487032"/>
    <w:rsid w:val="0048771A"/>
    <w:rsid w:val="00487F28"/>
    <w:rsid w:val="004903AA"/>
    <w:rsid w:val="004916A4"/>
    <w:rsid w:val="004926C9"/>
    <w:rsid w:val="0049283C"/>
    <w:rsid w:val="00493799"/>
    <w:rsid w:val="00494855"/>
    <w:rsid w:val="004955A8"/>
    <w:rsid w:val="00495626"/>
    <w:rsid w:val="00495BC1"/>
    <w:rsid w:val="004A06B3"/>
    <w:rsid w:val="004A082C"/>
    <w:rsid w:val="004A1C0B"/>
    <w:rsid w:val="004A2A61"/>
    <w:rsid w:val="004A3A55"/>
    <w:rsid w:val="004A43FB"/>
    <w:rsid w:val="004A4467"/>
    <w:rsid w:val="004A49DA"/>
    <w:rsid w:val="004A6546"/>
    <w:rsid w:val="004A6F88"/>
    <w:rsid w:val="004A7D7B"/>
    <w:rsid w:val="004B044D"/>
    <w:rsid w:val="004B1081"/>
    <w:rsid w:val="004B12DA"/>
    <w:rsid w:val="004B1329"/>
    <w:rsid w:val="004B1D7C"/>
    <w:rsid w:val="004B30AB"/>
    <w:rsid w:val="004B3D55"/>
    <w:rsid w:val="004B3EDB"/>
    <w:rsid w:val="004B55E5"/>
    <w:rsid w:val="004B580E"/>
    <w:rsid w:val="004B6A39"/>
    <w:rsid w:val="004B6C0E"/>
    <w:rsid w:val="004B770F"/>
    <w:rsid w:val="004C04C9"/>
    <w:rsid w:val="004C061D"/>
    <w:rsid w:val="004C0B34"/>
    <w:rsid w:val="004C0CD0"/>
    <w:rsid w:val="004C0D87"/>
    <w:rsid w:val="004C13C5"/>
    <w:rsid w:val="004C163C"/>
    <w:rsid w:val="004C171C"/>
    <w:rsid w:val="004C2604"/>
    <w:rsid w:val="004C37B3"/>
    <w:rsid w:val="004C4628"/>
    <w:rsid w:val="004C5079"/>
    <w:rsid w:val="004C592E"/>
    <w:rsid w:val="004C67E9"/>
    <w:rsid w:val="004C6B5E"/>
    <w:rsid w:val="004D07DC"/>
    <w:rsid w:val="004D096A"/>
    <w:rsid w:val="004D09A0"/>
    <w:rsid w:val="004D0DEA"/>
    <w:rsid w:val="004D1D02"/>
    <w:rsid w:val="004D1D5A"/>
    <w:rsid w:val="004D3332"/>
    <w:rsid w:val="004D42DA"/>
    <w:rsid w:val="004D483F"/>
    <w:rsid w:val="004D4B3D"/>
    <w:rsid w:val="004D53F8"/>
    <w:rsid w:val="004D6B9C"/>
    <w:rsid w:val="004D74A9"/>
    <w:rsid w:val="004E0117"/>
    <w:rsid w:val="004E0D56"/>
    <w:rsid w:val="004E0F51"/>
    <w:rsid w:val="004E1A69"/>
    <w:rsid w:val="004E1B77"/>
    <w:rsid w:val="004E37B2"/>
    <w:rsid w:val="004E5019"/>
    <w:rsid w:val="004E549E"/>
    <w:rsid w:val="004E5816"/>
    <w:rsid w:val="004E695E"/>
    <w:rsid w:val="004E6FF3"/>
    <w:rsid w:val="004E714F"/>
    <w:rsid w:val="004E733F"/>
    <w:rsid w:val="004E745B"/>
    <w:rsid w:val="004E76D8"/>
    <w:rsid w:val="004E781C"/>
    <w:rsid w:val="004F13B8"/>
    <w:rsid w:val="004F1512"/>
    <w:rsid w:val="004F1600"/>
    <w:rsid w:val="004F1B78"/>
    <w:rsid w:val="004F2426"/>
    <w:rsid w:val="004F294D"/>
    <w:rsid w:val="004F3C42"/>
    <w:rsid w:val="004F3EBA"/>
    <w:rsid w:val="004F40CF"/>
    <w:rsid w:val="004F416E"/>
    <w:rsid w:val="004F4CA2"/>
    <w:rsid w:val="004F4E7B"/>
    <w:rsid w:val="004F5AAF"/>
    <w:rsid w:val="004F5E1D"/>
    <w:rsid w:val="004F6253"/>
    <w:rsid w:val="004F6711"/>
    <w:rsid w:val="004F7693"/>
    <w:rsid w:val="00500F8E"/>
    <w:rsid w:val="00501668"/>
    <w:rsid w:val="00501D51"/>
    <w:rsid w:val="00502640"/>
    <w:rsid w:val="0050332B"/>
    <w:rsid w:val="00503C53"/>
    <w:rsid w:val="00505B78"/>
    <w:rsid w:val="00505D93"/>
    <w:rsid w:val="00506586"/>
    <w:rsid w:val="005077B0"/>
    <w:rsid w:val="00507F3E"/>
    <w:rsid w:val="005135A0"/>
    <w:rsid w:val="00513A38"/>
    <w:rsid w:val="00514080"/>
    <w:rsid w:val="005140E5"/>
    <w:rsid w:val="00514394"/>
    <w:rsid w:val="005163AE"/>
    <w:rsid w:val="00516869"/>
    <w:rsid w:val="00517071"/>
    <w:rsid w:val="00517DC1"/>
    <w:rsid w:val="005212D5"/>
    <w:rsid w:val="0052190B"/>
    <w:rsid w:val="00521A5D"/>
    <w:rsid w:val="00521D5E"/>
    <w:rsid w:val="005235F7"/>
    <w:rsid w:val="00523B64"/>
    <w:rsid w:val="00523E2B"/>
    <w:rsid w:val="00524020"/>
    <w:rsid w:val="005247FB"/>
    <w:rsid w:val="005261D8"/>
    <w:rsid w:val="00527A8A"/>
    <w:rsid w:val="0053200E"/>
    <w:rsid w:val="00532A23"/>
    <w:rsid w:val="00532C5B"/>
    <w:rsid w:val="00533E1A"/>
    <w:rsid w:val="00534696"/>
    <w:rsid w:val="005346A0"/>
    <w:rsid w:val="005349ED"/>
    <w:rsid w:val="00534D84"/>
    <w:rsid w:val="00540332"/>
    <w:rsid w:val="005425DE"/>
    <w:rsid w:val="0054380A"/>
    <w:rsid w:val="00544DCD"/>
    <w:rsid w:val="005460B1"/>
    <w:rsid w:val="005472C7"/>
    <w:rsid w:val="00547C6C"/>
    <w:rsid w:val="00550235"/>
    <w:rsid w:val="0055041F"/>
    <w:rsid w:val="00550793"/>
    <w:rsid w:val="00551334"/>
    <w:rsid w:val="0055172F"/>
    <w:rsid w:val="00552BD3"/>
    <w:rsid w:val="00553627"/>
    <w:rsid w:val="00553C15"/>
    <w:rsid w:val="005557B3"/>
    <w:rsid w:val="0055606C"/>
    <w:rsid w:val="00557B15"/>
    <w:rsid w:val="00557B71"/>
    <w:rsid w:val="00557D1F"/>
    <w:rsid w:val="00557D3D"/>
    <w:rsid w:val="00557EAA"/>
    <w:rsid w:val="0056236C"/>
    <w:rsid w:val="005627B7"/>
    <w:rsid w:val="00563C2F"/>
    <w:rsid w:val="00563E38"/>
    <w:rsid w:val="0056444E"/>
    <w:rsid w:val="00564585"/>
    <w:rsid w:val="0056484A"/>
    <w:rsid w:val="0056516D"/>
    <w:rsid w:val="005656F0"/>
    <w:rsid w:val="00565CEA"/>
    <w:rsid w:val="005661C0"/>
    <w:rsid w:val="0056704C"/>
    <w:rsid w:val="00567525"/>
    <w:rsid w:val="00567B12"/>
    <w:rsid w:val="00570274"/>
    <w:rsid w:val="00570D28"/>
    <w:rsid w:val="00570DE0"/>
    <w:rsid w:val="00571763"/>
    <w:rsid w:val="005720F7"/>
    <w:rsid w:val="00572C85"/>
    <w:rsid w:val="0057493E"/>
    <w:rsid w:val="005749E2"/>
    <w:rsid w:val="00574DEF"/>
    <w:rsid w:val="00575298"/>
    <w:rsid w:val="005757AE"/>
    <w:rsid w:val="005759AA"/>
    <w:rsid w:val="00575DAD"/>
    <w:rsid w:val="0058013A"/>
    <w:rsid w:val="0058020A"/>
    <w:rsid w:val="00580D55"/>
    <w:rsid w:val="00582830"/>
    <w:rsid w:val="00583653"/>
    <w:rsid w:val="00584F0B"/>
    <w:rsid w:val="005917E9"/>
    <w:rsid w:val="00592361"/>
    <w:rsid w:val="00593899"/>
    <w:rsid w:val="00593A84"/>
    <w:rsid w:val="0059427C"/>
    <w:rsid w:val="00596563"/>
    <w:rsid w:val="00596A67"/>
    <w:rsid w:val="00596B96"/>
    <w:rsid w:val="00596F13"/>
    <w:rsid w:val="00597E74"/>
    <w:rsid w:val="005A1770"/>
    <w:rsid w:val="005A22E0"/>
    <w:rsid w:val="005A27AB"/>
    <w:rsid w:val="005A289F"/>
    <w:rsid w:val="005A2A09"/>
    <w:rsid w:val="005A3462"/>
    <w:rsid w:val="005A429C"/>
    <w:rsid w:val="005A6558"/>
    <w:rsid w:val="005A7BA2"/>
    <w:rsid w:val="005B1030"/>
    <w:rsid w:val="005B2D98"/>
    <w:rsid w:val="005B4E87"/>
    <w:rsid w:val="005B5101"/>
    <w:rsid w:val="005B5DAF"/>
    <w:rsid w:val="005B63A4"/>
    <w:rsid w:val="005B6D41"/>
    <w:rsid w:val="005B6DC0"/>
    <w:rsid w:val="005C2824"/>
    <w:rsid w:val="005C4042"/>
    <w:rsid w:val="005C44D6"/>
    <w:rsid w:val="005C4C3C"/>
    <w:rsid w:val="005C552E"/>
    <w:rsid w:val="005C59BD"/>
    <w:rsid w:val="005C69F5"/>
    <w:rsid w:val="005D130E"/>
    <w:rsid w:val="005D1AB0"/>
    <w:rsid w:val="005D362A"/>
    <w:rsid w:val="005D55E9"/>
    <w:rsid w:val="005D6BE4"/>
    <w:rsid w:val="005D6D83"/>
    <w:rsid w:val="005D7E5C"/>
    <w:rsid w:val="005E00EA"/>
    <w:rsid w:val="005E053D"/>
    <w:rsid w:val="005E08A6"/>
    <w:rsid w:val="005E0ABE"/>
    <w:rsid w:val="005E135A"/>
    <w:rsid w:val="005E1FC1"/>
    <w:rsid w:val="005E3F6B"/>
    <w:rsid w:val="005E7E73"/>
    <w:rsid w:val="005F092E"/>
    <w:rsid w:val="005F1234"/>
    <w:rsid w:val="005F350D"/>
    <w:rsid w:val="005F3EFE"/>
    <w:rsid w:val="005F4673"/>
    <w:rsid w:val="005F5561"/>
    <w:rsid w:val="005F5F41"/>
    <w:rsid w:val="005F6401"/>
    <w:rsid w:val="005F6BBC"/>
    <w:rsid w:val="005F70BA"/>
    <w:rsid w:val="005F7CED"/>
    <w:rsid w:val="00600593"/>
    <w:rsid w:val="0060141C"/>
    <w:rsid w:val="00601E87"/>
    <w:rsid w:val="006023D0"/>
    <w:rsid w:val="00604CCD"/>
    <w:rsid w:val="00605FBA"/>
    <w:rsid w:val="00607FC3"/>
    <w:rsid w:val="00610116"/>
    <w:rsid w:val="006117BC"/>
    <w:rsid w:val="0061271E"/>
    <w:rsid w:val="00612FBE"/>
    <w:rsid w:val="0061304D"/>
    <w:rsid w:val="00613163"/>
    <w:rsid w:val="00613432"/>
    <w:rsid w:val="00614736"/>
    <w:rsid w:val="006179DB"/>
    <w:rsid w:val="00617B12"/>
    <w:rsid w:val="006210B8"/>
    <w:rsid w:val="0062180D"/>
    <w:rsid w:val="00622010"/>
    <w:rsid w:val="00622CE9"/>
    <w:rsid w:val="006232F7"/>
    <w:rsid w:val="00623C9B"/>
    <w:rsid w:val="00623CB2"/>
    <w:rsid w:val="006247ED"/>
    <w:rsid w:val="00624965"/>
    <w:rsid w:val="006249F0"/>
    <w:rsid w:val="00624F7B"/>
    <w:rsid w:val="00625DF3"/>
    <w:rsid w:val="00632AC4"/>
    <w:rsid w:val="00633669"/>
    <w:rsid w:val="006342F4"/>
    <w:rsid w:val="00634C26"/>
    <w:rsid w:val="006350D2"/>
    <w:rsid w:val="00635213"/>
    <w:rsid w:val="0063692B"/>
    <w:rsid w:val="00637D08"/>
    <w:rsid w:val="006409DE"/>
    <w:rsid w:val="00641282"/>
    <w:rsid w:val="006414D3"/>
    <w:rsid w:val="00642559"/>
    <w:rsid w:val="006425B1"/>
    <w:rsid w:val="00643988"/>
    <w:rsid w:val="00645FBC"/>
    <w:rsid w:val="006465F5"/>
    <w:rsid w:val="00647330"/>
    <w:rsid w:val="006474DD"/>
    <w:rsid w:val="0065245B"/>
    <w:rsid w:val="006526AA"/>
    <w:rsid w:val="00652A02"/>
    <w:rsid w:val="0065531B"/>
    <w:rsid w:val="00655FD7"/>
    <w:rsid w:val="00656B8E"/>
    <w:rsid w:val="00656BB6"/>
    <w:rsid w:val="00657E18"/>
    <w:rsid w:val="00660738"/>
    <w:rsid w:val="00662144"/>
    <w:rsid w:val="00663ABD"/>
    <w:rsid w:val="00663ADE"/>
    <w:rsid w:val="00663DD9"/>
    <w:rsid w:val="0066451C"/>
    <w:rsid w:val="00664ECC"/>
    <w:rsid w:val="00665B85"/>
    <w:rsid w:val="00665BBC"/>
    <w:rsid w:val="00666AEA"/>
    <w:rsid w:val="0066702B"/>
    <w:rsid w:val="0066735D"/>
    <w:rsid w:val="0067176D"/>
    <w:rsid w:val="0067207A"/>
    <w:rsid w:val="00672774"/>
    <w:rsid w:val="00673891"/>
    <w:rsid w:val="00673928"/>
    <w:rsid w:val="00673B0D"/>
    <w:rsid w:val="0067566F"/>
    <w:rsid w:val="00676169"/>
    <w:rsid w:val="00676333"/>
    <w:rsid w:val="00677C3B"/>
    <w:rsid w:val="006801D0"/>
    <w:rsid w:val="00681B21"/>
    <w:rsid w:val="00682E01"/>
    <w:rsid w:val="006840F6"/>
    <w:rsid w:val="0068535F"/>
    <w:rsid w:val="00685980"/>
    <w:rsid w:val="006860A5"/>
    <w:rsid w:val="00686257"/>
    <w:rsid w:val="00686259"/>
    <w:rsid w:val="00687C5B"/>
    <w:rsid w:val="006900EC"/>
    <w:rsid w:val="00690D3D"/>
    <w:rsid w:val="00690E58"/>
    <w:rsid w:val="00691575"/>
    <w:rsid w:val="00691FD2"/>
    <w:rsid w:val="00694AA0"/>
    <w:rsid w:val="00694AE9"/>
    <w:rsid w:val="0069644C"/>
    <w:rsid w:val="00696519"/>
    <w:rsid w:val="00696C0E"/>
    <w:rsid w:val="00696FAD"/>
    <w:rsid w:val="0069705F"/>
    <w:rsid w:val="00697622"/>
    <w:rsid w:val="006A0976"/>
    <w:rsid w:val="006A664C"/>
    <w:rsid w:val="006A6961"/>
    <w:rsid w:val="006A75F3"/>
    <w:rsid w:val="006B4138"/>
    <w:rsid w:val="006B5867"/>
    <w:rsid w:val="006B6065"/>
    <w:rsid w:val="006B65B8"/>
    <w:rsid w:val="006B7358"/>
    <w:rsid w:val="006B7C57"/>
    <w:rsid w:val="006C065B"/>
    <w:rsid w:val="006C2D05"/>
    <w:rsid w:val="006C33BA"/>
    <w:rsid w:val="006C3F12"/>
    <w:rsid w:val="006C40D2"/>
    <w:rsid w:val="006C4DA9"/>
    <w:rsid w:val="006C5D2E"/>
    <w:rsid w:val="006C5D33"/>
    <w:rsid w:val="006C6DC5"/>
    <w:rsid w:val="006D0000"/>
    <w:rsid w:val="006D14FD"/>
    <w:rsid w:val="006D15F1"/>
    <w:rsid w:val="006D29A2"/>
    <w:rsid w:val="006D2D4C"/>
    <w:rsid w:val="006D3217"/>
    <w:rsid w:val="006D4E40"/>
    <w:rsid w:val="006D5DAD"/>
    <w:rsid w:val="006D6970"/>
    <w:rsid w:val="006D736E"/>
    <w:rsid w:val="006D7A4C"/>
    <w:rsid w:val="006E0B1D"/>
    <w:rsid w:val="006E1D10"/>
    <w:rsid w:val="006E3279"/>
    <w:rsid w:val="006E374A"/>
    <w:rsid w:val="006E3AD4"/>
    <w:rsid w:val="006E441F"/>
    <w:rsid w:val="006E52C7"/>
    <w:rsid w:val="006E5528"/>
    <w:rsid w:val="006E6CBB"/>
    <w:rsid w:val="006E718B"/>
    <w:rsid w:val="006E79D4"/>
    <w:rsid w:val="006EBDEC"/>
    <w:rsid w:val="006F045F"/>
    <w:rsid w:val="006F11F6"/>
    <w:rsid w:val="006F2551"/>
    <w:rsid w:val="006F27E8"/>
    <w:rsid w:val="006F323C"/>
    <w:rsid w:val="006F32B6"/>
    <w:rsid w:val="006F3460"/>
    <w:rsid w:val="006F376B"/>
    <w:rsid w:val="006F3975"/>
    <w:rsid w:val="006F484A"/>
    <w:rsid w:val="006F57D0"/>
    <w:rsid w:val="006F5928"/>
    <w:rsid w:val="006F6181"/>
    <w:rsid w:val="006F6AAF"/>
    <w:rsid w:val="006F7D11"/>
    <w:rsid w:val="006F7EA1"/>
    <w:rsid w:val="007022AA"/>
    <w:rsid w:val="00702819"/>
    <w:rsid w:val="00702F11"/>
    <w:rsid w:val="0070354C"/>
    <w:rsid w:val="007035F8"/>
    <w:rsid w:val="00703D38"/>
    <w:rsid w:val="00704BF9"/>
    <w:rsid w:val="00706E77"/>
    <w:rsid w:val="00707AFF"/>
    <w:rsid w:val="00710407"/>
    <w:rsid w:val="007104A2"/>
    <w:rsid w:val="00711526"/>
    <w:rsid w:val="00711652"/>
    <w:rsid w:val="007118E6"/>
    <w:rsid w:val="00712A21"/>
    <w:rsid w:val="00713022"/>
    <w:rsid w:val="00713574"/>
    <w:rsid w:val="00713AE4"/>
    <w:rsid w:val="007150B4"/>
    <w:rsid w:val="007154F3"/>
    <w:rsid w:val="007155E8"/>
    <w:rsid w:val="007167F9"/>
    <w:rsid w:val="00721E4E"/>
    <w:rsid w:val="00722A3E"/>
    <w:rsid w:val="007232B3"/>
    <w:rsid w:val="00723E8E"/>
    <w:rsid w:val="0072418B"/>
    <w:rsid w:val="007242CB"/>
    <w:rsid w:val="00724801"/>
    <w:rsid w:val="007251DD"/>
    <w:rsid w:val="00725B6C"/>
    <w:rsid w:val="00727C34"/>
    <w:rsid w:val="00727F78"/>
    <w:rsid w:val="0073068E"/>
    <w:rsid w:val="007330E8"/>
    <w:rsid w:val="00733105"/>
    <w:rsid w:val="00733CA3"/>
    <w:rsid w:val="00734582"/>
    <w:rsid w:val="00735303"/>
    <w:rsid w:val="007353E2"/>
    <w:rsid w:val="00735C0C"/>
    <w:rsid w:val="00735F67"/>
    <w:rsid w:val="00736A37"/>
    <w:rsid w:val="00737226"/>
    <w:rsid w:val="00737B5E"/>
    <w:rsid w:val="00737BF1"/>
    <w:rsid w:val="00740458"/>
    <w:rsid w:val="00740677"/>
    <w:rsid w:val="00740CA5"/>
    <w:rsid w:val="00742331"/>
    <w:rsid w:val="00742979"/>
    <w:rsid w:val="00742BC4"/>
    <w:rsid w:val="00743621"/>
    <w:rsid w:val="007436DA"/>
    <w:rsid w:val="00743A88"/>
    <w:rsid w:val="0074433E"/>
    <w:rsid w:val="00744898"/>
    <w:rsid w:val="0074596D"/>
    <w:rsid w:val="00746A19"/>
    <w:rsid w:val="007471B6"/>
    <w:rsid w:val="007475C1"/>
    <w:rsid w:val="00747E26"/>
    <w:rsid w:val="00750F32"/>
    <w:rsid w:val="0075239A"/>
    <w:rsid w:val="00752FA2"/>
    <w:rsid w:val="00753471"/>
    <w:rsid w:val="0075389E"/>
    <w:rsid w:val="007538D3"/>
    <w:rsid w:val="00753DB2"/>
    <w:rsid w:val="00754C54"/>
    <w:rsid w:val="0075573E"/>
    <w:rsid w:val="00755C1C"/>
    <w:rsid w:val="007561C1"/>
    <w:rsid w:val="00756604"/>
    <w:rsid w:val="00757337"/>
    <w:rsid w:val="0076024C"/>
    <w:rsid w:val="00760A95"/>
    <w:rsid w:val="00760FEE"/>
    <w:rsid w:val="00762199"/>
    <w:rsid w:val="0076253E"/>
    <w:rsid w:val="00762852"/>
    <w:rsid w:val="00762A48"/>
    <w:rsid w:val="00764C21"/>
    <w:rsid w:val="00764F29"/>
    <w:rsid w:val="00765D5E"/>
    <w:rsid w:val="00771397"/>
    <w:rsid w:val="00773174"/>
    <w:rsid w:val="0077454B"/>
    <w:rsid w:val="0077509A"/>
    <w:rsid w:val="00775D07"/>
    <w:rsid w:val="00777C17"/>
    <w:rsid w:val="00782668"/>
    <w:rsid w:val="00783FF3"/>
    <w:rsid w:val="0078532A"/>
    <w:rsid w:val="007865B5"/>
    <w:rsid w:val="00787DDD"/>
    <w:rsid w:val="00787E10"/>
    <w:rsid w:val="007949AA"/>
    <w:rsid w:val="00794C2E"/>
    <w:rsid w:val="00794D7F"/>
    <w:rsid w:val="00794D86"/>
    <w:rsid w:val="007953E1"/>
    <w:rsid w:val="00795A3E"/>
    <w:rsid w:val="00795AEF"/>
    <w:rsid w:val="007968A8"/>
    <w:rsid w:val="00797CC1"/>
    <w:rsid w:val="007A0340"/>
    <w:rsid w:val="007A0F1B"/>
    <w:rsid w:val="007A1326"/>
    <w:rsid w:val="007A1C07"/>
    <w:rsid w:val="007A1EB6"/>
    <w:rsid w:val="007A2338"/>
    <w:rsid w:val="007A2619"/>
    <w:rsid w:val="007A2CA3"/>
    <w:rsid w:val="007A35B2"/>
    <w:rsid w:val="007A41FA"/>
    <w:rsid w:val="007A4AF7"/>
    <w:rsid w:val="007A580D"/>
    <w:rsid w:val="007A69F4"/>
    <w:rsid w:val="007A6A06"/>
    <w:rsid w:val="007A732E"/>
    <w:rsid w:val="007A7526"/>
    <w:rsid w:val="007B08A3"/>
    <w:rsid w:val="007B09E2"/>
    <w:rsid w:val="007B0B30"/>
    <w:rsid w:val="007B204D"/>
    <w:rsid w:val="007B2233"/>
    <w:rsid w:val="007B2FF9"/>
    <w:rsid w:val="007B3AC6"/>
    <w:rsid w:val="007B4E66"/>
    <w:rsid w:val="007B6279"/>
    <w:rsid w:val="007B763E"/>
    <w:rsid w:val="007B7670"/>
    <w:rsid w:val="007C09D0"/>
    <w:rsid w:val="007C1CCD"/>
    <w:rsid w:val="007C24CC"/>
    <w:rsid w:val="007C2742"/>
    <w:rsid w:val="007C353F"/>
    <w:rsid w:val="007C47FB"/>
    <w:rsid w:val="007C483F"/>
    <w:rsid w:val="007C5157"/>
    <w:rsid w:val="007C54B6"/>
    <w:rsid w:val="007C5911"/>
    <w:rsid w:val="007C6811"/>
    <w:rsid w:val="007D064D"/>
    <w:rsid w:val="007D15D9"/>
    <w:rsid w:val="007D232F"/>
    <w:rsid w:val="007D4720"/>
    <w:rsid w:val="007D5245"/>
    <w:rsid w:val="007D53A2"/>
    <w:rsid w:val="007D6CF0"/>
    <w:rsid w:val="007D6D49"/>
    <w:rsid w:val="007D7142"/>
    <w:rsid w:val="007D76D5"/>
    <w:rsid w:val="007D7770"/>
    <w:rsid w:val="007D78A4"/>
    <w:rsid w:val="007D799C"/>
    <w:rsid w:val="007D7F82"/>
    <w:rsid w:val="007E00F9"/>
    <w:rsid w:val="007E072C"/>
    <w:rsid w:val="007E0F93"/>
    <w:rsid w:val="007E4394"/>
    <w:rsid w:val="007E4D06"/>
    <w:rsid w:val="007E6123"/>
    <w:rsid w:val="007E64E0"/>
    <w:rsid w:val="007E6732"/>
    <w:rsid w:val="007E6DF3"/>
    <w:rsid w:val="007E6E05"/>
    <w:rsid w:val="007E799F"/>
    <w:rsid w:val="007E7F8E"/>
    <w:rsid w:val="007F0A57"/>
    <w:rsid w:val="007F0BE9"/>
    <w:rsid w:val="007F1182"/>
    <w:rsid w:val="007F1BF3"/>
    <w:rsid w:val="007F36E7"/>
    <w:rsid w:val="007F3DFF"/>
    <w:rsid w:val="007F3FC8"/>
    <w:rsid w:val="007F4098"/>
    <w:rsid w:val="007F4A1D"/>
    <w:rsid w:val="007F4F27"/>
    <w:rsid w:val="007F4FDC"/>
    <w:rsid w:val="00803473"/>
    <w:rsid w:val="00803908"/>
    <w:rsid w:val="00803B10"/>
    <w:rsid w:val="00804145"/>
    <w:rsid w:val="008041E6"/>
    <w:rsid w:val="0080495D"/>
    <w:rsid w:val="0080527A"/>
    <w:rsid w:val="00805DD7"/>
    <w:rsid w:val="00806468"/>
    <w:rsid w:val="008072C8"/>
    <w:rsid w:val="00810060"/>
    <w:rsid w:val="00810238"/>
    <w:rsid w:val="00811138"/>
    <w:rsid w:val="0081218D"/>
    <w:rsid w:val="0081244C"/>
    <w:rsid w:val="00812C13"/>
    <w:rsid w:val="008135D0"/>
    <w:rsid w:val="00813E62"/>
    <w:rsid w:val="00814C86"/>
    <w:rsid w:val="008158C9"/>
    <w:rsid w:val="008159E0"/>
    <w:rsid w:val="00815A6D"/>
    <w:rsid w:val="0081609C"/>
    <w:rsid w:val="008163B2"/>
    <w:rsid w:val="00816C9A"/>
    <w:rsid w:val="008173EC"/>
    <w:rsid w:val="008174D8"/>
    <w:rsid w:val="00817DE0"/>
    <w:rsid w:val="0082005A"/>
    <w:rsid w:val="008210FB"/>
    <w:rsid w:val="00824202"/>
    <w:rsid w:val="00824ADA"/>
    <w:rsid w:val="00826DAE"/>
    <w:rsid w:val="00827029"/>
    <w:rsid w:val="008308A1"/>
    <w:rsid w:val="00830A73"/>
    <w:rsid w:val="008310AB"/>
    <w:rsid w:val="0083145A"/>
    <w:rsid w:val="00831AAF"/>
    <w:rsid w:val="008321D1"/>
    <w:rsid w:val="008322B9"/>
    <w:rsid w:val="008323D7"/>
    <w:rsid w:val="008337B5"/>
    <w:rsid w:val="00835E44"/>
    <w:rsid w:val="00836782"/>
    <w:rsid w:val="00836CA9"/>
    <w:rsid w:val="0083718F"/>
    <w:rsid w:val="00837D2A"/>
    <w:rsid w:val="0084018E"/>
    <w:rsid w:val="00841391"/>
    <w:rsid w:val="00841AE5"/>
    <w:rsid w:val="00841E8E"/>
    <w:rsid w:val="008422E8"/>
    <w:rsid w:val="00842789"/>
    <w:rsid w:val="008431A2"/>
    <w:rsid w:val="00843A0C"/>
    <w:rsid w:val="0084437A"/>
    <w:rsid w:val="008445C1"/>
    <w:rsid w:val="00844775"/>
    <w:rsid w:val="0084567B"/>
    <w:rsid w:val="008461AB"/>
    <w:rsid w:val="0085001C"/>
    <w:rsid w:val="00850199"/>
    <w:rsid w:val="00850620"/>
    <w:rsid w:val="00850D25"/>
    <w:rsid w:val="00850D99"/>
    <w:rsid w:val="00850DBB"/>
    <w:rsid w:val="00852781"/>
    <w:rsid w:val="008531F9"/>
    <w:rsid w:val="00855AA3"/>
    <w:rsid w:val="00855B0A"/>
    <w:rsid w:val="00856063"/>
    <w:rsid w:val="008575FA"/>
    <w:rsid w:val="00857912"/>
    <w:rsid w:val="00861305"/>
    <w:rsid w:val="00861B64"/>
    <w:rsid w:val="00861E23"/>
    <w:rsid w:val="00861E85"/>
    <w:rsid w:val="00862187"/>
    <w:rsid w:val="00862B57"/>
    <w:rsid w:val="008632C6"/>
    <w:rsid w:val="00865805"/>
    <w:rsid w:val="00865D3B"/>
    <w:rsid w:val="008672F8"/>
    <w:rsid w:val="008674BD"/>
    <w:rsid w:val="00867D92"/>
    <w:rsid w:val="00870321"/>
    <w:rsid w:val="00871749"/>
    <w:rsid w:val="00872A50"/>
    <w:rsid w:val="008733EB"/>
    <w:rsid w:val="00873802"/>
    <w:rsid w:val="00873966"/>
    <w:rsid w:val="00874108"/>
    <w:rsid w:val="00874129"/>
    <w:rsid w:val="0087434C"/>
    <w:rsid w:val="008746A5"/>
    <w:rsid w:val="00874C86"/>
    <w:rsid w:val="00874D25"/>
    <w:rsid w:val="00875D85"/>
    <w:rsid w:val="00875E30"/>
    <w:rsid w:val="00876C47"/>
    <w:rsid w:val="00881BDC"/>
    <w:rsid w:val="00881FDC"/>
    <w:rsid w:val="00882235"/>
    <w:rsid w:val="008841BF"/>
    <w:rsid w:val="00885216"/>
    <w:rsid w:val="00885E5D"/>
    <w:rsid w:val="00887272"/>
    <w:rsid w:val="00890906"/>
    <w:rsid w:val="00891706"/>
    <w:rsid w:val="00891D7D"/>
    <w:rsid w:val="008932F8"/>
    <w:rsid w:val="00893E55"/>
    <w:rsid w:val="00895A92"/>
    <w:rsid w:val="00897525"/>
    <w:rsid w:val="008979BA"/>
    <w:rsid w:val="00897A8C"/>
    <w:rsid w:val="008A0611"/>
    <w:rsid w:val="008A1423"/>
    <w:rsid w:val="008A491E"/>
    <w:rsid w:val="008A4CA6"/>
    <w:rsid w:val="008A5C82"/>
    <w:rsid w:val="008A6622"/>
    <w:rsid w:val="008A7262"/>
    <w:rsid w:val="008A72A7"/>
    <w:rsid w:val="008B1BED"/>
    <w:rsid w:val="008B22BD"/>
    <w:rsid w:val="008B4856"/>
    <w:rsid w:val="008B578F"/>
    <w:rsid w:val="008B5818"/>
    <w:rsid w:val="008B6317"/>
    <w:rsid w:val="008B680E"/>
    <w:rsid w:val="008B71AF"/>
    <w:rsid w:val="008B74A1"/>
    <w:rsid w:val="008B74BF"/>
    <w:rsid w:val="008C0B4E"/>
    <w:rsid w:val="008C1686"/>
    <w:rsid w:val="008C18A6"/>
    <w:rsid w:val="008C6751"/>
    <w:rsid w:val="008C747C"/>
    <w:rsid w:val="008C78F8"/>
    <w:rsid w:val="008D1469"/>
    <w:rsid w:val="008D1583"/>
    <w:rsid w:val="008D1EA1"/>
    <w:rsid w:val="008D466E"/>
    <w:rsid w:val="008D5C47"/>
    <w:rsid w:val="008D6788"/>
    <w:rsid w:val="008D6C0E"/>
    <w:rsid w:val="008E138F"/>
    <w:rsid w:val="008E17FA"/>
    <w:rsid w:val="008E1F7E"/>
    <w:rsid w:val="008E1FE6"/>
    <w:rsid w:val="008E55A3"/>
    <w:rsid w:val="008E7453"/>
    <w:rsid w:val="008E7CD9"/>
    <w:rsid w:val="008F02C0"/>
    <w:rsid w:val="008F09F3"/>
    <w:rsid w:val="008F315F"/>
    <w:rsid w:val="008F3B17"/>
    <w:rsid w:val="008F4AF2"/>
    <w:rsid w:val="008F510A"/>
    <w:rsid w:val="008F5EE8"/>
    <w:rsid w:val="008F6F4B"/>
    <w:rsid w:val="008F79BF"/>
    <w:rsid w:val="009016CF"/>
    <w:rsid w:val="00902348"/>
    <w:rsid w:val="00903C9A"/>
    <w:rsid w:val="009044F0"/>
    <w:rsid w:val="0090513E"/>
    <w:rsid w:val="00905241"/>
    <w:rsid w:val="00905E8C"/>
    <w:rsid w:val="00906BFB"/>
    <w:rsid w:val="0090728F"/>
    <w:rsid w:val="00910722"/>
    <w:rsid w:val="00911B38"/>
    <w:rsid w:val="00912326"/>
    <w:rsid w:val="009134F7"/>
    <w:rsid w:val="00913C16"/>
    <w:rsid w:val="00914FF4"/>
    <w:rsid w:val="0091622C"/>
    <w:rsid w:val="00921380"/>
    <w:rsid w:val="00921760"/>
    <w:rsid w:val="00923BE8"/>
    <w:rsid w:val="009240A8"/>
    <w:rsid w:val="00924D68"/>
    <w:rsid w:val="0092533F"/>
    <w:rsid w:val="00925DF0"/>
    <w:rsid w:val="00925E5B"/>
    <w:rsid w:val="0093186D"/>
    <w:rsid w:val="009328FD"/>
    <w:rsid w:val="00933807"/>
    <w:rsid w:val="009343AC"/>
    <w:rsid w:val="00936100"/>
    <w:rsid w:val="009363DB"/>
    <w:rsid w:val="00940D08"/>
    <w:rsid w:val="009410BD"/>
    <w:rsid w:val="00941305"/>
    <w:rsid w:val="00941901"/>
    <w:rsid w:val="00941D45"/>
    <w:rsid w:val="00941EDC"/>
    <w:rsid w:val="00943DD5"/>
    <w:rsid w:val="00945756"/>
    <w:rsid w:val="00945EB9"/>
    <w:rsid w:val="0094660A"/>
    <w:rsid w:val="009468E4"/>
    <w:rsid w:val="00946DC8"/>
    <w:rsid w:val="00947320"/>
    <w:rsid w:val="00947F0E"/>
    <w:rsid w:val="00950CB5"/>
    <w:rsid w:val="00950D38"/>
    <w:rsid w:val="009512D3"/>
    <w:rsid w:val="0095186E"/>
    <w:rsid w:val="00951EEA"/>
    <w:rsid w:val="00952971"/>
    <w:rsid w:val="009534C0"/>
    <w:rsid w:val="009538D5"/>
    <w:rsid w:val="009543F5"/>
    <w:rsid w:val="0096023C"/>
    <w:rsid w:val="0096255B"/>
    <w:rsid w:val="00962660"/>
    <w:rsid w:val="00962733"/>
    <w:rsid w:val="009637B5"/>
    <w:rsid w:val="0096496B"/>
    <w:rsid w:val="009655DF"/>
    <w:rsid w:val="00965991"/>
    <w:rsid w:val="00966AF2"/>
    <w:rsid w:val="0096742D"/>
    <w:rsid w:val="00967F88"/>
    <w:rsid w:val="00971D99"/>
    <w:rsid w:val="00971E6D"/>
    <w:rsid w:val="00974042"/>
    <w:rsid w:val="00975095"/>
    <w:rsid w:val="00975985"/>
    <w:rsid w:val="009763FA"/>
    <w:rsid w:val="0097645F"/>
    <w:rsid w:val="00976741"/>
    <w:rsid w:val="00976BC9"/>
    <w:rsid w:val="009779D2"/>
    <w:rsid w:val="00977A88"/>
    <w:rsid w:val="00977DA1"/>
    <w:rsid w:val="00980564"/>
    <w:rsid w:val="00981C77"/>
    <w:rsid w:val="00981D1F"/>
    <w:rsid w:val="009822DE"/>
    <w:rsid w:val="00982D98"/>
    <w:rsid w:val="009832DD"/>
    <w:rsid w:val="009853D8"/>
    <w:rsid w:val="00986A47"/>
    <w:rsid w:val="0099013E"/>
    <w:rsid w:val="00992D3D"/>
    <w:rsid w:val="00995659"/>
    <w:rsid w:val="00996ACE"/>
    <w:rsid w:val="00997563"/>
    <w:rsid w:val="00997DA8"/>
    <w:rsid w:val="009A0D9F"/>
    <w:rsid w:val="009A1403"/>
    <w:rsid w:val="009A1A9E"/>
    <w:rsid w:val="009A2B2F"/>
    <w:rsid w:val="009A3DFE"/>
    <w:rsid w:val="009A631D"/>
    <w:rsid w:val="009A6806"/>
    <w:rsid w:val="009B0E53"/>
    <w:rsid w:val="009B2FF2"/>
    <w:rsid w:val="009B44B0"/>
    <w:rsid w:val="009B4C8B"/>
    <w:rsid w:val="009B64B8"/>
    <w:rsid w:val="009C04D8"/>
    <w:rsid w:val="009C0B22"/>
    <w:rsid w:val="009C0B7D"/>
    <w:rsid w:val="009C1589"/>
    <w:rsid w:val="009C215F"/>
    <w:rsid w:val="009C231B"/>
    <w:rsid w:val="009C306A"/>
    <w:rsid w:val="009C344D"/>
    <w:rsid w:val="009C3A2E"/>
    <w:rsid w:val="009C41B1"/>
    <w:rsid w:val="009C5060"/>
    <w:rsid w:val="009C7866"/>
    <w:rsid w:val="009D0301"/>
    <w:rsid w:val="009D1950"/>
    <w:rsid w:val="009D32EF"/>
    <w:rsid w:val="009D38EE"/>
    <w:rsid w:val="009D3A7A"/>
    <w:rsid w:val="009E0365"/>
    <w:rsid w:val="009E0498"/>
    <w:rsid w:val="009E1422"/>
    <w:rsid w:val="009E273A"/>
    <w:rsid w:val="009E280A"/>
    <w:rsid w:val="009E3B56"/>
    <w:rsid w:val="009E4DA4"/>
    <w:rsid w:val="009E50A1"/>
    <w:rsid w:val="009F25C5"/>
    <w:rsid w:val="009F26FB"/>
    <w:rsid w:val="009F2F38"/>
    <w:rsid w:val="009F2FCB"/>
    <w:rsid w:val="009F329C"/>
    <w:rsid w:val="009F42BC"/>
    <w:rsid w:val="009F4B5A"/>
    <w:rsid w:val="009F50AB"/>
    <w:rsid w:val="009F5DC8"/>
    <w:rsid w:val="009F6114"/>
    <w:rsid w:val="009F64EF"/>
    <w:rsid w:val="00A006C8"/>
    <w:rsid w:val="00A02DC6"/>
    <w:rsid w:val="00A04778"/>
    <w:rsid w:val="00A04D3A"/>
    <w:rsid w:val="00A07685"/>
    <w:rsid w:val="00A079A6"/>
    <w:rsid w:val="00A07AA3"/>
    <w:rsid w:val="00A07CFA"/>
    <w:rsid w:val="00A10676"/>
    <w:rsid w:val="00A10D69"/>
    <w:rsid w:val="00A110AE"/>
    <w:rsid w:val="00A1168F"/>
    <w:rsid w:val="00A11E21"/>
    <w:rsid w:val="00A11F78"/>
    <w:rsid w:val="00A14000"/>
    <w:rsid w:val="00A14980"/>
    <w:rsid w:val="00A14EE5"/>
    <w:rsid w:val="00A151EF"/>
    <w:rsid w:val="00A15A61"/>
    <w:rsid w:val="00A15B8A"/>
    <w:rsid w:val="00A17DBC"/>
    <w:rsid w:val="00A17DDF"/>
    <w:rsid w:val="00A20D8A"/>
    <w:rsid w:val="00A2169A"/>
    <w:rsid w:val="00A2296A"/>
    <w:rsid w:val="00A23995"/>
    <w:rsid w:val="00A242B2"/>
    <w:rsid w:val="00A24C8D"/>
    <w:rsid w:val="00A25B1D"/>
    <w:rsid w:val="00A269A0"/>
    <w:rsid w:val="00A26DD7"/>
    <w:rsid w:val="00A26E86"/>
    <w:rsid w:val="00A27A25"/>
    <w:rsid w:val="00A27C2C"/>
    <w:rsid w:val="00A27CE2"/>
    <w:rsid w:val="00A3063A"/>
    <w:rsid w:val="00A312D5"/>
    <w:rsid w:val="00A31560"/>
    <w:rsid w:val="00A333E0"/>
    <w:rsid w:val="00A33691"/>
    <w:rsid w:val="00A34163"/>
    <w:rsid w:val="00A348CE"/>
    <w:rsid w:val="00A34B80"/>
    <w:rsid w:val="00A364F0"/>
    <w:rsid w:val="00A36B1D"/>
    <w:rsid w:val="00A410D4"/>
    <w:rsid w:val="00A41312"/>
    <w:rsid w:val="00A41A62"/>
    <w:rsid w:val="00A42A68"/>
    <w:rsid w:val="00A43C16"/>
    <w:rsid w:val="00A4494C"/>
    <w:rsid w:val="00A449F2"/>
    <w:rsid w:val="00A44E18"/>
    <w:rsid w:val="00A45057"/>
    <w:rsid w:val="00A46258"/>
    <w:rsid w:val="00A47470"/>
    <w:rsid w:val="00A52E8A"/>
    <w:rsid w:val="00A533E7"/>
    <w:rsid w:val="00A54675"/>
    <w:rsid w:val="00A552F5"/>
    <w:rsid w:val="00A55BF5"/>
    <w:rsid w:val="00A5618D"/>
    <w:rsid w:val="00A56D27"/>
    <w:rsid w:val="00A57971"/>
    <w:rsid w:val="00A57F1E"/>
    <w:rsid w:val="00A57F3D"/>
    <w:rsid w:val="00A6037E"/>
    <w:rsid w:val="00A6079A"/>
    <w:rsid w:val="00A609AC"/>
    <w:rsid w:val="00A61EBF"/>
    <w:rsid w:val="00A62C09"/>
    <w:rsid w:val="00A62ED3"/>
    <w:rsid w:val="00A636B0"/>
    <w:rsid w:val="00A658EA"/>
    <w:rsid w:val="00A673F8"/>
    <w:rsid w:val="00A67B4E"/>
    <w:rsid w:val="00A70001"/>
    <w:rsid w:val="00A71D2F"/>
    <w:rsid w:val="00A72516"/>
    <w:rsid w:val="00A73BBA"/>
    <w:rsid w:val="00A74116"/>
    <w:rsid w:val="00A777DB"/>
    <w:rsid w:val="00A80441"/>
    <w:rsid w:val="00A810D4"/>
    <w:rsid w:val="00A8241F"/>
    <w:rsid w:val="00A835A6"/>
    <w:rsid w:val="00A84D84"/>
    <w:rsid w:val="00A87341"/>
    <w:rsid w:val="00A91CA6"/>
    <w:rsid w:val="00A9348D"/>
    <w:rsid w:val="00A935BA"/>
    <w:rsid w:val="00A93A7E"/>
    <w:rsid w:val="00A944E0"/>
    <w:rsid w:val="00A94D85"/>
    <w:rsid w:val="00AA0461"/>
    <w:rsid w:val="00AA1585"/>
    <w:rsid w:val="00AA19B8"/>
    <w:rsid w:val="00AA1C80"/>
    <w:rsid w:val="00AA3844"/>
    <w:rsid w:val="00AA38D2"/>
    <w:rsid w:val="00AA4D1A"/>
    <w:rsid w:val="00AA5A13"/>
    <w:rsid w:val="00AB0179"/>
    <w:rsid w:val="00AB2081"/>
    <w:rsid w:val="00AB2ED1"/>
    <w:rsid w:val="00AB2FFF"/>
    <w:rsid w:val="00AB3BBA"/>
    <w:rsid w:val="00AB5A0B"/>
    <w:rsid w:val="00AB795E"/>
    <w:rsid w:val="00AC0C63"/>
    <w:rsid w:val="00AC1B84"/>
    <w:rsid w:val="00AC5693"/>
    <w:rsid w:val="00AC6988"/>
    <w:rsid w:val="00AC6CDE"/>
    <w:rsid w:val="00AC7030"/>
    <w:rsid w:val="00AC7996"/>
    <w:rsid w:val="00AD0270"/>
    <w:rsid w:val="00AD3831"/>
    <w:rsid w:val="00AD3F41"/>
    <w:rsid w:val="00AD3F91"/>
    <w:rsid w:val="00AD5037"/>
    <w:rsid w:val="00AD5931"/>
    <w:rsid w:val="00AD59F9"/>
    <w:rsid w:val="00AE1773"/>
    <w:rsid w:val="00AE4591"/>
    <w:rsid w:val="00AE5434"/>
    <w:rsid w:val="00AE70ED"/>
    <w:rsid w:val="00AF0AA1"/>
    <w:rsid w:val="00AF39AD"/>
    <w:rsid w:val="00AF3DD0"/>
    <w:rsid w:val="00AF3F29"/>
    <w:rsid w:val="00AF4756"/>
    <w:rsid w:val="00AF479C"/>
    <w:rsid w:val="00AF58D1"/>
    <w:rsid w:val="00B015C7"/>
    <w:rsid w:val="00B016D8"/>
    <w:rsid w:val="00B0401A"/>
    <w:rsid w:val="00B0465A"/>
    <w:rsid w:val="00B04B0C"/>
    <w:rsid w:val="00B05203"/>
    <w:rsid w:val="00B059DF"/>
    <w:rsid w:val="00B06640"/>
    <w:rsid w:val="00B102A1"/>
    <w:rsid w:val="00B10EA6"/>
    <w:rsid w:val="00B118FB"/>
    <w:rsid w:val="00B11CF7"/>
    <w:rsid w:val="00B12BA2"/>
    <w:rsid w:val="00B21296"/>
    <w:rsid w:val="00B21784"/>
    <w:rsid w:val="00B224EE"/>
    <w:rsid w:val="00B22C98"/>
    <w:rsid w:val="00B23F62"/>
    <w:rsid w:val="00B257D0"/>
    <w:rsid w:val="00B26369"/>
    <w:rsid w:val="00B26E00"/>
    <w:rsid w:val="00B2710D"/>
    <w:rsid w:val="00B306DD"/>
    <w:rsid w:val="00B312D2"/>
    <w:rsid w:val="00B31A7F"/>
    <w:rsid w:val="00B32D52"/>
    <w:rsid w:val="00B339F5"/>
    <w:rsid w:val="00B3640C"/>
    <w:rsid w:val="00B37484"/>
    <w:rsid w:val="00B401B5"/>
    <w:rsid w:val="00B411C7"/>
    <w:rsid w:val="00B412E1"/>
    <w:rsid w:val="00B4153C"/>
    <w:rsid w:val="00B41CFD"/>
    <w:rsid w:val="00B41F54"/>
    <w:rsid w:val="00B42CD6"/>
    <w:rsid w:val="00B42D22"/>
    <w:rsid w:val="00B435A5"/>
    <w:rsid w:val="00B45EAE"/>
    <w:rsid w:val="00B4603B"/>
    <w:rsid w:val="00B47D93"/>
    <w:rsid w:val="00B508D2"/>
    <w:rsid w:val="00B50A8A"/>
    <w:rsid w:val="00B51241"/>
    <w:rsid w:val="00B5129F"/>
    <w:rsid w:val="00B51F1F"/>
    <w:rsid w:val="00B51F63"/>
    <w:rsid w:val="00B5283A"/>
    <w:rsid w:val="00B5283D"/>
    <w:rsid w:val="00B54AEA"/>
    <w:rsid w:val="00B5517E"/>
    <w:rsid w:val="00B552FC"/>
    <w:rsid w:val="00B56F35"/>
    <w:rsid w:val="00B60499"/>
    <w:rsid w:val="00B605F9"/>
    <w:rsid w:val="00B6065E"/>
    <w:rsid w:val="00B619FD"/>
    <w:rsid w:val="00B61C2B"/>
    <w:rsid w:val="00B61DE5"/>
    <w:rsid w:val="00B62682"/>
    <w:rsid w:val="00B6304B"/>
    <w:rsid w:val="00B63BAE"/>
    <w:rsid w:val="00B65546"/>
    <w:rsid w:val="00B73E17"/>
    <w:rsid w:val="00B74B6A"/>
    <w:rsid w:val="00B767C7"/>
    <w:rsid w:val="00B76E4A"/>
    <w:rsid w:val="00B7706A"/>
    <w:rsid w:val="00B777F5"/>
    <w:rsid w:val="00B82453"/>
    <w:rsid w:val="00B83D98"/>
    <w:rsid w:val="00B840AF"/>
    <w:rsid w:val="00B84BDC"/>
    <w:rsid w:val="00B85914"/>
    <w:rsid w:val="00B85D60"/>
    <w:rsid w:val="00B8718D"/>
    <w:rsid w:val="00B90883"/>
    <w:rsid w:val="00B90DAB"/>
    <w:rsid w:val="00B9138B"/>
    <w:rsid w:val="00B91E3C"/>
    <w:rsid w:val="00B91F4D"/>
    <w:rsid w:val="00B920FB"/>
    <w:rsid w:val="00B92940"/>
    <w:rsid w:val="00B92D1B"/>
    <w:rsid w:val="00B95D83"/>
    <w:rsid w:val="00B9683C"/>
    <w:rsid w:val="00B96D1F"/>
    <w:rsid w:val="00B97A34"/>
    <w:rsid w:val="00B97B27"/>
    <w:rsid w:val="00BA12BC"/>
    <w:rsid w:val="00BA13F6"/>
    <w:rsid w:val="00BA15DB"/>
    <w:rsid w:val="00BA1768"/>
    <w:rsid w:val="00BA1F31"/>
    <w:rsid w:val="00BA221E"/>
    <w:rsid w:val="00BA3A10"/>
    <w:rsid w:val="00BA3E29"/>
    <w:rsid w:val="00BA60F6"/>
    <w:rsid w:val="00BA697D"/>
    <w:rsid w:val="00BA6B1D"/>
    <w:rsid w:val="00BB14AB"/>
    <w:rsid w:val="00BB176E"/>
    <w:rsid w:val="00BB1BD4"/>
    <w:rsid w:val="00BB36EF"/>
    <w:rsid w:val="00BB3769"/>
    <w:rsid w:val="00BB3C61"/>
    <w:rsid w:val="00BB43CB"/>
    <w:rsid w:val="00BB4D94"/>
    <w:rsid w:val="00BC0A0C"/>
    <w:rsid w:val="00BC1366"/>
    <w:rsid w:val="00BC1D97"/>
    <w:rsid w:val="00BC3E99"/>
    <w:rsid w:val="00BC4B27"/>
    <w:rsid w:val="00BD0670"/>
    <w:rsid w:val="00BD1B1B"/>
    <w:rsid w:val="00BD1D98"/>
    <w:rsid w:val="00BD3835"/>
    <w:rsid w:val="00BD65A7"/>
    <w:rsid w:val="00BD6D6F"/>
    <w:rsid w:val="00BD7DC6"/>
    <w:rsid w:val="00BE06E6"/>
    <w:rsid w:val="00BE08CF"/>
    <w:rsid w:val="00BE56DC"/>
    <w:rsid w:val="00BE7C0C"/>
    <w:rsid w:val="00BF042F"/>
    <w:rsid w:val="00BF09E4"/>
    <w:rsid w:val="00BF1763"/>
    <w:rsid w:val="00BF1C5A"/>
    <w:rsid w:val="00BF31B7"/>
    <w:rsid w:val="00BF366A"/>
    <w:rsid w:val="00BF5708"/>
    <w:rsid w:val="00BF65B5"/>
    <w:rsid w:val="00BF67D1"/>
    <w:rsid w:val="00BF6A10"/>
    <w:rsid w:val="00BF765F"/>
    <w:rsid w:val="00C02C85"/>
    <w:rsid w:val="00C02CA1"/>
    <w:rsid w:val="00C03F78"/>
    <w:rsid w:val="00C0582C"/>
    <w:rsid w:val="00C0597D"/>
    <w:rsid w:val="00C06E28"/>
    <w:rsid w:val="00C11208"/>
    <w:rsid w:val="00C12394"/>
    <w:rsid w:val="00C123D7"/>
    <w:rsid w:val="00C13050"/>
    <w:rsid w:val="00C14CC0"/>
    <w:rsid w:val="00C14F12"/>
    <w:rsid w:val="00C15048"/>
    <w:rsid w:val="00C1516D"/>
    <w:rsid w:val="00C15288"/>
    <w:rsid w:val="00C15717"/>
    <w:rsid w:val="00C1634D"/>
    <w:rsid w:val="00C163BF"/>
    <w:rsid w:val="00C2028D"/>
    <w:rsid w:val="00C21203"/>
    <w:rsid w:val="00C21F4E"/>
    <w:rsid w:val="00C22CF1"/>
    <w:rsid w:val="00C2356A"/>
    <w:rsid w:val="00C23B51"/>
    <w:rsid w:val="00C245BE"/>
    <w:rsid w:val="00C245D5"/>
    <w:rsid w:val="00C24C34"/>
    <w:rsid w:val="00C25CF2"/>
    <w:rsid w:val="00C2666C"/>
    <w:rsid w:val="00C26AFE"/>
    <w:rsid w:val="00C2744E"/>
    <w:rsid w:val="00C30C5A"/>
    <w:rsid w:val="00C3314F"/>
    <w:rsid w:val="00C350C8"/>
    <w:rsid w:val="00C35117"/>
    <w:rsid w:val="00C3528B"/>
    <w:rsid w:val="00C35CD8"/>
    <w:rsid w:val="00C40A2D"/>
    <w:rsid w:val="00C40C24"/>
    <w:rsid w:val="00C40DB0"/>
    <w:rsid w:val="00C412EC"/>
    <w:rsid w:val="00C42BC6"/>
    <w:rsid w:val="00C43CF0"/>
    <w:rsid w:val="00C43DD0"/>
    <w:rsid w:val="00C44ADC"/>
    <w:rsid w:val="00C44B97"/>
    <w:rsid w:val="00C44C4A"/>
    <w:rsid w:val="00C452A3"/>
    <w:rsid w:val="00C454B2"/>
    <w:rsid w:val="00C45C85"/>
    <w:rsid w:val="00C45DA4"/>
    <w:rsid w:val="00C4639D"/>
    <w:rsid w:val="00C47650"/>
    <w:rsid w:val="00C50CAA"/>
    <w:rsid w:val="00C50DCA"/>
    <w:rsid w:val="00C5188D"/>
    <w:rsid w:val="00C52263"/>
    <w:rsid w:val="00C53249"/>
    <w:rsid w:val="00C53C76"/>
    <w:rsid w:val="00C54D9E"/>
    <w:rsid w:val="00C56E9C"/>
    <w:rsid w:val="00C60F1F"/>
    <w:rsid w:val="00C624D6"/>
    <w:rsid w:val="00C62F08"/>
    <w:rsid w:val="00C633D1"/>
    <w:rsid w:val="00C6670C"/>
    <w:rsid w:val="00C667C5"/>
    <w:rsid w:val="00C67232"/>
    <w:rsid w:val="00C70856"/>
    <w:rsid w:val="00C70AF5"/>
    <w:rsid w:val="00C71075"/>
    <w:rsid w:val="00C713F8"/>
    <w:rsid w:val="00C7142A"/>
    <w:rsid w:val="00C72280"/>
    <w:rsid w:val="00C73419"/>
    <w:rsid w:val="00C73C1C"/>
    <w:rsid w:val="00C74A14"/>
    <w:rsid w:val="00C74A29"/>
    <w:rsid w:val="00C75B2F"/>
    <w:rsid w:val="00C77705"/>
    <w:rsid w:val="00C8071F"/>
    <w:rsid w:val="00C81DF0"/>
    <w:rsid w:val="00C83994"/>
    <w:rsid w:val="00C83C3C"/>
    <w:rsid w:val="00C84B04"/>
    <w:rsid w:val="00C85E79"/>
    <w:rsid w:val="00C878F6"/>
    <w:rsid w:val="00C90D42"/>
    <w:rsid w:val="00C91B28"/>
    <w:rsid w:val="00C91B78"/>
    <w:rsid w:val="00C96117"/>
    <w:rsid w:val="00C9698C"/>
    <w:rsid w:val="00C96EEF"/>
    <w:rsid w:val="00C9709C"/>
    <w:rsid w:val="00CA03E1"/>
    <w:rsid w:val="00CA04CD"/>
    <w:rsid w:val="00CA0B63"/>
    <w:rsid w:val="00CA100F"/>
    <w:rsid w:val="00CA2B17"/>
    <w:rsid w:val="00CA2FA2"/>
    <w:rsid w:val="00CA435C"/>
    <w:rsid w:val="00CA4931"/>
    <w:rsid w:val="00CA60B8"/>
    <w:rsid w:val="00CA637E"/>
    <w:rsid w:val="00CA7523"/>
    <w:rsid w:val="00CB160F"/>
    <w:rsid w:val="00CB2F6E"/>
    <w:rsid w:val="00CB30CA"/>
    <w:rsid w:val="00CB5A44"/>
    <w:rsid w:val="00CB73F8"/>
    <w:rsid w:val="00CB77A4"/>
    <w:rsid w:val="00CB7AEA"/>
    <w:rsid w:val="00CB7FCC"/>
    <w:rsid w:val="00CC03B9"/>
    <w:rsid w:val="00CC14A6"/>
    <w:rsid w:val="00CC1D7A"/>
    <w:rsid w:val="00CC4E07"/>
    <w:rsid w:val="00CC5F73"/>
    <w:rsid w:val="00CC6448"/>
    <w:rsid w:val="00CC6568"/>
    <w:rsid w:val="00CC6D58"/>
    <w:rsid w:val="00CC74A8"/>
    <w:rsid w:val="00CD1E7A"/>
    <w:rsid w:val="00CD3562"/>
    <w:rsid w:val="00CD465C"/>
    <w:rsid w:val="00CD566A"/>
    <w:rsid w:val="00CD56D6"/>
    <w:rsid w:val="00CD642F"/>
    <w:rsid w:val="00CD6C30"/>
    <w:rsid w:val="00CD7487"/>
    <w:rsid w:val="00CD78AC"/>
    <w:rsid w:val="00CD7F47"/>
    <w:rsid w:val="00CE0348"/>
    <w:rsid w:val="00CE18FB"/>
    <w:rsid w:val="00CE2640"/>
    <w:rsid w:val="00CE2BF8"/>
    <w:rsid w:val="00CE49AD"/>
    <w:rsid w:val="00CE5811"/>
    <w:rsid w:val="00CE74A4"/>
    <w:rsid w:val="00CE7F0B"/>
    <w:rsid w:val="00CE7FE6"/>
    <w:rsid w:val="00CF03A9"/>
    <w:rsid w:val="00CF061E"/>
    <w:rsid w:val="00CF10D0"/>
    <w:rsid w:val="00CF2DE6"/>
    <w:rsid w:val="00CF5984"/>
    <w:rsid w:val="00CF773B"/>
    <w:rsid w:val="00D01704"/>
    <w:rsid w:val="00D01D4E"/>
    <w:rsid w:val="00D03B07"/>
    <w:rsid w:val="00D063C9"/>
    <w:rsid w:val="00D06943"/>
    <w:rsid w:val="00D07AAB"/>
    <w:rsid w:val="00D07EFE"/>
    <w:rsid w:val="00D07F0F"/>
    <w:rsid w:val="00D114FB"/>
    <w:rsid w:val="00D115A0"/>
    <w:rsid w:val="00D1163B"/>
    <w:rsid w:val="00D11906"/>
    <w:rsid w:val="00D126CA"/>
    <w:rsid w:val="00D12721"/>
    <w:rsid w:val="00D1335F"/>
    <w:rsid w:val="00D13905"/>
    <w:rsid w:val="00D15914"/>
    <w:rsid w:val="00D161E0"/>
    <w:rsid w:val="00D16E6C"/>
    <w:rsid w:val="00D17D35"/>
    <w:rsid w:val="00D20D6F"/>
    <w:rsid w:val="00D21310"/>
    <w:rsid w:val="00D22595"/>
    <w:rsid w:val="00D23B9F"/>
    <w:rsid w:val="00D23E7E"/>
    <w:rsid w:val="00D2447B"/>
    <w:rsid w:val="00D2460F"/>
    <w:rsid w:val="00D24BD4"/>
    <w:rsid w:val="00D2513A"/>
    <w:rsid w:val="00D25205"/>
    <w:rsid w:val="00D26F5F"/>
    <w:rsid w:val="00D270A5"/>
    <w:rsid w:val="00D2734F"/>
    <w:rsid w:val="00D277BC"/>
    <w:rsid w:val="00D30715"/>
    <w:rsid w:val="00D307D7"/>
    <w:rsid w:val="00D314F4"/>
    <w:rsid w:val="00D31925"/>
    <w:rsid w:val="00D3201E"/>
    <w:rsid w:val="00D32A0F"/>
    <w:rsid w:val="00D338D4"/>
    <w:rsid w:val="00D33ABC"/>
    <w:rsid w:val="00D33CFC"/>
    <w:rsid w:val="00D3440D"/>
    <w:rsid w:val="00D3543F"/>
    <w:rsid w:val="00D35693"/>
    <w:rsid w:val="00D35714"/>
    <w:rsid w:val="00D36CAC"/>
    <w:rsid w:val="00D37670"/>
    <w:rsid w:val="00D40C39"/>
    <w:rsid w:val="00D41D87"/>
    <w:rsid w:val="00D42C61"/>
    <w:rsid w:val="00D43C7D"/>
    <w:rsid w:val="00D43CBA"/>
    <w:rsid w:val="00D43E77"/>
    <w:rsid w:val="00D44961"/>
    <w:rsid w:val="00D44A19"/>
    <w:rsid w:val="00D4563B"/>
    <w:rsid w:val="00D46083"/>
    <w:rsid w:val="00D474EA"/>
    <w:rsid w:val="00D47C38"/>
    <w:rsid w:val="00D50C7E"/>
    <w:rsid w:val="00D51414"/>
    <w:rsid w:val="00D5167F"/>
    <w:rsid w:val="00D518D8"/>
    <w:rsid w:val="00D51DB1"/>
    <w:rsid w:val="00D51F85"/>
    <w:rsid w:val="00D520BD"/>
    <w:rsid w:val="00D5254C"/>
    <w:rsid w:val="00D53303"/>
    <w:rsid w:val="00D5380C"/>
    <w:rsid w:val="00D53870"/>
    <w:rsid w:val="00D55AB2"/>
    <w:rsid w:val="00D57C3D"/>
    <w:rsid w:val="00D602FE"/>
    <w:rsid w:val="00D60E36"/>
    <w:rsid w:val="00D61798"/>
    <w:rsid w:val="00D62BA5"/>
    <w:rsid w:val="00D645DF"/>
    <w:rsid w:val="00D6549F"/>
    <w:rsid w:val="00D6649E"/>
    <w:rsid w:val="00D665F3"/>
    <w:rsid w:val="00D6707A"/>
    <w:rsid w:val="00D736B0"/>
    <w:rsid w:val="00D740CD"/>
    <w:rsid w:val="00D754FF"/>
    <w:rsid w:val="00D75BA6"/>
    <w:rsid w:val="00D76297"/>
    <w:rsid w:val="00D76DEA"/>
    <w:rsid w:val="00D8079C"/>
    <w:rsid w:val="00D81110"/>
    <w:rsid w:val="00D82023"/>
    <w:rsid w:val="00D838E5"/>
    <w:rsid w:val="00D862C6"/>
    <w:rsid w:val="00D87845"/>
    <w:rsid w:val="00D879EA"/>
    <w:rsid w:val="00D90507"/>
    <w:rsid w:val="00D91FDD"/>
    <w:rsid w:val="00D92377"/>
    <w:rsid w:val="00D93601"/>
    <w:rsid w:val="00D93E1A"/>
    <w:rsid w:val="00D94A95"/>
    <w:rsid w:val="00D94C14"/>
    <w:rsid w:val="00D95134"/>
    <w:rsid w:val="00D95907"/>
    <w:rsid w:val="00D96C7F"/>
    <w:rsid w:val="00D970BC"/>
    <w:rsid w:val="00DA0CDB"/>
    <w:rsid w:val="00DA1402"/>
    <w:rsid w:val="00DA2B19"/>
    <w:rsid w:val="00DA38E0"/>
    <w:rsid w:val="00DA59BE"/>
    <w:rsid w:val="00DA5EE6"/>
    <w:rsid w:val="00DA7296"/>
    <w:rsid w:val="00DB0D2C"/>
    <w:rsid w:val="00DB0D9A"/>
    <w:rsid w:val="00DB27D6"/>
    <w:rsid w:val="00DB282D"/>
    <w:rsid w:val="00DB4F5E"/>
    <w:rsid w:val="00DB61EE"/>
    <w:rsid w:val="00DB641E"/>
    <w:rsid w:val="00DB7EA9"/>
    <w:rsid w:val="00DB7F56"/>
    <w:rsid w:val="00DC00EA"/>
    <w:rsid w:val="00DC0C3F"/>
    <w:rsid w:val="00DC13A9"/>
    <w:rsid w:val="00DC13E8"/>
    <w:rsid w:val="00DC3CF9"/>
    <w:rsid w:val="00DC5D28"/>
    <w:rsid w:val="00DC72AA"/>
    <w:rsid w:val="00DC7E54"/>
    <w:rsid w:val="00DD0D5D"/>
    <w:rsid w:val="00DD27BF"/>
    <w:rsid w:val="00DD2E6C"/>
    <w:rsid w:val="00DD2EAC"/>
    <w:rsid w:val="00DD3382"/>
    <w:rsid w:val="00DD549B"/>
    <w:rsid w:val="00DD5732"/>
    <w:rsid w:val="00DD5D5E"/>
    <w:rsid w:val="00DD692D"/>
    <w:rsid w:val="00DD7942"/>
    <w:rsid w:val="00DD7E03"/>
    <w:rsid w:val="00DE02B3"/>
    <w:rsid w:val="00DE0DF6"/>
    <w:rsid w:val="00DE1027"/>
    <w:rsid w:val="00DE1DB4"/>
    <w:rsid w:val="00DE54AE"/>
    <w:rsid w:val="00DE572A"/>
    <w:rsid w:val="00DE5A94"/>
    <w:rsid w:val="00DE660C"/>
    <w:rsid w:val="00DE6B3E"/>
    <w:rsid w:val="00DE6CA0"/>
    <w:rsid w:val="00DE6D83"/>
    <w:rsid w:val="00DE6F3E"/>
    <w:rsid w:val="00DE6FD0"/>
    <w:rsid w:val="00DE71C9"/>
    <w:rsid w:val="00DE7371"/>
    <w:rsid w:val="00DF02E6"/>
    <w:rsid w:val="00DF0310"/>
    <w:rsid w:val="00DF0671"/>
    <w:rsid w:val="00DF1291"/>
    <w:rsid w:val="00DF17DE"/>
    <w:rsid w:val="00DF1852"/>
    <w:rsid w:val="00DF1B3F"/>
    <w:rsid w:val="00DF25C8"/>
    <w:rsid w:val="00DF27AA"/>
    <w:rsid w:val="00DF3676"/>
    <w:rsid w:val="00DF399E"/>
    <w:rsid w:val="00DF42E7"/>
    <w:rsid w:val="00DF4F00"/>
    <w:rsid w:val="00DF588C"/>
    <w:rsid w:val="00DF5978"/>
    <w:rsid w:val="00DF6DF2"/>
    <w:rsid w:val="00DF75B3"/>
    <w:rsid w:val="00E0052C"/>
    <w:rsid w:val="00E02C62"/>
    <w:rsid w:val="00E03893"/>
    <w:rsid w:val="00E04B3E"/>
    <w:rsid w:val="00E05208"/>
    <w:rsid w:val="00E06291"/>
    <w:rsid w:val="00E07B48"/>
    <w:rsid w:val="00E1052E"/>
    <w:rsid w:val="00E11D45"/>
    <w:rsid w:val="00E11EA8"/>
    <w:rsid w:val="00E12AF5"/>
    <w:rsid w:val="00E14A56"/>
    <w:rsid w:val="00E1518A"/>
    <w:rsid w:val="00E154DC"/>
    <w:rsid w:val="00E169E3"/>
    <w:rsid w:val="00E170E0"/>
    <w:rsid w:val="00E17565"/>
    <w:rsid w:val="00E17DC3"/>
    <w:rsid w:val="00E200B8"/>
    <w:rsid w:val="00E20512"/>
    <w:rsid w:val="00E23F57"/>
    <w:rsid w:val="00E25C13"/>
    <w:rsid w:val="00E26038"/>
    <w:rsid w:val="00E2694A"/>
    <w:rsid w:val="00E2722B"/>
    <w:rsid w:val="00E317EF"/>
    <w:rsid w:val="00E334EB"/>
    <w:rsid w:val="00E33A63"/>
    <w:rsid w:val="00E3530D"/>
    <w:rsid w:val="00E353F7"/>
    <w:rsid w:val="00E36994"/>
    <w:rsid w:val="00E36DA6"/>
    <w:rsid w:val="00E40BA6"/>
    <w:rsid w:val="00E40DDB"/>
    <w:rsid w:val="00E42353"/>
    <w:rsid w:val="00E42838"/>
    <w:rsid w:val="00E4293A"/>
    <w:rsid w:val="00E42DA9"/>
    <w:rsid w:val="00E42EB5"/>
    <w:rsid w:val="00E4321A"/>
    <w:rsid w:val="00E4617E"/>
    <w:rsid w:val="00E463F0"/>
    <w:rsid w:val="00E4730A"/>
    <w:rsid w:val="00E47604"/>
    <w:rsid w:val="00E4793F"/>
    <w:rsid w:val="00E517E8"/>
    <w:rsid w:val="00E51AE1"/>
    <w:rsid w:val="00E51FAD"/>
    <w:rsid w:val="00E52579"/>
    <w:rsid w:val="00E52B24"/>
    <w:rsid w:val="00E55717"/>
    <w:rsid w:val="00E55FFA"/>
    <w:rsid w:val="00E60529"/>
    <w:rsid w:val="00E60852"/>
    <w:rsid w:val="00E61791"/>
    <w:rsid w:val="00E61EDB"/>
    <w:rsid w:val="00E62F62"/>
    <w:rsid w:val="00E63172"/>
    <w:rsid w:val="00E64184"/>
    <w:rsid w:val="00E6431D"/>
    <w:rsid w:val="00E64C18"/>
    <w:rsid w:val="00E651CF"/>
    <w:rsid w:val="00E65408"/>
    <w:rsid w:val="00E65F73"/>
    <w:rsid w:val="00E66216"/>
    <w:rsid w:val="00E66DFF"/>
    <w:rsid w:val="00E704FA"/>
    <w:rsid w:val="00E7063A"/>
    <w:rsid w:val="00E71518"/>
    <w:rsid w:val="00E72564"/>
    <w:rsid w:val="00E72CDE"/>
    <w:rsid w:val="00E73E1A"/>
    <w:rsid w:val="00E73F97"/>
    <w:rsid w:val="00E74C59"/>
    <w:rsid w:val="00E76D64"/>
    <w:rsid w:val="00E779A4"/>
    <w:rsid w:val="00E8172A"/>
    <w:rsid w:val="00E81BC3"/>
    <w:rsid w:val="00E821B0"/>
    <w:rsid w:val="00E83069"/>
    <w:rsid w:val="00E83265"/>
    <w:rsid w:val="00E84FCC"/>
    <w:rsid w:val="00E85B16"/>
    <w:rsid w:val="00E860CB"/>
    <w:rsid w:val="00E86D1D"/>
    <w:rsid w:val="00E86E21"/>
    <w:rsid w:val="00E86F38"/>
    <w:rsid w:val="00E87F70"/>
    <w:rsid w:val="00E90066"/>
    <w:rsid w:val="00E9018A"/>
    <w:rsid w:val="00E90570"/>
    <w:rsid w:val="00E93075"/>
    <w:rsid w:val="00E93190"/>
    <w:rsid w:val="00E946A6"/>
    <w:rsid w:val="00E95442"/>
    <w:rsid w:val="00E96D40"/>
    <w:rsid w:val="00E97BCF"/>
    <w:rsid w:val="00EA2F4F"/>
    <w:rsid w:val="00EA3D88"/>
    <w:rsid w:val="00EA4039"/>
    <w:rsid w:val="00EA419E"/>
    <w:rsid w:val="00EA470E"/>
    <w:rsid w:val="00EA4E9B"/>
    <w:rsid w:val="00EA60DD"/>
    <w:rsid w:val="00EA61A8"/>
    <w:rsid w:val="00EA6D1D"/>
    <w:rsid w:val="00EB108E"/>
    <w:rsid w:val="00EB15FD"/>
    <w:rsid w:val="00EB24BD"/>
    <w:rsid w:val="00EB2D19"/>
    <w:rsid w:val="00EB3359"/>
    <w:rsid w:val="00EB4153"/>
    <w:rsid w:val="00EB6415"/>
    <w:rsid w:val="00EB6AAB"/>
    <w:rsid w:val="00EB75BA"/>
    <w:rsid w:val="00EC0EDF"/>
    <w:rsid w:val="00EC1000"/>
    <w:rsid w:val="00EC1E1E"/>
    <w:rsid w:val="00EC2089"/>
    <w:rsid w:val="00EC43F8"/>
    <w:rsid w:val="00EC4710"/>
    <w:rsid w:val="00EC5074"/>
    <w:rsid w:val="00EC5DB6"/>
    <w:rsid w:val="00EC63BC"/>
    <w:rsid w:val="00EC6C01"/>
    <w:rsid w:val="00ED02B0"/>
    <w:rsid w:val="00ED107F"/>
    <w:rsid w:val="00ED25DE"/>
    <w:rsid w:val="00ED2B63"/>
    <w:rsid w:val="00ED3486"/>
    <w:rsid w:val="00ED35DE"/>
    <w:rsid w:val="00ED5607"/>
    <w:rsid w:val="00ED5D6D"/>
    <w:rsid w:val="00ED71A1"/>
    <w:rsid w:val="00ED7B31"/>
    <w:rsid w:val="00EE0DF7"/>
    <w:rsid w:val="00EE2F0D"/>
    <w:rsid w:val="00EE2F6A"/>
    <w:rsid w:val="00EE32FE"/>
    <w:rsid w:val="00EE37DA"/>
    <w:rsid w:val="00EE3C54"/>
    <w:rsid w:val="00EE3FA7"/>
    <w:rsid w:val="00EE428F"/>
    <w:rsid w:val="00EE4DE7"/>
    <w:rsid w:val="00EE6F2B"/>
    <w:rsid w:val="00EE7327"/>
    <w:rsid w:val="00EF0362"/>
    <w:rsid w:val="00EF1CA2"/>
    <w:rsid w:val="00EF2D88"/>
    <w:rsid w:val="00EF3BA9"/>
    <w:rsid w:val="00EF407F"/>
    <w:rsid w:val="00EF40B6"/>
    <w:rsid w:val="00EF5221"/>
    <w:rsid w:val="00EF54AB"/>
    <w:rsid w:val="00EF6942"/>
    <w:rsid w:val="00EF6E55"/>
    <w:rsid w:val="00F0027E"/>
    <w:rsid w:val="00F0101D"/>
    <w:rsid w:val="00F024ED"/>
    <w:rsid w:val="00F0281C"/>
    <w:rsid w:val="00F02C64"/>
    <w:rsid w:val="00F02CB5"/>
    <w:rsid w:val="00F03548"/>
    <w:rsid w:val="00F039E8"/>
    <w:rsid w:val="00F0545C"/>
    <w:rsid w:val="00F06876"/>
    <w:rsid w:val="00F06AC9"/>
    <w:rsid w:val="00F112D4"/>
    <w:rsid w:val="00F11F42"/>
    <w:rsid w:val="00F126FC"/>
    <w:rsid w:val="00F14B90"/>
    <w:rsid w:val="00F15EA6"/>
    <w:rsid w:val="00F17B06"/>
    <w:rsid w:val="00F20F25"/>
    <w:rsid w:val="00F2162C"/>
    <w:rsid w:val="00F22011"/>
    <w:rsid w:val="00F22126"/>
    <w:rsid w:val="00F23F84"/>
    <w:rsid w:val="00F262BC"/>
    <w:rsid w:val="00F2670F"/>
    <w:rsid w:val="00F26DF9"/>
    <w:rsid w:val="00F27303"/>
    <w:rsid w:val="00F30703"/>
    <w:rsid w:val="00F31149"/>
    <w:rsid w:val="00F3200D"/>
    <w:rsid w:val="00F34156"/>
    <w:rsid w:val="00F35409"/>
    <w:rsid w:val="00F36AC8"/>
    <w:rsid w:val="00F407C7"/>
    <w:rsid w:val="00F40A5F"/>
    <w:rsid w:val="00F415D7"/>
    <w:rsid w:val="00F41D9E"/>
    <w:rsid w:val="00F42CBC"/>
    <w:rsid w:val="00F43191"/>
    <w:rsid w:val="00F43E16"/>
    <w:rsid w:val="00F44CD5"/>
    <w:rsid w:val="00F44FEC"/>
    <w:rsid w:val="00F46001"/>
    <w:rsid w:val="00F467F5"/>
    <w:rsid w:val="00F5102B"/>
    <w:rsid w:val="00F513CB"/>
    <w:rsid w:val="00F51510"/>
    <w:rsid w:val="00F520C8"/>
    <w:rsid w:val="00F531BC"/>
    <w:rsid w:val="00F5367D"/>
    <w:rsid w:val="00F53A35"/>
    <w:rsid w:val="00F53D0A"/>
    <w:rsid w:val="00F54249"/>
    <w:rsid w:val="00F559C5"/>
    <w:rsid w:val="00F55A4A"/>
    <w:rsid w:val="00F55D93"/>
    <w:rsid w:val="00F5735A"/>
    <w:rsid w:val="00F60DD8"/>
    <w:rsid w:val="00F61603"/>
    <w:rsid w:val="00F619B6"/>
    <w:rsid w:val="00F61ACD"/>
    <w:rsid w:val="00F61D20"/>
    <w:rsid w:val="00F6246C"/>
    <w:rsid w:val="00F6342E"/>
    <w:rsid w:val="00F647EC"/>
    <w:rsid w:val="00F64816"/>
    <w:rsid w:val="00F659C1"/>
    <w:rsid w:val="00F65A9C"/>
    <w:rsid w:val="00F6692E"/>
    <w:rsid w:val="00F7047F"/>
    <w:rsid w:val="00F730F1"/>
    <w:rsid w:val="00F73B35"/>
    <w:rsid w:val="00F73F67"/>
    <w:rsid w:val="00F7428B"/>
    <w:rsid w:val="00F743A8"/>
    <w:rsid w:val="00F770B6"/>
    <w:rsid w:val="00F776B9"/>
    <w:rsid w:val="00F80D9E"/>
    <w:rsid w:val="00F8359D"/>
    <w:rsid w:val="00F835A6"/>
    <w:rsid w:val="00F844A5"/>
    <w:rsid w:val="00F84817"/>
    <w:rsid w:val="00F85534"/>
    <w:rsid w:val="00F86182"/>
    <w:rsid w:val="00F948AC"/>
    <w:rsid w:val="00F95799"/>
    <w:rsid w:val="00F9586B"/>
    <w:rsid w:val="00F964EA"/>
    <w:rsid w:val="00F96E4E"/>
    <w:rsid w:val="00F97703"/>
    <w:rsid w:val="00F97E35"/>
    <w:rsid w:val="00FA0658"/>
    <w:rsid w:val="00FA0E14"/>
    <w:rsid w:val="00FA1D3E"/>
    <w:rsid w:val="00FA2597"/>
    <w:rsid w:val="00FA2CFA"/>
    <w:rsid w:val="00FA3620"/>
    <w:rsid w:val="00FA3D45"/>
    <w:rsid w:val="00FA3F2A"/>
    <w:rsid w:val="00FA5498"/>
    <w:rsid w:val="00FA5CE6"/>
    <w:rsid w:val="00FA6130"/>
    <w:rsid w:val="00FA61A3"/>
    <w:rsid w:val="00FA6938"/>
    <w:rsid w:val="00FA7592"/>
    <w:rsid w:val="00FB17C9"/>
    <w:rsid w:val="00FB2216"/>
    <w:rsid w:val="00FB28F7"/>
    <w:rsid w:val="00FB3590"/>
    <w:rsid w:val="00FB7C88"/>
    <w:rsid w:val="00FC013F"/>
    <w:rsid w:val="00FC0185"/>
    <w:rsid w:val="00FC0B58"/>
    <w:rsid w:val="00FC20DD"/>
    <w:rsid w:val="00FC444B"/>
    <w:rsid w:val="00FC4724"/>
    <w:rsid w:val="00FC49D6"/>
    <w:rsid w:val="00FC4AFB"/>
    <w:rsid w:val="00FC53AA"/>
    <w:rsid w:val="00FC5CD2"/>
    <w:rsid w:val="00FC6345"/>
    <w:rsid w:val="00FC7C20"/>
    <w:rsid w:val="00FC7C5F"/>
    <w:rsid w:val="00FC7D90"/>
    <w:rsid w:val="00FD12AC"/>
    <w:rsid w:val="00FD17E7"/>
    <w:rsid w:val="00FD2B87"/>
    <w:rsid w:val="00FD3F33"/>
    <w:rsid w:val="00FD6E00"/>
    <w:rsid w:val="00FD7599"/>
    <w:rsid w:val="00FD77A0"/>
    <w:rsid w:val="00FE005D"/>
    <w:rsid w:val="00FE06C4"/>
    <w:rsid w:val="00FE19B3"/>
    <w:rsid w:val="00FE20ED"/>
    <w:rsid w:val="00FE2361"/>
    <w:rsid w:val="00FE2BB2"/>
    <w:rsid w:val="00FE2F5C"/>
    <w:rsid w:val="00FE45B5"/>
    <w:rsid w:val="00FE500A"/>
    <w:rsid w:val="00FE52AA"/>
    <w:rsid w:val="00FE5BC4"/>
    <w:rsid w:val="00FE62CB"/>
    <w:rsid w:val="00FE71DF"/>
    <w:rsid w:val="00FE7ABA"/>
    <w:rsid w:val="00FF0937"/>
    <w:rsid w:val="00FF0D0D"/>
    <w:rsid w:val="00FF18CC"/>
    <w:rsid w:val="00FF321A"/>
    <w:rsid w:val="00FF3C82"/>
    <w:rsid w:val="00FF6048"/>
    <w:rsid w:val="00FF7383"/>
    <w:rsid w:val="01400016"/>
    <w:rsid w:val="016E2B03"/>
    <w:rsid w:val="018C69D5"/>
    <w:rsid w:val="01A309B6"/>
    <w:rsid w:val="01AF562A"/>
    <w:rsid w:val="01E73878"/>
    <w:rsid w:val="01FF5198"/>
    <w:rsid w:val="023FB8B8"/>
    <w:rsid w:val="0258645F"/>
    <w:rsid w:val="02692252"/>
    <w:rsid w:val="02A8EF94"/>
    <w:rsid w:val="02C2CD5C"/>
    <w:rsid w:val="03051EC2"/>
    <w:rsid w:val="03170275"/>
    <w:rsid w:val="034A2FAB"/>
    <w:rsid w:val="03503173"/>
    <w:rsid w:val="035683B6"/>
    <w:rsid w:val="03923B56"/>
    <w:rsid w:val="03936EBE"/>
    <w:rsid w:val="03DD0499"/>
    <w:rsid w:val="03F88B85"/>
    <w:rsid w:val="045673B3"/>
    <w:rsid w:val="049128D7"/>
    <w:rsid w:val="04A4E980"/>
    <w:rsid w:val="04CF3A47"/>
    <w:rsid w:val="04D1B546"/>
    <w:rsid w:val="05080DC4"/>
    <w:rsid w:val="0512E147"/>
    <w:rsid w:val="051EFB59"/>
    <w:rsid w:val="052DB6FF"/>
    <w:rsid w:val="05E9CD4E"/>
    <w:rsid w:val="0614DA43"/>
    <w:rsid w:val="061DC08C"/>
    <w:rsid w:val="063A1C9F"/>
    <w:rsid w:val="065B27C0"/>
    <w:rsid w:val="066FE3CE"/>
    <w:rsid w:val="0696C970"/>
    <w:rsid w:val="06D72B63"/>
    <w:rsid w:val="07418F20"/>
    <w:rsid w:val="07761579"/>
    <w:rsid w:val="0793D04C"/>
    <w:rsid w:val="079B46F1"/>
    <w:rsid w:val="07BD411D"/>
    <w:rsid w:val="07E3E0A1"/>
    <w:rsid w:val="08238FD3"/>
    <w:rsid w:val="0892BA99"/>
    <w:rsid w:val="08DFF800"/>
    <w:rsid w:val="08E4AB0E"/>
    <w:rsid w:val="095ADB8A"/>
    <w:rsid w:val="0980ADC7"/>
    <w:rsid w:val="09AE1B38"/>
    <w:rsid w:val="09CD64D4"/>
    <w:rsid w:val="09E5707A"/>
    <w:rsid w:val="09F6394F"/>
    <w:rsid w:val="0A04F6E4"/>
    <w:rsid w:val="0A227E4D"/>
    <w:rsid w:val="0A2C4EC5"/>
    <w:rsid w:val="0A2DC72D"/>
    <w:rsid w:val="0ADEA3AE"/>
    <w:rsid w:val="0AEEECA5"/>
    <w:rsid w:val="0B04A850"/>
    <w:rsid w:val="0B2E1C23"/>
    <w:rsid w:val="0B42CD88"/>
    <w:rsid w:val="0B7151B1"/>
    <w:rsid w:val="0B87C005"/>
    <w:rsid w:val="0B8E09B2"/>
    <w:rsid w:val="0BC81F0F"/>
    <w:rsid w:val="0C2C97B8"/>
    <w:rsid w:val="0C7DBB13"/>
    <w:rsid w:val="0C83AA83"/>
    <w:rsid w:val="0CF94B9F"/>
    <w:rsid w:val="0CFA7D7A"/>
    <w:rsid w:val="0D17A753"/>
    <w:rsid w:val="0D233BF9"/>
    <w:rsid w:val="0D310119"/>
    <w:rsid w:val="0D4D77A1"/>
    <w:rsid w:val="0D5A1550"/>
    <w:rsid w:val="0D7E2B5A"/>
    <w:rsid w:val="0DB4BB05"/>
    <w:rsid w:val="0DF9A6AA"/>
    <w:rsid w:val="0DFD2417"/>
    <w:rsid w:val="0E1D9334"/>
    <w:rsid w:val="0E469C7B"/>
    <w:rsid w:val="0E86877A"/>
    <w:rsid w:val="0ED01ED9"/>
    <w:rsid w:val="0EF34451"/>
    <w:rsid w:val="0EF65634"/>
    <w:rsid w:val="0F0A009F"/>
    <w:rsid w:val="0F2ACC00"/>
    <w:rsid w:val="0F427FDA"/>
    <w:rsid w:val="0F6ED348"/>
    <w:rsid w:val="0F72FDE4"/>
    <w:rsid w:val="0F931D42"/>
    <w:rsid w:val="0FAC39F2"/>
    <w:rsid w:val="0FB9FA49"/>
    <w:rsid w:val="0FC68121"/>
    <w:rsid w:val="0FDED441"/>
    <w:rsid w:val="101D3B1E"/>
    <w:rsid w:val="105D9DEE"/>
    <w:rsid w:val="108956D4"/>
    <w:rsid w:val="10980082"/>
    <w:rsid w:val="10A04591"/>
    <w:rsid w:val="10A92310"/>
    <w:rsid w:val="10BB4711"/>
    <w:rsid w:val="10E54279"/>
    <w:rsid w:val="10F69EE2"/>
    <w:rsid w:val="111BD568"/>
    <w:rsid w:val="113AE0DB"/>
    <w:rsid w:val="115F16F3"/>
    <w:rsid w:val="11BAA56B"/>
    <w:rsid w:val="11D292B9"/>
    <w:rsid w:val="1210B413"/>
    <w:rsid w:val="121B65B7"/>
    <w:rsid w:val="12218DF3"/>
    <w:rsid w:val="1231D416"/>
    <w:rsid w:val="1246CBE8"/>
    <w:rsid w:val="1283293D"/>
    <w:rsid w:val="128518EF"/>
    <w:rsid w:val="12ACB3E1"/>
    <w:rsid w:val="12B59A9D"/>
    <w:rsid w:val="13270AD9"/>
    <w:rsid w:val="1339A39F"/>
    <w:rsid w:val="13422338"/>
    <w:rsid w:val="1346973C"/>
    <w:rsid w:val="13579EB3"/>
    <w:rsid w:val="1376FB46"/>
    <w:rsid w:val="13790ACD"/>
    <w:rsid w:val="138C9727"/>
    <w:rsid w:val="13AB43E3"/>
    <w:rsid w:val="13BFB84C"/>
    <w:rsid w:val="13CAFFDE"/>
    <w:rsid w:val="13CB62C1"/>
    <w:rsid w:val="13ECD3FD"/>
    <w:rsid w:val="13FC55E9"/>
    <w:rsid w:val="14022FB1"/>
    <w:rsid w:val="14100523"/>
    <w:rsid w:val="1455E08A"/>
    <w:rsid w:val="14795BBC"/>
    <w:rsid w:val="14CC7522"/>
    <w:rsid w:val="1519960E"/>
    <w:rsid w:val="151A6903"/>
    <w:rsid w:val="151B00FD"/>
    <w:rsid w:val="1533B5F2"/>
    <w:rsid w:val="15343622"/>
    <w:rsid w:val="15909285"/>
    <w:rsid w:val="16D03993"/>
    <w:rsid w:val="16DAA874"/>
    <w:rsid w:val="16FC7FCD"/>
    <w:rsid w:val="17245B96"/>
    <w:rsid w:val="172CE92A"/>
    <w:rsid w:val="17B0A59B"/>
    <w:rsid w:val="17B4236D"/>
    <w:rsid w:val="17BFF54D"/>
    <w:rsid w:val="17C36FC2"/>
    <w:rsid w:val="17CEB727"/>
    <w:rsid w:val="18072807"/>
    <w:rsid w:val="1816B931"/>
    <w:rsid w:val="185CB066"/>
    <w:rsid w:val="18A06E62"/>
    <w:rsid w:val="191A8305"/>
    <w:rsid w:val="192829B9"/>
    <w:rsid w:val="196E00B7"/>
    <w:rsid w:val="1985DB16"/>
    <w:rsid w:val="19A00671"/>
    <w:rsid w:val="19BB4614"/>
    <w:rsid w:val="19D06083"/>
    <w:rsid w:val="19DD6430"/>
    <w:rsid w:val="1A0261CD"/>
    <w:rsid w:val="1A0A9E88"/>
    <w:rsid w:val="1A2BD65F"/>
    <w:rsid w:val="1A72F50A"/>
    <w:rsid w:val="1AB3FC8B"/>
    <w:rsid w:val="1AF6C16C"/>
    <w:rsid w:val="1B4035C7"/>
    <w:rsid w:val="1B90AC0A"/>
    <w:rsid w:val="1BB6D021"/>
    <w:rsid w:val="1BCB5733"/>
    <w:rsid w:val="1BE6D1C2"/>
    <w:rsid w:val="1BED11FB"/>
    <w:rsid w:val="1BF2B2AA"/>
    <w:rsid w:val="1C3C2DF2"/>
    <w:rsid w:val="1C67139A"/>
    <w:rsid w:val="1C9DC043"/>
    <w:rsid w:val="1CADDF6D"/>
    <w:rsid w:val="1D113D4C"/>
    <w:rsid w:val="1D4600BE"/>
    <w:rsid w:val="1D7253A7"/>
    <w:rsid w:val="1D8BB868"/>
    <w:rsid w:val="1DA44231"/>
    <w:rsid w:val="1DBBA3DF"/>
    <w:rsid w:val="1DC73449"/>
    <w:rsid w:val="1DD1FE84"/>
    <w:rsid w:val="1E102AE4"/>
    <w:rsid w:val="1E1F11B7"/>
    <w:rsid w:val="1E3A11A1"/>
    <w:rsid w:val="1F4F7DCB"/>
    <w:rsid w:val="1FBB37CE"/>
    <w:rsid w:val="2043BE3A"/>
    <w:rsid w:val="204670B7"/>
    <w:rsid w:val="204CC26A"/>
    <w:rsid w:val="205AB853"/>
    <w:rsid w:val="2085AE4F"/>
    <w:rsid w:val="20C922EE"/>
    <w:rsid w:val="20D1387F"/>
    <w:rsid w:val="20E42819"/>
    <w:rsid w:val="21CF6E90"/>
    <w:rsid w:val="21DD1352"/>
    <w:rsid w:val="224A856B"/>
    <w:rsid w:val="22931654"/>
    <w:rsid w:val="22993353"/>
    <w:rsid w:val="232897EE"/>
    <w:rsid w:val="23A20223"/>
    <w:rsid w:val="24122549"/>
    <w:rsid w:val="246ECEF8"/>
    <w:rsid w:val="24811BAE"/>
    <w:rsid w:val="24A0930F"/>
    <w:rsid w:val="24D7A100"/>
    <w:rsid w:val="24DA0A6A"/>
    <w:rsid w:val="252978BB"/>
    <w:rsid w:val="2549E9A4"/>
    <w:rsid w:val="25B7576B"/>
    <w:rsid w:val="25D1339B"/>
    <w:rsid w:val="25F8FC34"/>
    <w:rsid w:val="2623E6FC"/>
    <w:rsid w:val="2630C58A"/>
    <w:rsid w:val="26AA58B0"/>
    <w:rsid w:val="26C47005"/>
    <w:rsid w:val="26C935DD"/>
    <w:rsid w:val="26E9325B"/>
    <w:rsid w:val="27518D48"/>
    <w:rsid w:val="27641548"/>
    <w:rsid w:val="277C7552"/>
    <w:rsid w:val="27B6DE9C"/>
    <w:rsid w:val="27BC17A5"/>
    <w:rsid w:val="27DF1031"/>
    <w:rsid w:val="280C152D"/>
    <w:rsid w:val="286D43B7"/>
    <w:rsid w:val="28B7081C"/>
    <w:rsid w:val="293FA748"/>
    <w:rsid w:val="29614013"/>
    <w:rsid w:val="29CF6470"/>
    <w:rsid w:val="29F2EA1C"/>
    <w:rsid w:val="2A0A19FC"/>
    <w:rsid w:val="2A1EA86F"/>
    <w:rsid w:val="2A249270"/>
    <w:rsid w:val="2A326F3C"/>
    <w:rsid w:val="2A716D9A"/>
    <w:rsid w:val="2AB2404F"/>
    <w:rsid w:val="2AEC0FF6"/>
    <w:rsid w:val="2B1365A1"/>
    <w:rsid w:val="2B1801A0"/>
    <w:rsid w:val="2B2E8EF1"/>
    <w:rsid w:val="2BAECF89"/>
    <w:rsid w:val="2BEADAE2"/>
    <w:rsid w:val="2C01DD75"/>
    <w:rsid w:val="2C24B4B3"/>
    <w:rsid w:val="2C8E0175"/>
    <w:rsid w:val="2C966D5F"/>
    <w:rsid w:val="2CE15EF0"/>
    <w:rsid w:val="2CF56E15"/>
    <w:rsid w:val="2D9E9417"/>
    <w:rsid w:val="2DBBE0A9"/>
    <w:rsid w:val="2DCBD20A"/>
    <w:rsid w:val="2DCFA62C"/>
    <w:rsid w:val="2DF6B1D5"/>
    <w:rsid w:val="2E02822D"/>
    <w:rsid w:val="2E0E11BC"/>
    <w:rsid w:val="2E4ABA14"/>
    <w:rsid w:val="2E5DAA30"/>
    <w:rsid w:val="2E8E2786"/>
    <w:rsid w:val="2ED9D8E2"/>
    <w:rsid w:val="2F15FFE7"/>
    <w:rsid w:val="2F7B47F1"/>
    <w:rsid w:val="2F93FA6B"/>
    <w:rsid w:val="2FDBD0BF"/>
    <w:rsid w:val="2FE7459A"/>
    <w:rsid w:val="3006572C"/>
    <w:rsid w:val="300902A5"/>
    <w:rsid w:val="3018B809"/>
    <w:rsid w:val="304123B1"/>
    <w:rsid w:val="30B1C5B4"/>
    <w:rsid w:val="310682BE"/>
    <w:rsid w:val="31181B9D"/>
    <w:rsid w:val="311D1539"/>
    <w:rsid w:val="3162CC13"/>
    <w:rsid w:val="31801A14"/>
    <w:rsid w:val="31AA9AD9"/>
    <w:rsid w:val="31C8C332"/>
    <w:rsid w:val="322129C9"/>
    <w:rsid w:val="322B2BA3"/>
    <w:rsid w:val="32366811"/>
    <w:rsid w:val="32488AD7"/>
    <w:rsid w:val="3255F1A9"/>
    <w:rsid w:val="32B1EF3A"/>
    <w:rsid w:val="32FD33D1"/>
    <w:rsid w:val="332EBD8E"/>
    <w:rsid w:val="33425E9F"/>
    <w:rsid w:val="334F8656"/>
    <w:rsid w:val="3393097A"/>
    <w:rsid w:val="3404055A"/>
    <w:rsid w:val="340FD20A"/>
    <w:rsid w:val="342784AB"/>
    <w:rsid w:val="3436EC65"/>
    <w:rsid w:val="346DFC12"/>
    <w:rsid w:val="3476151C"/>
    <w:rsid w:val="3491E8D9"/>
    <w:rsid w:val="349C6DED"/>
    <w:rsid w:val="34B84894"/>
    <w:rsid w:val="34D7CDB4"/>
    <w:rsid w:val="35157235"/>
    <w:rsid w:val="351E0C06"/>
    <w:rsid w:val="3526848B"/>
    <w:rsid w:val="353AA027"/>
    <w:rsid w:val="353CE573"/>
    <w:rsid w:val="3541AB8B"/>
    <w:rsid w:val="3548FD3E"/>
    <w:rsid w:val="3549FB59"/>
    <w:rsid w:val="3553C220"/>
    <w:rsid w:val="356C36C2"/>
    <w:rsid w:val="3570C237"/>
    <w:rsid w:val="35A5DC9D"/>
    <w:rsid w:val="35B9660C"/>
    <w:rsid w:val="35C2CF22"/>
    <w:rsid w:val="35C38820"/>
    <w:rsid w:val="363C5C78"/>
    <w:rsid w:val="36C249FD"/>
    <w:rsid w:val="36DA3152"/>
    <w:rsid w:val="36F3C945"/>
    <w:rsid w:val="370CA7BB"/>
    <w:rsid w:val="37108870"/>
    <w:rsid w:val="37195D81"/>
    <w:rsid w:val="3724ECEC"/>
    <w:rsid w:val="37292BFF"/>
    <w:rsid w:val="374D2DD2"/>
    <w:rsid w:val="375AE35A"/>
    <w:rsid w:val="377E255C"/>
    <w:rsid w:val="379A0D6E"/>
    <w:rsid w:val="380706C2"/>
    <w:rsid w:val="382ECA81"/>
    <w:rsid w:val="3844426C"/>
    <w:rsid w:val="3857BD8B"/>
    <w:rsid w:val="38705DC3"/>
    <w:rsid w:val="3871ABED"/>
    <w:rsid w:val="387563F7"/>
    <w:rsid w:val="388CB214"/>
    <w:rsid w:val="38B3A570"/>
    <w:rsid w:val="38C76AA4"/>
    <w:rsid w:val="38FD5BCA"/>
    <w:rsid w:val="39348FF7"/>
    <w:rsid w:val="397AC4E0"/>
    <w:rsid w:val="39B3C385"/>
    <w:rsid w:val="39D9B4E1"/>
    <w:rsid w:val="39E4D03D"/>
    <w:rsid w:val="3A1425FE"/>
    <w:rsid w:val="3A205DA6"/>
    <w:rsid w:val="3A2B747D"/>
    <w:rsid w:val="3A5C4342"/>
    <w:rsid w:val="3B088766"/>
    <w:rsid w:val="3B539787"/>
    <w:rsid w:val="3B73E53D"/>
    <w:rsid w:val="3B7E32E4"/>
    <w:rsid w:val="3BDFAABA"/>
    <w:rsid w:val="3C0ADED9"/>
    <w:rsid w:val="3C1F41FD"/>
    <w:rsid w:val="3C4EAA5B"/>
    <w:rsid w:val="3C50DF1E"/>
    <w:rsid w:val="3C688CA3"/>
    <w:rsid w:val="3C8B210F"/>
    <w:rsid w:val="3C8E1743"/>
    <w:rsid w:val="3CC01AD2"/>
    <w:rsid w:val="3D037E55"/>
    <w:rsid w:val="3D0921DC"/>
    <w:rsid w:val="3D631B29"/>
    <w:rsid w:val="3D6B5E51"/>
    <w:rsid w:val="3D82AB6F"/>
    <w:rsid w:val="3D85DDF3"/>
    <w:rsid w:val="3DD6EE96"/>
    <w:rsid w:val="3DE28264"/>
    <w:rsid w:val="3DE77027"/>
    <w:rsid w:val="3DF2BE0C"/>
    <w:rsid w:val="3E68237C"/>
    <w:rsid w:val="3EED8008"/>
    <w:rsid w:val="3EFBCC49"/>
    <w:rsid w:val="3F305C3F"/>
    <w:rsid w:val="3F834A03"/>
    <w:rsid w:val="3FEE7F42"/>
    <w:rsid w:val="3FF42E0C"/>
    <w:rsid w:val="402BDD4B"/>
    <w:rsid w:val="40507AE7"/>
    <w:rsid w:val="406C6052"/>
    <w:rsid w:val="412E38AF"/>
    <w:rsid w:val="4137AD74"/>
    <w:rsid w:val="418AF201"/>
    <w:rsid w:val="418EE0EE"/>
    <w:rsid w:val="41CA5774"/>
    <w:rsid w:val="41DF0B61"/>
    <w:rsid w:val="423FA265"/>
    <w:rsid w:val="4261D8DB"/>
    <w:rsid w:val="42B081BC"/>
    <w:rsid w:val="42DC74B6"/>
    <w:rsid w:val="4302F4FD"/>
    <w:rsid w:val="4340D52B"/>
    <w:rsid w:val="43A44279"/>
    <w:rsid w:val="43FAA477"/>
    <w:rsid w:val="445E9729"/>
    <w:rsid w:val="4461AD13"/>
    <w:rsid w:val="44ECF9A2"/>
    <w:rsid w:val="44FDDDA8"/>
    <w:rsid w:val="45285B8B"/>
    <w:rsid w:val="4529D836"/>
    <w:rsid w:val="454B34B8"/>
    <w:rsid w:val="459B6E76"/>
    <w:rsid w:val="45D7650A"/>
    <w:rsid w:val="464F55D9"/>
    <w:rsid w:val="46554A0C"/>
    <w:rsid w:val="465EE634"/>
    <w:rsid w:val="4692218F"/>
    <w:rsid w:val="46D1C63C"/>
    <w:rsid w:val="46E0FE18"/>
    <w:rsid w:val="47044083"/>
    <w:rsid w:val="47379E8A"/>
    <w:rsid w:val="477B6E9F"/>
    <w:rsid w:val="47E2377D"/>
    <w:rsid w:val="47E9E7A5"/>
    <w:rsid w:val="47E9F903"/>
    <w:rsid w:val="47FC9A08"/>
    <w:rsid w:val="48221E8B"/>
    <w:rsid w:val="483835B1"/>
    <w:rsid w:val="484DF081"/>
    <w:rsid w:val="489823F4"/>
    <w:rsid w:val="4898A9B0"/>
    <w:rsid w:val="48B95C53"/>
    <w:rsid w:val="492E2F02"/>
    <w:rsid w:val="493EBD12"/>
    <w:rsid w:val="497A1F7B"/>
    <w:rsid w:val="49A03552"/>
    <w:rsid w:val="49E93663"/>
    <w:rsid w:val="4A36DEF5"/>
    <w:rsid w:val="4A8C0BFC"/>
    <w:rsid w:val="4AA26733"/>
    <w:rsid w:val="4AD6A1A7"/>
    <w:rsid w:val="4B001CAC"/>
    <w:rsid w:val="4B09AF80"/>
    <w:rsid w:val="4B4816F0"/>
    <w:rsid w:val="4B5CB180"/>
    <w:rsid w:val="4B6A3836"/>
    <w:rsid w:val="4BDF4AEA"/>
    <w:rsid w:val="4BDFAB93"/>
    <w:rsid w:val="4C092552"/>
    <w:rsid w:val="4C267F03"/>
    <w:rsid w:val="4C559AD8"/>
    <w:rsid w:val="4CC92165"/>
    <w:rsid w:val="4CE3B2DA"/>
    <w:rsid w:val="4D146054"/>
    <w:rsid w:val="4D540FC9"/>
    <w:rsid w:val="4D7D9B84"/>
    <w:rsid w:val="4DAF301D"/>
    <w:rsid w:val="4DF54A42"/>
    <w:rsid w:val="4E007147"/>
    <w:rsid w:val="4E73450B"/>
    <w:rsid w:val="4EC167A2"/>
    <w:rsid w:val="4EE88BA7"/>
    <w:rsid w:val="4EF831A9"/>
    <w:rsid w:val="4F10312D"/>
    <w:rsid w:val="4F220DA9"/>
    <w:rsid w:val="4F56AAAB"/>
    <w:rsid w:val="4F717A78"/>
    <w:rsid w:val="4F73696C"/>
    <w:rsid w:val="4FB4BB99"/>
    <w:rsid w:val="4FB6FD3E"/>
    <w:rsid w:val="4FF54AF2"/>
    <w:rsid w:val="50301159"/>
    <w:rsid w:val="505E0359"/>
    <w:rsid w:val="506CCE0B"/>
    <w:rsid w:val="507CF535"/>
    <w:rsid w:val="50879A28"/>
    <w:rsid w:val="50944CE2"/>
    <w:rsid w:val="50DF2C41"/>
    <w:rsid w:val="50F9F54A"/>
    <w:rsid w:val="515B1B82"/>
    <w:rsid w:val="51BE41C6"/>
    <w:rsid w:val="51CE9178"/>
    <w:rsid w:val="51EB20DE"/>
    <w:rsid w:val="52003973"/>
    <w:rsid w:val="5216C029"/>
    <w:rsid w:val="5246975E"/>
    <w:rsid w:val="526D5651"/>
    <w:rsid w:val="52701D60"/>
    <w:rsid w:val="5279C2B0"/>
    <w:rsid w:val="52D722F1"/>
    <w:rsid w:val="52ED2140"/>
    <w:rsid w:val="537DA474"/>
    <w:rsid w:val="53A64AA6"/>
    <w:rsid w:val="53A7F84F"/>
    <w:rsid w:val="53B5AF82"/>
    <w:rsid w:val="53CFFFCC"/>
    <w:rsid w:val="53D2099F"/>
    <w:rsid w:val="542DE71F"/>
    <w:rsid w:val="543FC6B4"/>
    <w:rsid w:val="546C2BD4"/>
    <w:rsid w:val="54C5E11E"/>
    <w:rsid w:val="553984F3"/>
    <w:rsid w:val="5542886A"/>
    <w:rsid w:val="5564F4B7"/>
    <w:rsid w:val="5574DC52"/>
    <w:rsid w:val="558AD84E"/>
    <w:rsid w:val="5597FD92"/>
    <w:rsid w:val="559EBD82"/>
    <w:rsid w:val="560122FF"/>
    <w:rsid w:val="56369ACB"/>
    <w:rsid w:val="5672EAC5"/>
    <w:rsid w:val="56BC16CB"/>
    <w:rsid w:val="56E577BA"/>
    <w:rsid w:val="5738629F"/>
    <w:rsid w:val="5751E380"/>
    <w:rsid w:val="5752D1C5"/>
    <w:rsid w:val="575FC4E3"/>
    <w:rsid w:val="57A5672E"/>
    <w:rsid w:val="57B17F62"/>
    <w:rsid w:val="57D501C2"/>
    <w:rsid w:val="5803AEF2"/>
    <w:rsid w:val="580F2DB5"/>
    <w:rsid w:val="5837DA05"/>
    <w:rsid w:val="585F68B8"/>
    <w:rsid w:val="5869D316"/>
    <w:rsid w:val="586E0EA2"/>
    <w:rsid w:val="58D510C3"/>
    <w:rsid w:val="594164CD"/>
    <w:rsid w:val="59609A3E"/>
    <w:rsid w:val="599064D7"/>
    <w:rsid w:val="59BB3491"/>
    <w:rsid w:val="59D066C2"/>
    <w:rsid w:val="59E53EFA"/>
    <w:rsid w:val="59FEFD06"/>
    <w:rsid w:val="5A068884"/>
    <w:rsid w:val="5A1EFA45"/>
    <w:rsid w:val="5A287D19"/>
    <w:rsid w:val="5A32A634"/>
    <w:rsid w:val="5A512EEE"/>
    <w:rsid w:val="5AC96AD0"/>
    <w:rsid w:val="5AE343C4"/>
    <w:rsid w:val="5AEAD4D8"/>
    <w:rsid w:val="5B3B5686"/>
    <w:rsid w:val="5B4ADA22"/>
    <w:rsid w:val="5B7E2CA9"/>
    <w:rsid w:val="5B92102F"/>
    <w:rsid w:val="5BB500E2"/>
    <w:rsid w:val="5BF2759B"/>
    <w:rsid w:val="5C2CD944"/>
    <w:rsid w:val="5C46A059"/>
    <w:rsid w:val="5C590FAE"/>
    <w:rsid w:val="5C5AF24B"/>
    <w:rsid w:val="5CE35351"/>
    <w:rsid w:val="5CF31623"/>
    <w:rsid w:val="5D0145A1"/>
    <w:rsid w:val="5D0D05CA"/>
    <w:rsid w:val="5D1CFA5A"/>
    <w:rsid w:val="5D342C75"/>
    <w:rsid w:val="5D3D34D1"/>
    <w:rsid w:val="5D47C22C"/>
    <w:rsid w:val="5D65AEA7"/>
    <w:rsid w:val="5D69F796"/>
    <w:rsid w:val="5D6E1E53"/>
    <w:rsid w:val="5D7C6AF6"/>
    <w:rsid w:val="5E4ED556"/>
    <w:rsid w:val="5E68746A"/>
    <w:rsid w:val="5E7379A1"/>
    <w:rsid w:val="5EA71D99"/>
    <w:rsid w:val="5EBA3816"/>
    <w:rsid w:val="5EBBDF38"/>
    <w:rsid w:val="5EDBE7E5"/>
    <w:rsid w:val="5F04C0B2"/>
    <w:rsid w:val="5F0AB30F"/>
    <w:rsid w:val="5F0B42CE"/>
    <w:rsid w:val="5F3059F2"/>
    <w:rsid w:val="5FD996B3"/>
    <w:rsid w:val="5FF12269"/>
    <w:rsid w:val="60094A2C"/>
    <w:rsid w:val="600E9FF5"/>
    <w:rsid w:val="602A60C2"/>
    <w:rsid w:val="605AB2B3"/>
    <w:rsid w:val="607EC975"/>
    <w:rsid w:val="608CD030"/>
    <w:rsid w:val="60E84B50"/>
    <w:rsid w:val="61014970"/>
    <w:rsid w:val="610E3BE4"/>
    <w:rsid w:val="6110EDC4"/>
    <w:rsid w:val="6171DC79"/>
    <w:rsid w:val="618191D4"/>
    <w:rsid w:val="618AF14C"/>
    <w:rsid w:val="61A65C53"/>
    <w:rsid w:val="61B78EE1"/>
    <w:rsid w:val="61BB629A"/>
    <w:rsid w:val="61D84FD0"/>
    <w:rsid w:val="62455B9E"/>
    <w:rsid w:val="62489E9D"/>
    <w:rsid w:val="62792528"/>
    <w:rsid w:val="62797AFA"/>
    <w:rsid w:val="62F582D2"/>
    <w:rsid w:val="6305B0B1"/>
    <w:rsid w:val="631E08BE"/>
    <w:rsid w:val="63216B08"/>
    <w:rsid w:val="6377FF44"/>
    <w:rsid w:val="637B8B58"/>
    <w:rsid w:val="63800C9C"/>
    <w:rsid w:val="638CB817"/>
    <w:rsid w:val="63A2B38A"/>
    <w:rsid w:val="63BE37A3"/>
    <w:rsid w:val="63DAADF9"/>
    <w:rsid w:val="63F79E53"/>
    <w:rsid w:val="63FFA49B"/>
    <w:rsid w:val="644F05C5"/>
    <w:rsid w:val="64AE9474"/>
    <w:rsid w:val="64C1442E"/>
    <w:rsid w:val="64CF0297"/>
    <w:rsid w:val="64FB096D"/>
    <w:rsid w:val="656D5DF8"/>
    <w:rsid w:val="6584E89E"/>
    <w:rsid w:val="658D67C2"/>
    <w:rsid w:val="6590CA0A"/>
    <w:rsid w:val="659870DE"/>
    <w:rsid w:val="65994024"/>
    <w:rsid w:val="65D11454"/>
    <w:rsid w:val="65FB4D0E"/>
    <w:rsid w:val="6617E122"/>
    <w:rsid w:val="66655F9A"/>
    <w:rsid w:val="66847ECD"/>
    <w:rsid w:val="66863240"/>
    <w:rsid w:val="6758F4E8"/>
    <w:rsid w:val="6760548F"/>
    <w:rsid w:val="6790803D"/>
    <w:rsid w:val="6792F0E5"/>
    <w:rsid w:val="6840A885"/>
    <w:rsid w:val="685B5A87"/>
    <w:rsid w:val="687F9CB2"/>
    <w:rsid w:val="688ECC9C"/>
    <w:rsid w:val="6899A216"/>
    <w:rsid w:val="689BEC17"/>
    <w:rsid w:val="689F4311"/>
    <w:rsid w:val="68CB30A3"/>
    <w:rsid w:val="6966C0A8"/>
    <w:rsid w:val="69CF4697"/>
    <w:rsid w:val="6A38E4AA"/>
    <w:rsid w:val="6A3DDEEA"/>
    <w:rsid w:val="6A4A4C6D"/>
    <w:rsid w:val="6ADEB123"/>
    <w:rsid w:val="6B6803DE"/>
    <w:rsid w:val="6BF65129"/>
    <w:rsid w:val="6BF81486"/>
    <w:rsid w:val="6C41E24B"/>
    <w:rsid w:val="6C47C743"/>
    <w:rsid w:val="6C507CE9"/>
    <w:rsid w:val="6C5D319E"/>
    <w:rsid w:val="6C68641A"/>
    <w:rsid w:val="6C6B10E2"/>
    <w:rsid w:val="6C91B906"/>
    <w:rsid w:val="6CBBC037"/>
    <w:rsid w:val="6CE8A183"/>
    <w:rsid w:val="6CF7E37F"/>
    <w:rsid w:val="6D09F263"/>
    <w:rsid w:val="6D0A924B"/>
    <w:rsid w:val="6D4A2EFE"/>
    <w:rsid w:val="6D6792F1"/>
    <w:rsid w:val="6DFE60B6"/>
    <w:rsid w:val="6E0A7ED7"/>
    <w:rsid w:val="6F00C08F"/>
    <w:rsid w:val="6F0616F0"/>
    <w:rsid w:val="6F3F9C9E"/>
    <w:rsid w:val="6F547E60"/>
    <w:rsid w:val="6F674D85"/>
    <w:rsid w:val="6F92663E"/>
    <w:rsid w:val="6FE976A8"/>
    <w:rsid w:val="70053940"/>
    <w:rsid w:val="700B490F"/>
    <w:rsid w:val="70174CC9"/>
    <w:rsid w:val="70555242"/>
    <w:rsid w:val="70AB3B72"/>
    <w:rsid w:val="70C04D32"/>
    <w:rsid w:val="70CD0155"/>
    <w:rsid w:val="70FB746B"/>
    <w:rsid w:val="7130FFFE"/>
    <w:rsid w:val="714773D6"/>
    <w:rsid w:val="720A4CA5"/>
    <w:rsid w:val="72136B95"/>
    <w:rsid w:val="7283DD3C"/>
    <w:rsid w:val="729592FF"/>
    <w:rsid w:val="729BDE25"/>
    <w:rsid w:val="72B7F399"/>
    <w:rsid w:val="72D00AC2"/>
    <w:rsid w:val="72FCDE53"/>
    <w:rsid w:val="73008697"/>
    <w:rsid w:val="731452A4"/>
    <w:rsid w:val="731A6DC8"/>
    <w:rsid w:val="7337699F"/>
    <w:rsid w:val="73459D65"/>
    <w:rsid w:val="734A232A"/>
    <w:rsid w:val="734CA71B"/>
    <w:rsid w:val="737DD5EC"/>
    <w:rsid w:val="739D7F99"/>
    <w:rsid w:val="73CA9EFF"/>
    <w:rsid w:val="73F62453"/>
    <w:rsid w:val="740AEF2D"/>
    <w:rsid w:val="740BB756"/>
    <w:rsid w:val="742E7790"/>
    <w:rsid w:val="748080C8"/>
    <w:rsid w:val="749D70D6"/>
    <w:rsid w:val="74C9BFA7"/>
    <w:rsid w:val="74D56803"/>
    <w:rsid w:val="750BCCE9"/>
    <w:rsid w:val="752E14A0"/>
    <w:rsid w:val="75314880"/>
    <w:rsid w:val="7544D812"/>
    <w:rsid w:val="754609F6"/>
    <w:rsid w:val="759262F4"/>
    <w:rsid w:val="75B6AA0C"/>
    <w:rsid w:val="76217D04"/>
    <w:rsid w:val="765CBD67"/>
    <w:rsid w:val="76F6388B"/>
    <w:rsid w:val="7734DF5C"/>
    <w:rsid w:val="7761F888"/>
    <w:rsid w:val="777F4DB5"/>
    <w:rsid w:val="78137212"/>
    <w:rsid w:val="7841E95A"/>
    <w:rsid w:val="78445BBB"/>
    <w:rsid w:val="78567F81"/>
    <w:rsid w:val="78956931"/>
    <w:rsid w:val="7897B5F8"/>
    <w:rsid w:val="78ADC270"/>
    <w:rsid w:val="791B7DEB"/>
    <w:rsid w:val="79746393"/>
    <w:rsid w:val="798715CF"/>
    <w:rsid w:val="79E37CFD"/>
    <w:rsid w:val="79F94540"/>
    <w:rsid w:val="7A53EF00"/>
    <w:rsid w:val="7A827F5F"/>
    <w:rsid w:val="7A8E9681"/>
    <w:rsid w:val="7A9BAECB"/>
    <w:rsid w:val="7AA02468"/>
    <w:rsid w:val="7B2132D8"/>
    <w:rsid w:val="7B36AC93"/>
    <w:rsid w:val="7B4884B8"/>
    <w:rsid w:val="7B753BC4"/>
    <w:rsid w:val="7BDE543F"/>
    <w:rsid w:val="7BE903FF"/>
    <w:rsid w:val="7C255354"/>
    <w:rsid w:val="7C348D54"/>
    <w:rsid w:val="7D06FCFB"/>
    <w:rsid w:val="7D16437F"/>
    <w:rsid w:val="7D191748"/>
    <w:rsid w:val="7D206275"/>
    <w:rsid w:val="7D29D947"/>
    <w:rsid w:val="7D545032"/>
    <w:rsid w:val="7D8607BB"/>
    <w:rsid w:val="7D979A22"/>
    <w:rsid w:val="7DCAE7F8"/>
    <w:rsid w:val="7DCFD53C"/>
    <w:rsid w:val="7DEDD84A"/>
    <w:rsid w:val="7E20C1A4"/>
    <w:rsid w:val="7E22107A"/>
    <w:rsid w:val="7E8381C2"/>
    <w:rsid w:val="7E9D0D4E"/>
    <w:rsid w:val="7F1BC471"/>
    <w:rsid w:val="7F2D4459"/>
    <w:rsid w:val="7F44062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3728"/>
  <w15:chartTrackingRefBased/>
  <w15:docId w15:val="{BBE3916A-63B6-4A44-898A-4A9289ED5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072912"/>
    <w:pPr>
      <w:keepNext/>
      <w:keepLines/>
      <w:spacing w:after="120"/>
      <w:outlineLvl w:val="0"/>
    </w:pPr>
    <w:rPr>
      <w:rFonts w:eastAsiaTheme="majorEastAsia" w:cstheme="majorBidi"/>
      <w:b/>
      <w:sz w:val="24"/>
      <w:szCs w:val="32"/>
      <w:lang w:eastAsia="lv-LV"/>
    </w:rPr>
  </w:style>
  <w:style w:type="paragraph" w:styleId="Heading2">
    <w:name w:val="heading 2"/>
    <w:basedOn w:val="Normal"/>
    <w:next w:val="Normal"/>
    <w:link w:val="Heading2Char"/>
    <w:autoRedefine/>
    <w:uiPriority w:val="9"/>
    <w:unhideWhenUsed/>
    <w:qFormat/>
    <w:rsid w:val="00290319"/>
    <w:pPr>
      <w:keepNext/>
      <w:keepLines/>
      <w:spacing w:after="12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4113F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customStyle="1" w:styleId="CommentReference1">
    <w:name w:val="Comment Reference1"/>
    <w:basedOn w:val="DefaultParagraphFont"/>
    <w:uiPriority w:val="99"/>
    <w:semiHidden/>
    <w:unhideWhenUsed/>
    <w:rsid w:val="00DF5978"/>
    <w:rPr>
      <w:sz w:val="16"/>
      <w:szCs w:val="16"/>
    </w:rPr>
  </w:style>
  <w:style w:type="paragraph" w:customStyle="1" w:styleId="CommentText1">
    <w:name w:val="Comment Text1"/>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1"/>
    <w:uiPriority w:val="99"/>
    <w:rsid w:val="00DF5978"/>
    <w:rPr>
      <w:rFonts w:ascii="Times New Roman" w:hAnsi="Times New Roman"/>
      <w:sz w:val="20"/>
      <w:szCs w:val="20"/>
    </w:rPr>
  </w:style>
  <w:style w:type="paragraph" w:customStyle="1" w:styleId="CommentSubject1">
    <w:name w:val="Comment Subject1"/>
    <w:basedOn w:val="CommentText1"/>
    <w:next w:val="CommentText1"/>
    <w:link w:val="CommentSubjectChar"/>
    <w:uiPriority w:val="99"/>
    <w:semiHidden/>
    <w:unhideWhenUsed/>
    <w:rsid w:val="00DF5978"/>
    <w:rPr>
      <w:b/>
      <w:bCs/>
    </w:rPr>
  </w:style>
  <w:style w:type="character" w:customStyle="1" w:styleId="CommentSubjectChar">
    <w:name w:val="Comment Subject Char"/>
    <w:basedOn w:val="CommentTextChar"/>
    <w:link w:val="CommentSubject1"/>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072912"/>
    <w:rPr>
      <w:rFonts w:ascii="Times New Roman" w:eastAsiaTheme="majorEastAsia" w:hAnsi="Times New Roman" w:cstheme="majorBidi"/>
      <w:b/>
      <w:sz w:val="24"/>
      <w:szCs w:val="32"/>
      <w:lang w:eastAsia="lv-LV"/>
    </w:rPr>
  </w:style>
  <w:style w:type="character" w:customStyle="1" w:styleId="Heading2Char">
    <w:name w:val="Heading 2 Char"/>
    <w:basedOn w:val="DefaultParagraphFont"/>
    <w:link w:val="Heading2"/>
    <w:uiPriority w:val="9"/>
    <w:rsid w:val="00290319"/>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742979"/>
    <w:pPr>
      <w:contextualSpacing/>
      <w:jc w:val="center"/>
    </w:pPr>
    <w:rPr>
      <w:rFonts w:eastAsiaTheme="majorEastAsia" w:cstheme="majorBidi"/>
      <w:b/>
      <w:spacing w:val="-10"/>
      <w:kern w:val="28"/>
      <w:sz w:val="28"/>
      <w:szCs w:val="72"/>
    </w:rPr>
  </w:style>
  <w:style w:type="character" w:customStyle="1" w:styleId="TitleChar">
    <w:name w:val="Title Char"/>
    <w:basedOn w:val="DefaultParagraphFont"/>
    <w:link w:val="Title"/>
    <w:uiPriority w:val="10"/>
    <w:rsid w:val="00742979"/>
    <w:rPr>
      <w:rFonts w:ascii="Times New Roman" w:eastAsiaTheme="majorEastAsia" w:hAnsi="Times New Roman" w:cstheme="majorBidi"/>
      <w:b/>
      <w:spacing w:val="-10"/>
      <w:kern w:val="28"/>
      <w:sz w:val="28"/>
      <w:szCs w:val="72"/>
    </w:rPr>
  </w:style>
  <w:style w:type="paragraph" w:styleId="ListParagraph">
    <w:name w:val="List Paragraph"/>
    <w:basedOn w:val="Normal"/>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character" w:customStyle="1" w:styleId="Heading3Char">
    <w:name w:val="Heading 3 Char"/>
    <w:basedOn w:val="DefaultParagraphFont"/>
    <w:link w:val="Heading3"/>
    <w:uiPriority w:val="9"/>
    <w:semiHidden/>
    <w:rsid w:val="004113F4"/>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39023F"/>
    <w:rPr>
      <w:sz w:val="16"/>
      <w:szCs w:val="16"/>
    </w:rPr>
  </w:style>
  <w:style w:type="paragraph" w:styleId="CommentText">
    <w:name w:val="annotation text"/>
    <w:basedOn w:val="Normal"/>
    <w:link w:val="CommentTextChar1"/>
    <w:uiPriority w:val="99"/>
    <w:unhideWhenUsed/>
    <w:rsid w:val="0039023F"/>
    <w:rPr>
      <w:sz w:val="20"/>
      <w:szCs w:val="20"/>
    </w:rPr>
  </w:style>
  <w:style w:type="character" w:customStyle="1" w:styleId="CommentTextChar1">
    <w:name w:val="Comment Text Char1"/>
    <w:basedOn w:val="DefaultParagraphFont"/>
    <w:link w:val="CommentText"/>
    <w:uiPriority w:val="99"/>
    <w:rsid w:val="0039023F"/>
    <w:rPr>
      <w:rFonts w:ascii="Times New Roman" w:hAnsi="Times New Roman"/>
      <w:sz w:val="20"/>
      <w:szCs w:val="20"/>
    </w:rPr>
  </w:style>
  <w:style w:type="paragraph" w:styleId="CommentSubject">
    <w:name w:val="annotation subject"/>
    <w:basedOn w:val="CommentText"/>
    <w:next w:val="CommentText"/>
    <w:link w:val="CommentSubjectChar1"/>
    <w:uiPriority w:val="99"/>
    <w:semiHidden/>
    <w:unhideWhenUsed/>
    <w:rsid w:val="0039023F"/>
    <w:rPr>
      <w:b/>
      <w:bCs/>
    </w:rPr>
  </w:style>
  <w:style w:type="character" w:customStyle="1" w:styleId="CommentSubjectChar1">
    <w:name w:val="Comment Subject Char1"/>
    <w:basedOn w:val="CommentTextChar1"/>
    <w:link w:val="CommentSubject"/>
    <w:uiPriority w:val="99"/>
    <w:semiHidden/>
    <w:rsid w:val="0039023F"/>
    <w:rPr>
      <w:rFonts w:ascii="Times New Roman" w:hAnsi="Times New Roman"/>
      <w:b/>
      <w:bCs/>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626830">
      <w:bodyDiv w:val="1"/>
      <w:marLeft w:val="0"/>
      <w:marRight w:val="0"/>
      <w:marTop w:val="0"/>
      <w:marBottom w:val="0"/>
      <w:divBdr>
        <w:top w:val="none" w:sz="0" w:space="0" w:color="auto"/>
        <w:left w:val="none" w:sz="0" w:space="0" w:color="auto"/>
        <w:bottom w:val="none" w:sz="0" w:space="0" w:color="auto"/>
        <w:right w:val="none" w:sz="0" w:space="0" w:color="auto"/>
      </w:divBdr>
    </w:div>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04498924">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A2076C88F50814CA4A9C7506C6FB44A" ma:contentTypeVersion="15" ma:contentTypeDescription="Izveidot jaunu dokumentu." ma:contentTypeScope="" ma:versionID="524aca9b1315545f1a49d0210334f1a7">
  <xsd:schema xmlns:xsd="http://www.w3.org/2001/XMLSchema" xmlns:xs="http://www.w3.org/2001/XMLSchema" xmlns:p="http://schemas.microsoft.com/office/2006/metadata/properties" xmlns:ns2="310949dd-768e-4bf3-b8c8-e2927c058f05" xmlns:ns3="ed60344b-eae3-4c3c-bc68-2273377a1fc1" targetNamespace="http://schemas.microsoft.com/office/2006/metadata/properties" ma:root="true" ma:fieldsID="063e2e56f42c2d0184f6c735e3bd62a5" ns2:_="" ns3:_="">
    <xsd:import namespace="310949dd-768e-4bf3-b8c8-e2927c058f05"/>
    <xsd:import namespace="ed60344b-eae3-4c3c-bc68-2273377a1fc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Shared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949dd-768e-4bf3-b8c8-e2927c058f0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haredwith" ma:index="22" nillable="true" ma:displayName="Shared with"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60344b-eae3-4c3c-bc68-2273377a1fc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19071f5-fd74-45ed-8aa4-ac363baea6ee}" ma:internalName="TaxCatchAll" ma:showField="CatchAllData" ma:web="ed60344b-eae3-4c3c-bc68-2273377a1fc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0949dd-768e-4bf3-b8c8-e2927c058f05">
      <Terms xmlns="http://schemas.microsoft.com/office/infopath/2007/PartnerControls"/>
    </lcf76f155ced4ddcb4097134ff3c332f>
    <TaxCatchAll xmlns="ed60344b-eae3-4c3c-bc68-2273377a1fc1" xsi:nil="true"/>
    <Sharedwith xmlns="310949dd-768e-4bf3-b8c8-e2927c058f05">
      <UserInfo>
        <DisplayName/>
        <AccountId xsi:nil="true"/>
        <AccountType/>
      </UserInfo>
    </Sharedwith>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2.xml><?xml version="1.0" encoding="utf-8"?>
<ds:datastoreItem xmlns:ds="http://schemas.openxmlformats.org/officeDocument/2006/customXml" ds:itemID="{89BC5B0D-766E-465A-8BE9-D1AD4B9BA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949dd-768e-4bf3-b8c8-e2927c058f05"/>
    <ds:schemaRef ds:uri="ed60344b-eae3-4c3c-bc68-2273377a1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310949dd-768e-4bf3-b8c8-e2927c058f05"/>
    <ds:schemaRef ds:uri="ed60344b-eae3-4c3c-bc68-2273377a1fc1"/>
  </ds:schemaRefs>
</ds:datastoreItem>
</file>

<file path=customXml/itemProps4.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30500</Words>
  <Characters>17385</Characters>
  <Application>Microsoft Office Word</Application>
  <DocSecurity>0</DocSecurity>
  <Lines>144</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4</cp:revision>
  <dcterms:created xsi:type="dcterms:W3CDTF">2026-04-29T06:11:00Z</dcterms:created>
  <dcterms:modified xsi:type="dcterms:W3CDTF">2026-04-29T06:14:00Z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0x0101005A2076C88F50814CA4A9C7506C6FB44A</vt:lpwstr>
  </property>
  <property fmtid="{D5CDD505-2E9C-101B-9397-08002B2CF9AE}" pid="3" name="MediaServiceImageTags">
    <vt:lpwstr/>
  </property>
  <property fmtid="{D5CDD505-2E9C-101B-9397-08002B2CF9AE}" pid="4" name="docLang">
    <vt:lpwstr>lv</vt:lpwstr>
  </property>
</Properties>
</file>