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855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2022. gada 29. novembrī (prot. Nr. 61 23.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finanšu līdzekļu piešķiršanu no valsts budžeta programmas "Līdzekļi neparedzētiem gadījumiem"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Pamatojoties uz Ministru kabineta 2022. gada 27. septembra rīkojuma Nr. 671 "Par ārkārtējās situācijas izsludināšanu" 16. punktu, Finanšu ministrijai no valsts budžeta programmas 02.00.00 "Līdzekļi neparedzētiem gadījumiem" piešķirt Iekšlietu ministrijai (Valsts drošības dienestam) finansējumu 21 462 </w:t>
      </w:r>
      <w:r w:rsidR="00000000" w:rsidRPr="00000000" w:rsidDel="00000000">
        <w:rPr>
          <w:i w:val="1"/>
          <w:rtl w:val="0"/>
        </w:rPr>
        <w:t xml:space="preserve">euro </w:t>
      </w:r>
      <w:r w:rsidR="00000000" w:rsidRPr="00000000" w:rsidDel="00000000">
        <w:rPr>
          <w:rtl w:val="0"/>
        </w:rPr>
        <w:t xml:space="preserve">apmērā, lai segtu izdevumus, kas saistībā ar minētā rīkojuma izpildei nepieciešamo pasākumu īstenošanu radušies laikposmā no 2022. gada 1. oktobra līdz 2022. gada 31. oktobrim.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Iekšlietu ministrijai normatīvajos aktos noteiktajā kārtībā sagatavot un iesniegt Finanšu ministrijā pieprasījumu par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minēto līdzekļu piešķiršanu no valsts budžeta programmas 02.00.00 "Līdzekļi neparedzētiem gadījumiem".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Iekšlietu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K. Eklons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22-TA-3404</w:t>
    </w:r>
    <w:r>
      <w:br/>
    </w:r>
    <w:r w:rsidR="00000000" w:rsidRPr="00000000" w:rsidDel="00000000">
      <w:rPr>
        <w:rtl w:val="0"/>
      </w:rPr>
      <w:t xml:space="preserve">Izdrukāts 29.07.2026. 22.07 - 1.0.VK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22-TA-3404</w:t>
    </w:r>
    <w:r>
      <w:br/>
    </w:r>
    <w:r w:rsidR="00000000" w:rsidRPr="00000000" w:rsidDel="00000000">
      <w:rPr>
        <w:rtl w:val="0"/>
      </w:rPr>
      <w:t xml:space="preserve">Izdrukāts 29.07.2026. 22.07 - 1.0.VK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rīkojuma_projekts_22-TA-3404.docx</dc:title>
</cp:coreProperties>
</file>

<file path=docProps/custom.xml><?xml version="1.0" encoding="utf-8"?>
<Properties xmlns="http://schemas.openxmlformats.org/officeDocument/2006/custom-properties" xmlns:vt="http://schemas.openxmlformats.org/officeDocument/2006/docPropsVTypes"/>
</file>