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2000. gada 26. septembra noteikumos Nr. 330 "Vakcinācijas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22-TA-2438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