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Brīvības pieminekļa un Rīgas Brāļu kapu apsaimniekotāja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Brīvības pieminekļa un Rīgas Brāļu kapu likuma 5. panta pirmo daļu, Valsts pārvaldes iekārtas likuma 40. panta pirmo un trešo daļu un likuma "Par pašvaldībām" 9. panta pirmo daļu deleģēt Rīgas valstspilsētas pašvaldībai (Rīgas valstspilsētas pašvaldības aģentūrai "Rīgas pieminekļu aģentūra") valsts pārvaldes uzdevumu – Brīvības pieminekļa un Rīgas Brāļu kapu apsaimniekošanu.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nodrošināt Brīvības pieminekļa un Rīgas Brāļu kapu apsaimniekošanu, ievērojot Brīvības pieminekļa un Rīgas Brāļu kapu likumā, likumā "Par kultūras pieminekļu aizsardzību", Rīgas vēsturiskā centra saglabāšanas un aizsardzības likumā un citos normatīvajos aktos noteikto tiesisko regulējumu.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(Nacionālajai kultūras mantojuma pārvaldei) noslēgt valsts pārvaldes uzdevuma deleģēšanas līgumu ar Rīgas valstspilsētas pašvaldību (Rīgas valstspilsētas pašvaldības aģentūru "Rīgas pieminekļu aģentūra") un iekļaut tajā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Brīvības pieminekļa un Rīgas Brāļu kapu likuma 5. panta otrajā daļā noteiktajai kārtībai iesniegt Kultūras ministrijai (Nacionālajai kultūras mantojuma pārvaldei) Brīvības pieminekļa un Rīgas Brāļu kapu saglabāšanas, uzturēšanas, izpētes un atjaunošanas programmu tās apstiprināšanai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nav tiesību deleģēt valsts pārvaldes uzdevumu citām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deleģēšanas līgums ir spēkā no 2022. gada 1. janvāra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nosacījumus atbilstoši Valsts pārvaldes iekārtas likumam.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21.12.2022. rīkojumu Nr. 960)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valsts pārvaldes uzdevuma izpilde tiek finansēta atbilstoši Brīvības pieminekļa un Rīgas Brāļu kapu likuma 6. pantā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minētais valsts pārvaldes uzdevums 2022. gadā īstenojams atbilstoši Kultūras ministrijas valsts budžeta līdzekļiem. Jautājumu par valsts budžeta līdzekļu piešķiršanu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valsts pārvaldes uzdevuma īstenošanai 2023. gadā un turpmākajos gados izskatīt Ministru kabinetā kārtējā gada valsts budžeta likumprojekta un vidēja termiņa valsts budžeta likumprojekta sagatavošanas un izskatīšanas procesā kopā ar visu ministriju un centrālo valsts iestāžu iesniegtajiem prioritāro pasākumu pieteikumiem atbilstoši valsts budžeta finansiālajām iespējām. Kultūras ministrijai (Nacionālajai kultūras mantojuma pārvaldei) katru gadu informēt Rīgas valstspilsētas pašvaldību (Rīgas valstspilsētas pašvaldības aģentūru "Rīgas pieminekļu aģentūra") par deleģēšanas līguma izpildei piešķirtā valsts budžeta finansējuma apmēru nākamajam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 (Nacionālā kultūras mantojuma pārvalde) kontrolē deleģētā valsts pārvaldes uzdevuma izpildi un piešķirtā valsts budžeta finansējuma izlietojumu.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23-TA-488</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23-TA-488</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rīkojuma_konsolidētā_versija_23-TA-488.docx</dc:title>
</cp:coreProperties>
</file>

<file path=docProps/custom.xml><?xml version="1.0" encoding="utf-8"?>
<Properties xmlns="http://schemas.openxmlformats.org/officeDocument/2006/custom-properties" xmlns:vt="http://schemas.openxmlformats.org/officeDocument/2006/docPropsVTypes"/>
</file>