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911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30. oktobrī (prot. Nr. 46 55.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2009. gada 30. oktobra rīkojumā Nr. 747 "Par finansējuma piešķiršanu Iekšlietu ministrijai Valsts robežsardzes Daugavpils pārvaldes un Valsts robežsardzes Daugavpils pārvaldes Nelegālo imigrantu uzturēšanās nometnes un patvēruma meklētāju centra ēku (būvju) Daugavpilī, A.Pumpura ielā 105B, nomas maksas, aprīkojuma iegādes, komunālo maksājumu un pārcelšanās izdevumu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2009. gada 30. oktobra rīkojumā Nr. 747 "Par finansējuma piešķiršanu Iekšlietu ministrijai Valsts robežsardzes Daugavpils pārvaldes un Valsts robežsardzes Daugavpils pārvaldes Nelegālo imigrantu uzturēšanās nometnes un patvēruma meklētāju centra ēku (būvju) Daugavpilī, A.Pumpura ielā 105B, nomas maksas, aprīkojuma iegādes, komunālo maksājumu un pārcelšanās izdevumu segšanai" (Latvijas Vēstnesis, 2009, 174. nr.; 2010, 167. nr.; 2011, 122. nr.; 2013, 18.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ilgtermiņa saistībām nekustamā īpašuma Daugavpilī, A.Pumpura ielā 105B (nekustamā īpašuma kadastra Nr. 0500 004 7802), nomas maksas izdevumu segšanai valsts akciju sabiedrībai "Valsts nekustamie īpašumi" – 2011. gadā 1 277 864 latu (1 818 237 </w:t>
      </w:r>
      <w:r w:rsidR="00000000" w:rsidRPr="00000000" w:rsidDel="00000000">
        <w:rPr>
          <w:i w:val="1"/>
          <w:rtl w:val="0"/>
        </w:rPr>
        <w:t xml:space="preserve">euro</w:t>
      </w:r>
      <w:r w:rsidR="00000000" w:rsidRPr="00000000" w:rsidDel="00000000">
        <w:rPr>
          <w:rtl w:val="0"/>
        </w:rPr>
        <w:t xml:space="preserve">) apmērā, 2012. gadā 1 332 384 latu (1 895 812 </w:t>
      </w:r>
      <w:r w:rsidR="00000000" w:rsidRPr="00000000" w:rsidDel="00000000">
        <w:rPr>
          <w:i w:val="1"/>
          <w:rtl w:val="0"/>
        </w:rPr>
        <w:t xml:space="preserve">euro</w:t>
      </w:r>
      <w:r w:rsidR="00000000" w:rsidRPr="00000000" w:rsidDel="00000000">
        <w:rPr>
          <w:rtl w:val="0"/>
        </w:rPr>
        <w:t xml:space="preserve">) apmērā, no 2013. līdz 2023. gadam katru gadu 1 321 463 latu (1 880 272 </w:t>
      </w:r>
      <w:r w:rsidR="00000000" w:rsidRPr="00000000" w:rsidDel="00000000">
        <w:rPr>
          <w:i w:val="1"/>
          <w:rtl w:val="0"/>
        </w:rPr>
        <w:t xml:space="preserve">euro</w:t>
      </w:r>
      <w:r w:rsidR="00000000" w:rsidRPr="00000000" w:rsidDel="00000000">
        <w:rPr>
          <w:rtl w:val="0"/>
        </w:rPr>
        <w:t xml:space="preserve">) apmērā, 2024. gadā 1 905 856 </w:t>
      </w:r>
      <w:r w:rsidR="00000000" w:rsidRPr="00000000" w:rsidDel="00000000">
        <w:rPr>
          <w:i w:val="1"/>
          <w:rtl w:val="0"/>
        </w:rPr>
        <w:t xml:space="preserve">euro </w:t>
      </w:r>
      <w:r w:rsidR="00000000" w:rsidRPr="00000000" w:rsidDel="00000000">
        <w:rPr>
          <w:rtl w:val="0"/>
        </w:rPr>
        <w:t xml:space="preserve">apmērā, no 2025. līdz 2027. gadam (ieskaitot) katru gadu 1 882 837 </w:t>
      </w:r>
      <w:r w:rsidR="00000000" w:rsidRPr="00000000" w:rsidDel="00000000">
        <w:rPr>
          <w:i w:val="1"/>
          <w:rtl w:val="0"/>
        </w:rPr>
        <w:t xml:space="preserve">euro </w:t>
      </w:r>
      <w:r w:rsidR="00000000" w:rsidRPr="00000000" w:rsidDel="00000000">
        <w:rPr>
          <w:rtl w:val="0"/>
        </w:rPr>
        <w:t xml:space="preserve">apmērā, 2028. un 2029. gadā 1 880 272 </w:t>
      </w:r>
      <w:r w:rsidR="00000000" w:rsidRPr="00000000" w:rsidDel="00000000">
        <w:rPr>
          <w:i w:val="1"/>
          <w:rtl w:val="0"/>
        </w:rPr>
        <w:t xml:space="preserve">euro </w:t>
      </w:r>
      <w:r w:rsidR="00000000" w:rsidRPr="00000000" w:rsidDel="00000000">
        <w:rPr>
          <w:rtl w:val="0"/>
        </w:rPr>
        <w:t xml:space="preserve">apmērā un 2030. gadā 1 410 204 </w:t>
      </w:r>
      <w:r w:rsidR="00000000" w:rsidRPr="00000000" w:rsidDel="00000000">
        <w:rPr>
          <w:i w:val="1"/>
          <w:rtl w:val="0"/>
        </w:rPr>
        <w:t xml:space="preserve">euro</w:t>
      </w:r>
      <w:r w:rsidR="00000000" w:rsidRPr="00000000" w:rsidDel="00000000">
        <w:rPr>
          <w:rtl w:val="0"/>
        </w:rPr>
        <w:t xml:space="preserve"> apmērā (par deviņiem mēnešiem);".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23-TA-1408</w:t>
    </w:r>
    <w:r>
      <w:br/>
    </w:r>
    <w:r w:rsidR="00000000" w:rsidRPr="00000000" w:rsidDel="00000000">
      <w:rPr>
        <w:rtl w:val="0"/>
      </w:rPr>
      <w:t xml:space="preserve">Izdrukāts 29.07.2026. 23.32 - 1.0.VK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23-TA-1408</w:t>
    </w:r>
    <w:r>
      <w:br/>
    </w:r>
    <w:r w:rsidR="00000000" w:rsidRPr="00000000" w:rsidDel="00000000">
      <w:rPr>
        <w:rtl w:val="0"/>
      </w:rPr>
      <w:t xml:space="preserve">Izdrukāts 29.07.2026. 23.32 - 1.0.VK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rīkojuma_(grozījumu)_projekts_23-TA-1408.docx</dc:title>
</cp:coreProperties>
</file>

<file path=docProps/custom.xml><?xml version="1.0" encoding="utf-8"?>
<Properties xmlns="http://schemas.openxmlformats.org/officeDocument/2006/custom-properties" xmlns:vt="http://schemas.openxmlformats.org/officeDocument/2006/docPropsVTypes"/>
</file>