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11. februāra noteikumos Nr. 103 "Noteikumi par atbalsta programmu viena dzīvokļa dzīvojamo māju un divu dzīvokļu dzīvojamo māju atjaunošanai un energoefektivitātes paaugstināšanai""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22-TA-3186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