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2018. gada 20. februāra noteikumos Nr. 95 "Noteikumi par valsts palīdzību dzīvojamās telpas iegādei vai būvniecībai"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likuma</w:t>
      </w:r>
      <w:r>
        <w:br/>
      </w:r>
      <w:r w:rsidR="00000000" w:rsidRPr="00000000" w:rsidDel="00000000">
        <w:rPr>
          <w:rStyle w:val="paragraph"/>
          <w:i w:val="1"/>
          <w:rtl w:val="0"/>
        </w:rPr>
        <w:t xml:space="preserve">"</w:t>
      </w:r>
      <w:r w:rsidR="00000000" w:rsidRPr="00000000" w:rsidDel="00000000">
        <w:rPr>
          <w:rStyle w:val="paragraph"/>
          <w:i w:val="1"/>
          <w:rtl w:val="0"/>
        </w:rPr>
        <w:t xml:space="preserve">Par palīdzību dzīvokļa jautājumu risināšanā</w:t>
      </w:r>
      <w:r w:rsidR="00000000" w:rsidRPr="00000000" w:rsidDel="00000000">
        <w:rPr>
          <w:rStyle w:val="paragraph"/>
          <w:i w:val="1"/>
          <w:rtl w:val="0"/>
        </w:rPr>
        <w:t xml:space="preserve">"</w:t>
      </w:r>
      <w:r>
        <w:br/>
      </w:r>
      <w:r w:rsidR="00000000" w:rsidRPr="00000000" w:rsidDel="00000000">
        <w:rPr>
          <w:rStyle w:val="paragraph"/>
          <w:i w:val="1"/>
          <w:rtl w:val="0"/>
        </w:rPr>
        <w:t xml:space="preserve">27.</w:t>
      </w:r>
      <w:r w:rsidR="00000000" w:rsidRPr="00000000" w:rsidDel="00000000">
        <w:rPr>
          <w:rStyle w:val="paragraph"/>
          <w:i w:val="1"/>
          <w:vertAlign w:val="superscript"/>
          <w:rtl w:val="0"/>
        </w:rPr>
        <w:t xml:space="preserve">1</w:t>
      </w:r>
      <w:r w:rsidR="00000000" w:rsidRPr="00000000" w:rsidDel="00000000">
        <w:rPr>
          <w:rStyle w:val="paragraph"/>
          <w:i w:val="1"/>
          <w:rtl w:val="0"/>
        </w:rPr>
        <w:t xml:space="preserve"> panta pirmo daļu un </w:t>
      </w:r>
      <w:r w:rsidR="00000000" w:rsidRPr="00000000" w:rsidDel="00000000">
        <w:rPr>
          <w:rStyle w:val="paragraph"/>
          <w:i w:val="1"/>
          <w:rtl w:val="0"/>
        </w:rPr>
        <w:t xml:space="preserve">Attīstības finanšu</w:t>
      </w:r>
      <w:r>
        <w:br/>
      </w:r>
      <w:r w:rsidR="00000000" w:rsidRPr="00000000" w:rsidDel="00000000">
        <w:rPr>
          <w:rStyle w:val="paragraph"/>
          <w:i w:val="1"/>
          <w:rtl w:val="0"/>
        </w:rPr>
        <w:t xml:space="preserve">institūcijas likuma</w:t>
      </w:r>
      <w:r w:rsidR="00000000" w:rsidRPr="00000000" w:rsidDel="00000000">
        <w:rPr>
          <w:rStyle w:val="paragraph"/>
          <w:i w:val="1"/>
          <w:rtl w:val="0"/>
        </w:rPr>
        <w:t xml:space="preserve"> 12. panta ceturto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2018. gada 20. februāra noteikumos Nr. 95 "Noteikumi par valsts palīdzību dzīvojamās telpas iegādei vai būvniecībai" (Latvijas Vēstnesis, 2018, 38. nr.; 2020, 123A., 229.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3.2.1.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"3.2.1. personai, kuras apgādībā ir vismaz viens bērns vai kurai ir iestājusies grūtniecība, vai gaidāmā bērna tēvam (turpmāk – bērna tēvs) un darījuma summa nepārsniedz 250 000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Papildināt ar 3.2.4.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"3.2.4. personai, kura ir Nacionālo bruņoto spēku karavīrs, un darījuma summa nepārsniedz 250 000 euro."</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4.10.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"4.10. šo noteikumu 4.8. apakšpunktā minēto izrakstu un gaidāmā bērna mātes apliecinājumu šā izraksta izmantošanai, ja garantijai vai atbalsta programmas "Balsts" subsīdijai piesakās bērna tēvs;".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Papildināt ar 5.</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Šo noteikumu 3.2.4. apakšpunktā minētajā gadījumā garantijas pieteikumam pievieno šādus dokumentus: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1. personu apliecinoša dokumenta kopiju;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2. Nacionālo bruņoto spēku vienības, Aizsardzības ministrijas vai tās padotības iestādes, kurā karavīrs pilda dienestu, izziņu, kas izsniegta ne agrāk kā vienu mēnesi pirms garantijas pieteikuma iesniegšanas, par garantijas pieteikuma iesniedzēja spēkā esošu profesionālā dienesta līgumu."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Izteikt 6.1.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"6.1. no 5 % līdz 10 % no aizdevuma summas, bet ne vairāk kā 10 000 </w:t>
      </w:r>
      <w:r w:rsidR="00000000" w:rsidRPr="00000000" w:rsidDel="00000000">
        <w:rPr>
          <w:i w:val="1"/>
          <w:rtl w:val="0"/>
        </w:rPr>
        <w:t xml:space="preserve">euro</w:t>
      </w:r>
      <w:r w:rsidR="00000000" w:rsidRPr="00000000" w:rsidDel="00000000">
        <w:rPr>
          <w:rtl w:val="0"/>
        </w:rPr>
        <w:t xml:space="preserve"> – personai, ar kuru kopā dzīvo un kuras apgādībā ir viens bērns vai kurai ir iestājusies grūtniecība, vai bērna tēvam;".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Izteikt 6.2.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"6.2. no 5 % līdz 15 % no aizdevuma summas, bet ne vairāk kā 15 000 </w:t>
      </w:r>
      <w:r w:rsidR="00000000" w:rsidRPr="00000000" w:rsidDel="00000000">
        <w:rPr>
          <w:i w:val="1"/>
          <w:rtl w:val="0"/>
        </w:rPr>
        <w:t xml:space="preserve">euro</w:t>
      </w:r>
      <w:r w:rsidR="00000000" w:rsidRPr="00000000" w:rsidDel="00000000">
        <w:rPr>
          <w:rtl w:val="0"/>
        </w:rPr>
        <w:t xml:space="preserve"> – personai, ar kuru kopā dzīvo un kuras apgādībā ir divi bērni, vai personai, ar kuru kopā dzīvo un kuras apgādībā ir viens bērns un kurai ir iestājusies grūtniecība, vai bērna tēvam;".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Izteikt 6.3.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"6.3. no 5 % līdz 20 % no aizdevuma summas, bet ne vairāk kā 20 000 </w:t>
      </w:r>
      <w:r w:rsidR="00000000" w:rsidRPr="00000000" w:rsidDel="00000000">
        <w:rPr>
          <w:i w:val="1"/>
          <w:rtl w:val="0"/>
        </w:rPr>
        <w:t xml:space="preserve">euro</w:t>
      </w:r>
      <w:r w:rsidR="00000000" w:rsidRPr="00000000" w:rsidDel="00000000">
        <w:rPr>
          <w:rtl w:val="0"/>
        </w:rPr>
        <w:t xml:space="preserve"> – personai, ar kuru kopā dzīvo un kuras apgādībā ir trīs bērni, vai personai, ar kuru kopā dzīvo un kuras apgādībā ir divi bērni un kurai ir iestājusies grūtniecība, vai bērna tēvam;".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Izteikt 6.4.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"6.4. no 5 % līdz 30 % no aizdevuma summas, bet ne vairāk kā 30 000 </w:t>
      </w:r>
      <w:r w:rsidR="00000000" w:rsidRPr="00000000" w:rsidDel="00000000">
        <w:rPr>
          <w:i w:val="1"/>
          <w:rtl w:val="0"/>
        </w:rPr>
        <w:t xml:space="preserve">euro</w:t>
      </w:r>
      <w:r w:rsidR="00000000" w:rsidRPr="00000000" w:rsidDel="00000000">
        <w:rPr>
          <w:rtl w:val="0"/>
        </w:rPr>
        <w:t xml:space="preserve"> – personai, ar kuru kopā dzīvo un kuras apgādībā ir četri vai vairāk bērnu, vai personai, ar kuru kopā dzīvo un kuras apgādībā ir trīs bērni un kurai ir iestājusies grūtniecība, vai bērna tēvam."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Izteikt 6.</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1</w:t>
      </w:r>
      <w:r w:rsidR="00000000" w:rsidRPr="00000000" w:rsidDel="00000000">
        <w:rPr>
          <w:rtl w:val="0"/>
        </w:rPr>
        <w:t xml:space="preserve"> Šo noteikumu 6.1., 6.2., 6.3. un 6.4. apakšpunktā minētajos gadījumos</w:t>
      </w:r>
      <w:r w:rsidR="00000000" w:rsidRPr="00000000" w:rsidDel="00000000">
        <w:rPr>
          <w:vertAlign w:val="superscript"/>
          <w:rtl w:val="0"/>
        </w:rPr>
        <w:t xml:space="preserve"> </w:t>
      </w:r>
      <w:r w:rsidR="00000000" w:rsidRPr="00000000" w:rsidDel="00000000">
        <w:rPr>
          <w:rtl w:val="0"/>
        </w:rPr>
        <w:t xml:space="preserve">garantijas apmēru palielina par ne vairāk kā 5 %, bet ne vairāk kā 5 000 </w:t>
      </w:r>
      <w:r w:rsidR="00000000" w:rsidRPr="00000000" w:rsidDel="00000000">
        <w:rPr>
          <w:i w:val="1"/>
          <w:rtl w:val="0"/>
        </w:rPr>
        <w:t xml:space="preserve">euro</w:t>
      </w:r>
      <w:r w:rsidR="00000000" w:rsidRPr="00000000" w:rsidDel="00000000">
        <w:rPr>
          <w:rtl w:val="0"/>
        </w:rPr>
        <w:t xml:space="preserve">, ja tiek iegādāta dzīvojamā telpa vai ņemts aizdevums tāda mājokļa būvniecībai, kas atbilst "A" ēku energoefektivitātes klasei vai gandrīz nulles enerģijas ēkai saskaņā ar ēku energoefektivitāti regulējošiem normatīvajiem aktiem."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Papildināt ar 7.</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1</w:t>
      </w:r>
      <w:r w:rsidR="00000000" w:rsidRPr="00000000" w:rsidDel="00000000">
        <w:rPr>
          <w:rtl w:val="0"/>
        </w:rPr>
        <w:t xml:space="preserve"> Šo noteikumu 3.2.4. apakšpunktā minētajā gadījumā garantijas apmērs ir līdz 25% no aizdevuma summas, nepārsniedzot 20 000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Izteikt 8.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 Garantētājs piecu darbdienu laikā pēc šo noteikumu 4., 5. un 5.</w:t>
      </w:r>
      <w:r w:rsidR="00000000" w:rsidRPr="00000000" w:rsidDel="00000000">
        <w:rPr>
          <w:vertAlign w:val="superscript"/>
          <w:rtl w:val="0"/>
        </w:rPr>
        <w:t xml:space="preserve">1</w:t>
      </w:r>
      <w:r w:rsidR="00000000" w:rsidRPr="00000000" w:rsidDel="00000000">
        <w:rPr>
          <w:rtl w:val="0"/>
        </w:rPr>
        <w:t xml:space="preserve"> punktā minētā pieteikuma un visu nepieciešamo dokumentu saņemšanas no aizdevēja izskata garantijas vai atbalsta programmas "Balsts" subsīdijas pieteikumu un tam pievienotos dokumentus un pieņem lēmumu par garantijas sniegšanu vai subsīdijas piešķiršanu vai par atteikumu sniegt garantiju vai piešķirt subsīdiju."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Izteikt 10.1.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"10.1. garantētājam nav iesniegti šo noteikumu 4., 5. vai 5.</w:t>
      </w:r>
      <w:r w:rsidR="00000000" w:rsidRPr="00000000" w:rsidDel="00000000">
        <w:rPr>
          <w:vertAlign w:val="superscript"/>
          <w:rtl w:val="0"/>
        </w:rPr>
        <w:t xml:space="preserve">1</w:t>
      </w:r>
      <w:r w:rsidR="00000000" w:rsidRPr="00000000" w:rsidDel="00000000">
        <w:rPr>
          <w:rtl w:val="0"/>
        </w:rPr>
        <w:t xml:space="preserve"> punktā minētie dokumenti vai garantētājs konstatējis aizņēmēja neatbilstību šo noteikumu 4., 5., 5.</w:t>
      </w:r>
      <w:r w:rsidR="00000000" w:rsidRPr="00000000" w:rsidDel="00000000">
        <w:rPr>
          <w:vertAlign w:val="superscript"/>
          <w:rtl w:val="0"/>
        </w:rPr>
        <w:t xml:space="preserve">1</w:t>
      </w:r>
      <w:r w:rsidR="00000000" w:rsidRPr="00000000" w:rsidDel="00000000">
        <w:rPr>
          <w:rtl w:val="0"/>
        </w:rPr>
        <w:t xml:space="preserve"> vai 6.</w:t>
      </w:r>
      <w:r w:rsidR="00000000" w:rsidRPr="00000000" w:rsidDel="00000000">
        <w:rPr>
          <w:vertAlign w:val="superscript"/>
          <w:rtl w:val="0"/>
        </w:rPr>
        <w:t xml:space="preserve">5 </w:t>
      </w:r>
      <w:r w:rsidR="00000000" w:rsidRPr="00000000" w:rsidDel="00000000">
        <w:rPr>
          <w:rtl w:val="0"/>
        </w:rPr>
        <w:t xml:space="preserve">punktā minētajiem nosacījumiem;".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Izteikt 11.1.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"11.1. šo noteikumu 3.2.1. un 3.2.4. apakšpunktos minētajos gadījumos vienreizēju maksu par garantijas izsniegšanu 2,5 % apmērā no piešķirtās garantijas summas;".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Izteikt 11.2.1.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"11.2.1. vienreizēju maksu par garantijas izsniegšanu 4,8 % apmērā no piešķirtās garantijas summas;".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Izteikt 15.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 Aizņēmējam (vienam vai vairākiem solidāri) atbilstoši šiem noteikumiem ir tiesības saņemt garantiju atkārtoti ne agrāk kā pēc trim gadiem kopš iepriekš piešķirtās garantijas piešķiršanas, ja ir palielinājies apgādībā esošo bērnu skaits vai iestājusies grūtniecība un attiecībā uz aizņēmēju, kas piesakās garantijas saņemšanai atkārtoti, iepriekš piešķirtā garantija nav spēkā."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Papildināt ar 15.</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vertAlign w:val="superscript"/>
          <w:rtl w:val="0"/>
        </w:rPr>
        <w:t xml:space="preserve">1</w:t>
      </w:r>
      <w:r w:rsidR="00000000" w:rsidRPr="00000000" w:rsidDel="00000000">
        <w:rPr>
          <w:rtl w:val="0"/>
        </w:rPr>
        <w:t xml:space="preserve"> Šo noteikumu 3.2.4. apakšpunktā minētajā gadījumā aizņēmējam (vienam vai vairākiem solidāri) atbilstoši šiem noteikumiem ir tiesības saņemt garantiju atkārtoti ne agrāk kā pēc trim gadiem kopš iepriekš piešķirtās garantijas piešķiršanas, ja attiecībā uz Aizņēmēju, kas piesakās garantijas saņemšanai atkārtoti, iepriekš piešķirtā garantija nav spēkā."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Izteikt 23.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"23. Garantētājs reizi ceturksnī, bet ne vēlāk kā 45 dienas pēc iepriekšējā ceturkšņa beigām iesniedz Ekonomikas ministrijā pārskatu par sniegtajām garantijām un atbalsta programmas "Balsts" īstenošanu, papildus iesniedzot pārskatu Nacionālajiem bruņotajiem spēkiem par šo noteikumu 3.2.4. apakšpunktā minētajām sniegtajām garantijām."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Izteikt 23.</w:t>
      </w:r>
      <w:r w:rsidR="00000000" w:rsidRPr="00000000" w:rsidDel="00000000">
        <w:rPr>
          <w:vertAlign w:val="superscript"/>
          <w:rtl w:val="0"/>
        </w:rPr>
        <w:t xml:space="preserve">2</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vertAlign w:val="superscript"/>
          <w:rtl w:val="0"/>
        </w:rPr>
        <w:t xml:space="preserve">2</w:t>
      </w:r>
      <w:r w:rsidR="00000000" w:rsidRPr="00000000" w:rsidDel="00000000">
        <w:rPr>
          <w:rtl w:val="0"/>
        </w:rPr>
        <w:t xml:space="preserve"> Garantētājs un aizdevējs sadarbības līgumos nosaka kārtību, kā aizdevējs sniedz garantētājam tā pieprasītos pārskatus par programmas īstenošanu, kā arī anonimizētu informāciju par ģimenēm, kas pieteikušās dalībai programmā, kā arī ieteikumus programmas uzlabošanai."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Papildināt ar 23.</w:t>
      </w:r>
      <w:r w:rsidR="00000000" w:rsidRPr="00000000" w:rsidDel="00000000">
        <w:rPr>
          <w:vertAlign w:val="superscript"/>
          <w:rtl w:val="0"/>
        </w:rPr>
        <w:t xml:space="preserve">3</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vertAlign w:val="superscript"/>
          <w:rtl w:val="0"/>
        </w:rPr>
        <w:t xml:space="preserve">3</w:t>
      </w:r>
      <w:r w:rsidR="00000000" w:rsidRPr="00000000" w:rsidDel="00000000">
        <w:rPr>
          <w:rtl w:val="0"/>
        </w:rPr>
        <w:t xml:space="preserve"> Aizdevējam ir jānodod garantētājam tā pieprasītā informācija un dokumenti, tajā skaitā informācija un dokumenti, ko aizdevējs saņēmis no aizņēmēja, kas garantētājam nepieciešama pārbaužu veikšanai, garantijas gadījuma izvērtēšanai vai citiem garantētāja noteiktiem mērķiem. Kārtību, kādā aizdevējs sniedz garantētājam prasīto informāciju garantētājs un aizdevējs var noteikt sadarbības līgumos."</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22-TA-753</w:t>
    </w:r>
    <w:r>
      <w:br/>
    </w:r>
    <w:r w:rsidR="00000000" w:rsidRPr="00000000" w:rsidDel="00000000">
      <w:rPr>
        <w:rtl w:val="0"/>
      </w:rPr>
      <w:t xml:space="preserve">Izdrukāts 29.07.2026. 23.19 - 1.0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22-TA-753</w:t>
    </w:r>
    <w:r>
      <w:br/>
    </w:r>
    <w:r w:rsidR="00000000" w:rsidRPr="00000000" w:rsidDel="00000000">
      <w:rPr>
        <w:rtl w:val="0"/>
      </w:rPr>
      <w:t xml:space="preserve">Izdrukāts 29.07.2026. 23.19 - 1.0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noteikumu_(grozījumu)_projekts_22-TA-753.docx</dc:title>
</cp:coreProperties>
</file>

<file path=docProps/custom.xml><?xml version="1.0" encoding="utf-8"?>
<Properties xmlns="http://schemas.openxmlformats.org/officeDocument/2006/custom-properties" xmlns:vt="http://schemas.openxmlformats.org/officeDocument/2006/docPropsVTypes"/>
</file>