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 30. aprīlī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18</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55.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Plāna projekts "Par Pasākumu plānu noziedzīgi iegūtu līdzekļu legalizācijas, terorisma un proliferācijas finansēšanas novēršanai 2024.–2026. gadam"</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23-TA-3269</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Pasākumu plāna noziedzīgi iegūtu līdzekļu legalizācijas, terorisma un proliferācijas finansēšanas novēršanai 2024.-2026. gadam (turpmāk – plāns) ieviešanai indikatīvi nepieciešams papildu finansējums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2024. gadam 898 225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ministrijas budžeta apakšprogrammā 06.01.00 “Valsts policija” 240 000 </w:t>
      </w:r>
      <w:r w:rsidR="00000000" w:rsidRPr="00000000" w:rsidDel="00000000">
        <w:rPr>
          <w:i w:val="1"/>
          <w:rtl w:val="0"/>
        </w:rPr>
        <w:t xml:space="preserve">euro</w:t>
      </w:r>
      <w:r w:rsidR="00000000" w:rsidRPr="00000000" w:rsidDel="00000000">
        <w:rPr>
          <w:rtl w:val="0"/>
        </w:rPr>
        <w:t xml:space="preserve"> apmērā un programmā 43.00.00 “Finanšu izlūkošanas dienesta darbība” 216 938</w:t>
      </w:r>
      <w:r w:rsidR="00000000" w:rsidRPr="00000000" w:rsidDel="00000000">
        <w:rPr>
          <w:i w:val="1"/>
          <w:rtl w:val="0"/>
        </w:rPr>
        <w:t xml:space="preserve"> 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ministrijas budžeta programmā 33.00.00 “Valsts ieņēmumu un muitas politikas nodrošināšana” 441 287 </w:t>
      </w:r>
      <w:r w:rsidR="00000000" w:rsidRPr="00000000" w:rsidDel="00000000">
        <w:rPr>
          <w:i w:val="1"/>
          <w:rtl w:val="0"/>
        </w:rPr>
        <w:t xml:space="preserve">eur</w:t>
      </w:r>
      <w:r w:rsidR="00000000" w:rsidRPr="00000000" w:rsidDel="00000000">
        <w:rPr>
          <w:rtl w:val="0"/>
        </w:rPr>
        <w:t xml:space="preserve">o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2025. gadam 614 918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ministrijas budžeta apakšprogrammā 06.01.00 "Valsts policija" 240 000 </w:t>
      </w:r>
      <w:r w:rsidR="00000000" w:rsidRPr="00000000" w:rsidDel="00000000">
        <w:rPr>
          <w:i w:val="1"/>
          <w:rtl w:val="0"/>
        </w:rPr>
        <w:t xml:space="preserve">euro</w:t>
      </w:r>
      <w:r w:rsidR="00000000" w:rsidRPr="00000000" w:rsidDel="00000000">
        <w:rPr>
          <w:rtl w:val="0"/>
        </w:rPr>
        <w:t xml:space="preserve"> apmērā un programmā 43.00.00 "Finanšu izlūkošanas dienesta darbība" 125 538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ministrijas budžeta programmā 33.00.00 "Valsts ieņēmumu un muitas politikas nodrošināšana" 249 380 </w:t>
      </w:r>
      <w:r w:rsidR="00000000" w:rsidRPr="00000000" w:rsidDel="00000000">
        <w:rPr>
          <w:i w:val="1"/>
          <w:rtl w:val="0"/>
        </w:rPr>
        <w:t xml:space="preserve">eur</w:t>
      </w:r>
      <w:r w:rsidR="00000000" w:rsidRPr="00000000" w:rsidDel="00000000">
        <w:rPr>
          <w:rtl w:val="0"/>
        </w:rPr>
        <w:t xml:space="preserve">o apmērā;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2026. gadam 440 315</w:t>
      </w:r>
      <w:r w:rsidR="00000000" w:rsidRPr="00000000" w:rsidDel="00000000">
        <w:rPr>
          <w:i w:val="1"/>
          <w:rtl w:val="0"/>
        </w:rPr>
        <w:t xml:space="preserve"> euro</w:t>
      </w:r>
      <w:r w:rsidR="00000000" w:rsidRPr="00000000" w:rsidDel="00000000">
        <w:rPr>
          <w:rtl w:val="0"/>
        </w:rPr>
        <w:t xml:space="preserve"> apmērā,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ministrijas budžeta apakšprogrammā 06.01.00 "Valsts policija" 240 000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ministrijas budžeta programmā 33.00.00 "Valsts ieņēmumu un muitas politikas nodrošināšana" 200 315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2027. gadam un turpmāk katru gadu 404 015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ministrijas budžeta apakšprogrammā 06.01.00 "Valsts policija" 240 000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ministrijas budžeta programmā 33.00.00 "Valsts ieņēmumu un muitas politikas nodrošināšana" 164 015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šī protokollēmuma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paredzēto finansējumu, attiecīgajām ministrijām normatīvajos aktos noteiktā kārtībā sagatavot un ministram iesniegt izskatīšanai Ministru kabinetā rīkojuma projektu par finanšu līdzekļu piešķiršanu no budžeta resora "74. Gadskārtējā valsts budžeta izpildes procesā pārdalāmais finansējums" programmā 10.00.00 "Noziedzīgi iegūtu līdzekļu legalizācijas un terorisma finansēšanas novēršana" plānotā finansējuma uz attiecīgajām budžeta programmām un apakšprogrammām atbilstoši nepieciešamajiem izdevumiem 2024. gadam un turpmākajiem gadiem.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Atļaut institūcijām, ņemot vērā plāna īstenošanas gaitu, ja nepieciešams, veikt finansējuma pārdali starp pasākumiem un izdevumu ekonomiskās klasifikācijas kodiem.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direktora pienākumu izpildītāja - Valsts kancelejas direktora vietniece juridiskajos jautājumos, Juridiskā departamenta vadītāja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I. Gailīte</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23-TA-3269</w:t>
    </w:r>
    <w:r>
      <w:br/>
    </w:r>
    <w:r w:rsidR="00000000" w:rsidRPr="00000000" w:rsidDel="00000000">
      <w:rPr>
        <w:rtl w:val="0"/>
      </w:rPr>
      <w:t xml:space="preserve">Izdrukāts 29.07.2026. 21.53 - 2.0.VK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23-TA-3269</w:t>
    </w:r>
    <w:r>
      <w:br/>
    </w:r>
    <w:r w:rsidR="00000000" w:rsidRPr="00000000" w:rsidDel="00000000">
      <w:rPr>
        <w:rtl w:val="0"/>
      </w:rPr>
      <w:t xml:space="preserve">Izdrukāts 29.07.2026. 21.53 - 2.0.VK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protokollēmums_23-TA-3269.docx</dc:title>
</cp:coreProperties>
</file>

<file path=docProps/custom.xml><?xml version="1.0" encoding="utf-8"?>
<Properties xmlns="http://schemas.openxmlformats.org/officeDocument/2006/custom-properties" xmlns:vt="http://schemas.openxmlformats.org/officeDocument/2006/docPropsVTypes"/>
</file>