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Tiesībsarga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Tiesībsarga likumā (Latvijas Republikas Saeimas un Ministru Kabineta Ziņotājs, 2006, 10. nr.; 2008, 13. nr.; 2009, 2., 14. nr.; Latvijas Vēstnesis, 2009, 193. nr.; 2011, 103. nr.; 2014, 199.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11. pantu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valsts preventīvā mehānisma funkcijas."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12.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apmeklē vietas, kurās personām tiek vai var tikt atņemta brīvība (turpmāk – brīvības ierobežošanas vietas), lai stiprinātu šo personu aizsardzību pret spīdzināšanu un citiem nežēlīgas, necilvēcīgas vai pazemojošas izturēšanās vai sodīšanas veidiem."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punktu pēc vārda "iestādes" ar vārdiem "privātpersonas iesnieguma izskatīšanas gaitā vai" un pēc vārda "informāciju" ar vārdiem "iespējama cilvēktiesību pārkāpuma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jebkurā laikā bez speciālas atļaujas apmeklēt brīvības ierobežošanas vietas, brīvi pārvietoties to teritorijā, apmeklēt visas telpas un vienatnē satikties ar personām, kuras tiek turētas brīvības ierobežošanas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saņemt visu informāciju, kas saistīta ar izturēšanos pret personām, kuras uzturas brīvības ierobežošanas vietās, tai skaitā īpašu kategoriju personu datus, kā arī informāciju par šādu personu uzturēšanās apstākļiem, personu skaitu un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pieaicināt ekspertu brīvības ierobežošanas vietas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sniegt ieteikumus jautājumos, kas saistīti ar izturēšanos pret personām, kuras uzturas brīvības ierobežošanas vietās, kā arī par nepieciešamajiem pilnveidojumiem attiecībā uz uzturēšanās apstākļu uzlabošanu šajās vietās un citus ieteikumus privātpersonas cilvēktiesību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saņemt tiesu informatīvajā sistēmā esošo informāciju par tiesvedības gaitu un tiesu nolēmumus personu iesniegumu un pārbaudes lietu izskatīšanai, kā arī pētījumu, situāciju analīzes veikšanai un atzinumu 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Tiesībsarga ieteikumu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pašvaldību institūcijas, biedrības un nodibinājumi, reliģiskās organizācijas un citas iesaistītās puses rakstiski informē tiesībsargu par ieteikumu ieviešanas rezultātiem un sniedz lūgto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"darbinieku" ar vārdiem "un pieaicināto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Tiesībsarga darbinieku vizītēm pieaicinātajam ekspertam vizīšu laikā ir šā likuma 13. panta 3., 3.</w:t>
      </w:r>
      <w:r w:rsidR="00000000" w:rsidRPr="00000000" w:rsidDel="00000000">
        <w:rPr>
          <w:vertAlign w:val="superscript"/>
          <w:rtl w:val="0"/>
        </w:rPr>
        <w:t xml:space="preserve">1</w:t>
      </w:r>
      <w:r w:rsidR="00000000" w:rsidRPr="00000000" w:rsidDel="00000000">
        <w:rPr>
          <w:rtl w:val="0"/>
        </w:rPr>
        <w:t xml:space="preserve"> un 4. punktā minētās tiesības."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27. panta pirmo daļu pēc skaitļa un vārda "5. punktā" ar vārdiem un skaitli "un 13.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24-TA-1417</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24-TA-1417</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likumprojekts_(grozījumi)_24-TA-1417.docx</dc:title>
</cp:coreProperties>
</file>

<file path=docProps/custom.xml><?xml version="1.0" encoding="utf-8"?>
<Properties xmlns="http://schemas.openxmlformats.org/officeDocument/2006/custom-properties" xmlns:vt="http://schemas.openxmlformats.org/officeDocument/2006/docPropsVTypes"/>
</file>