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Enerģētikas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1998, 20. nr.; 2000, 17. nr.; 2001, 12. nr.; 2005, 8., 13. nr.; 2008, 14. nr.; 2009, 2., 14. nr.; Latvijas Vēstnesis, 2010, 82., 106. nr.; 2011, 36., 161. nr.; 2012, 186. nr.; 2014, 60. nr.; 2016, 37., 52. nr.; 2018, 76. nr.; 2019, 212., 214., 240. nr.; 2021, 21.nr.; 2022, 78.A, 137.A, 144., 144.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enerģija – prece ar noteiktu vērtību – iegūtā elektroenerģija, siltumenerģija vai aukstumenerģija, kā arī dabasgāze (tostarp sašķidrinātā dabasgāze un cita veida gāzveida kurināmais (tostarp no biomasas saražotais), ciktāl attiecīgo gāzveida kurināmo var droši ievadīt un transportēt Latvijas dabasgāzes pārvades sistēmā, sadales sistēmā vai uzglabāt dabasgāzes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nacionālā dabasgāzes ieejas-izejas sistēma – savstarpēji savienotas Latvijas dabasgāzes pārvades sistēmas un dabasgāzes sadales sistēmas kopums ar vienu virtuālo tirdzniecības punktu – fiziski nenoteiktu vietu starp nacionālās dabasgāzes ieejas-izejas sistēmas ieejas punktiem un izejas punktiem, kurā dabasgāzes pārvades un sadales sistēmas lietotāji savstarpēji nodod viens otram nacionālajā dabasgāzes ieejas-izejas sistēmā ievadīto dabasgāzi – un vienotu balansēšanas režīmu, kurā dabasgāzes komerciālās plūsmas nav piesaistītas konkrētam dabasgāzes fiziskās plūsmas maršrutam;"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"savstarpēji savienota sistēma" attiecīgā locījumā ar vārdiem "nacionālā dabasgāzes ieejas-izejas sistēma"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Gāzveida stāvoklī pārvērstu sašķidrināto dabasgāzi un cita veida gāzveida kurināmo, tostarp biometānu atļauts ievadīt dabasgāzes pārvades un sadales sistēmā. Ministru kabinets nosaka prasības, kā arī gāzes kvalitātes raksturlielumus, lai gāzes ievadīšana un transportēšana dabasgāzes pārvades un sadales sistēmā būtu 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veikt nacionālajā dabasgāzes ieejas-izejas sistēmā ievadāmās dabasgāzes uzskaiti, kvalitātes kontroli, kā arī veikt dabasgāzes odorizāciju gadījumos, kad dabasgāze paredzēta piegādei galalietotājiem, izmantojot nacionālo dabasgāzes ieejas-izejas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attīstīt dabasgāzes pārvades sistēmu un Inčukalna pazemes gāzes krātuvi atjaunīgo un mazoglekļa gāzu, tostarp ūdeņraža drošai ievadīšanai dabasgāzes pārvades sistēmā un krātuvē."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veikt nacionālajā dabasgāzes ieejas-izejas sistēmā ievadāmās dabasgāzes uzskaiti, kvalitātes kontroli, kā arī veikt dabasgāzes odorizāciju gadījumos, kad dabasgāze paredzēta piegādei galalietotājiem, izmantojot nacionālo dabasgāzes ieejas-izejas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attīstīt dabasgāzes pārvades sistēmu atjaunīgo un mazoglekļa gāzu, tostarp ūdeņraža drošai ievadīšanai dabasgāzes pārvades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117.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Vienotais dabasgāzes pārvades un uzglabāšanas sistēmas operators un dabasgāzes pārvades sistēmas operators var vienoties ar citas Eiropas Savienības dalībvalsts dabasgāzes pārvades sistēmas operatoru par vienotās dabasgāzes pārvades ieejas-izejas sistēmas izveidi. Vienotās dabasgāzes pārvades ieejas-izejas sistēmas izveides gadījumā nacionālā dabasgāzes ieejas-izejas sistēma ir vienotās dabasgāzes pārvades ieejas-izejas sistēmas daļa."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76.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Šā likuma 110. panta sestajā daļā minētos noteikumus Ministru kabinets izdod trīs mēnešu laikā no šā panta grozījumu spēkā stāšanās dienas. Līdz šo noteikumu spēkā stāšanās dienai piemērojami Ministru kabineta 2022. gada 13. septembra noteikumi Nr.567 "Noteikumi par prasībām biometāna un gāzveida stāvoklī pārvērstas sašķidrinātās dabasgāzes ievadīšanai un transportēšanai dabasgāzes pārvades un sadales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23-TA-2498</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23-TA-2498</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likumprojekts_(grozījumi)_23-TA-2498.docx</dc:title>
</cp:coreProperties>
</file>

<file path=docProps/custom.xml><?xml version="1.0" encoding="utf-8"?>
<Properties xmlns="http://schemas.openxmlformats.org/officeDocument/2006/custom-properties" xmlns:vt="http://schemas.openxmlformats.org/officeDocument/2006/docPropsVTypes"/>
</file>