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decembrī (prot. Nr. 52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"Klavi" Salacgrīvas pagastā, Limbažu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"Klavi" (nekustamā īpašuma kadastra Nr. 6672 007 0457) – zemes vienību (zemes vienības kadastra apzīmējums 6672 007 0669) 0,0044 ha platībā, zemes vienību (zemes vienības kadastra apzīmējums 6672 007 0670) 0,2924 ha platībā un zemes vienību (zemes vienības kadastra apzīmējums 6672 007 0762) 0,0019 ha platībā un būvi (būves kadastra apzīmējums 6672 007 0457 001) – Salacgrīvas pagastā, Limbažu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24-TA-2879</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24-TA-2879</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rīkojuma_projekts_24-TA-2879.docx</dc:title>
</cp:coreProperties>
</file>

<file path=docProps/custom.xml><?xml version="1.0" encoding="utf-8"?>
<Properties xmlns="http://schemas.openxmlformats.org/officeDocument/2006/custom-properties" xmlns:vt="http://schemas.openxmlformats.org/officeDocument/2006/docPropsVTypes"/>
</file>