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Ārpusģimenes aprūpes atbalsta centra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un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 kritērijus ārpusģimenes aprūpes atbalsta centra (turpmāk – atbalsta centrs) izveidei, atbalsta centra statusa piešķiršanas un atcelšanas nosacījumus un kārtību, kā arī prasības atbalsta centram;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 nosacījumus valsts finansējuma piešķiršanai atbalsta centriem, finansējuma apmēru, kā arī kārtību, kādā sniedzams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17.06.2025. noteikumiem Nr. 370)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centrs nodrošina pasākumu kopumu, kas veicina bez vecāku gādības palikušu bērnu labklājību, drošību, patstāvību, kā arī audžuģimeņu, jo īpaši specializēto audžuģimeņu, un adoptētāju, aizbildņu un viesģimeņu skaita pieaugumu.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šajos noteikumos atbalsta centram noteikto prasību izpildes pārraudzību, Bērnu aizsardzības centrs (turpmāk – centrs):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slēdz ar atbalsta centru līgumu par finansiālu atbalstu ārpusģimenes aprūpes pakalpojuma sniegšanā. Līgumā iekļauj ārpusģimenes aprūpes pakalpojuma pārraudzības un informācijas aprites kārtību, finanšu un statistikas pārskatu iesniegšanas nosacījumus, kā arī citus pakalpojuma sniegšanai būtiskus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piešķir ārpusģimenes aprūpes pakalpojuma nodrošināšanai un administrēšanai paredzētos valsts budžeta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 valsts budžeta līdzekļus ar atbalsta centra izveidošanu un iekārtošanu saistīto izdevumu vienreizējai kompensēšanai, ievērojot šajos noteikumos minētās prasības un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w:t>
      </w:r>
      <w:r w:rsidR="00000000" w:rsidRPr="00000000" w:rsidDel="00000000">
        <w:rPr>
          <w:rtl w:val="0"/>
        </w:rPr>
        <w:t xml:space="preserve"> punktā minēto pakalpojumu nodrošināšanai un atbalsta centra pakalpojuma administrēšanai paredzētos valsts budžeta līdzekļus nosaka un piešķir centrs atbilstoši likumā par gadskārtējo valsts budžetu šiem mērķiem paredzētajiem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Atbalsta centra statusa piešķiršanas un atcelšanas nosacījumi un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Komersants, biedrība vai nodibinājums, kas vēlas iegūt atbalsta centra statusu (turpmāk – iesniedzējs), iesniedz centrā iesniegumu par atbalsta centra statusa piešķiršanu. Iesniegumā norāda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juridiskā adrese un oficiālā elektroniskā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kontaktinformācija (tālruņa numurs un elektroniskā pasta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tīmekļvietne (ja iesniedzējam tāda ir izveidota);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iesniedzēja struktūrvienības adrese, kurā nodrošinās atbalsta centra pakalpojumu.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Iesniedzējs iesniegumam pievieno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vienu pašvaldības nodomu protokolu par plānoto sadarbību šo noteikumu </w:t>
      </w:r>
      <w:r w:rsidR="00000000" w:rsidRPr="00000000" w:rsidDel="00000000">
        <w:rPr>
          <w:rtl w:val="0"/>
        </w:rPr>
        <w:t xml:space="preserve">12.</w:t>
      </w:r>
      <w:r w:rsidR="00000000" w:rsidRPr="00000000" w:rsidDel="00000000">
        <w:rPr>
          <w:rtl w:val="0"/>
        </w:rPr>
        <w:t xml:space="preserve"> punktā minēto pakalpojumu nodrošināšanai pašvaldībā;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centra izveidošanas un pakalpojuma sniegšanas aprakstu, tai skaitā informāciju par izveidojamo atbalsta centru skaitu un pakalpojuma sniegšanas punktu skaitu;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apliecinājumu, ka atbalsta centra piesaistītajiem speciālistiem ir vismaz triju gadu pieredze darbā ar bērniem un ģimenēm pēdējo piecu gadu laikā;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apliecinājumu, ka telpas, kurās plānots sniegt atbalsta centra pakalpojumu, ir piemērotas un aprīkotas atbilstoši to lietošanas mērķim un atbilst šo noteikumu </w:t>
      </w:r>
      <w:r w:rsidR="00000000" w:rsidRPr="00000000" w:rsidDel="00000000">
        <w:rPr>
          <w:rtl w:val="0"/>
        </w:rPr>
        <w:t xml:space="preserve">12.</w:t>
      </w:r>
      <w:r w:rsidR="00000000" w:rsidRPr="00000000" w:rsidDel="00000000">
        <w:rPr>
          <w:rtl w:val="0"/>
        </w:rPr>
        <w:t xml:space="preserve"> punktā minēto pakalpojumu nodrošināšanai.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17.06.2025. noteikumiem Nr. 370)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Centrs izskata iesniegumu par atbalsta centra statusa piešķiršanu un pieņem vienu no šādiem lēmumiem: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atbalsta centra statusa piešķiršanu;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atteikumu piešķirt atbalsta centra statusu.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Centrs var pieņemt lēmumu par atbalsta centra statusa atcelšanu,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saņemts atbalsta centra iesniegums par statusa atcelšanu;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normatīvajos aktos noteiktajā kārtībā ir izbeigta atbalsta centra darbība (piemēram, biedrības vai nodibinājuma likvidācija, komersanta darbības izbeigšana);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centrs ir sniedzis nepatiesas ziņas vai maldinošu informāciju, kurai bijusi būtiska nozīme statusa piešķiršanā vai pakalpojumu sniegšanā;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centrs, neskatoties uz centra rakstveida brīdinājumu un noteikto termiņu trūkumu novēršanai, nepilda šo noteikumu 12. punktā noteiktās prasības vai būtiski vai atkārtoti pārkāpj ar centru noslēgtā līguma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centrs ilgstoši nenodrošina pakalpojumu sniegšanu vai objektīvu apstākļu dēļ nav spējīgs nodrošināt pakalpojumu atbilstoši noteiktajam kvalitātes līmenim;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centra telpās, kurās tiek sniegti pakalpojumi, ir veikta pārbūve bez nodošanas ekspluatācijā vai ir mainīts telpu lietošanas veids, kā rezultātā telpas neatbilst pakalpojuma sniegšanai.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Centrs triju darbdienu laikā pēc šo noteikumu </w:t>
      </w:r>
      <w:r w:rsidR="00000000" w:rsidRPr="00000000" w:rsidDel="00000000">
        <w:rPr>
          <w:rtl w:val="0"/>
        </w:rPr>
        <w:t xml:space="preserve">8.</w:t>
      </w:r>
      <w:r w:rsidR="00000000" w:rsidRPr="00000000" w:rsidDel="00000000">
        <w:rPr>
          <w:rtl w:val="0"/>
        </w:rPr>
        <w:t xml:space="preserve"> un 8.</w:t>
      </w:r>
      <w:r w:rsidR="00000000" w:rsidRPr="00000000" w:rsidDel="00000000">
        <w:rPr>
          <w:vertAlign w:val="superscript"/>
          <w:rtl w:val="0"/>
        </w:rPr>
        <w:t xml:space="preserve">1</w:t>
      </w:r>
      <w:r w:rsidR="00000000" w:rsidRPr="00000000" w:rsidDel="00000000">
        <w:rPr>
          <w:rtl w:val="0"/>
        </w:rPr>
        <w:t xml:space="preserve"> punktā minētā lēmuma pieņemšanas par to rakstveidā paziņo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punktā minēto lēmumu var apstrīdēt, iesniedzot attiecīgu iesniegumu centra vadītājam. Centra vadītāja lēmumu var pārsūdzēt Administratīvā procesa likumā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Atbalsta centra vadītājam ir pienākums 10 darbdienu laikā informēt centru par atbalsta centra darbības izbeigšanu vai apturēšanu, vai izmaiņām tā juridiskajā statusā, iesniedzot rakstveida iesniegumu par izmaiņām un izmaiņas apliecinošus dokumentus.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Centrs nodrošina informācijas uzkrāšanu par tiem komersantiem, biedrībām vai nodibinājumiem, kuriem piešķirts vai atcelts atbalsta centra statuss. Informāciju uzkrāj Labklājības ministrijas pārziņā esošajā valsts informācijas sistēmā "Valsts sociālās politikas monitoringa informācijas sistēma" (turpmāk – informācijas sistēma).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Prasības atbalsta centram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Atbalsta centrs: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piesaista jaunas audžuģimenes, aizbildņus, adoptētājus, viesģimenes, īpaši veicinot specializēto audžuģimeņu skaita pieaugumu;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mācības personām, kuras vēlas iegūt audžuģimenes vai specializētās audžuģimenes statusu atbilstoši ar centru saskaņotajai mācību programmai;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nodrošina personām, kuras bāriņtiesa ir atzinusi par atbilstošām aizbildņa pienākumu pildīšanai vai iecēlusi par aizbildni, mācības atbilstoši ar centru saskaņotajai aizbildņu mācību programmai;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mācības potenciālajiem adoptētājiem atbilstoši ar centru saskaņotajai mācību programmai;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iesniedz bāriņtiesā psihologa atzinumu par laulātā (personas) piemērotību audžuģimenes statusa iegūšanai, laulāto (personas) raksturojumu un informāciju par mācību programmas apguvi;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iesniedz bāriņtiesā psihologa atzinumu par audžuģimenes piemērotību specializētās audžuģimenes statusa iegūšanai attiecīgajā specializācijā, audžuģimenes raksturojumu un informāciju par mācību programmas apguvi;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iesniedz bāriņtiesai informāciju par mācību programmas apguvi, personas raksturojumu un viņas sniegto kompetenču pašvērtējumu, psihologa atzinumu, kas nepieciešams lēmuma pieņemšanai par personas piemērotību adoptētāja statusam, un apliecību, ja persona sekmīgi apguvusi mācību programmu;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nepieciešams, nodrošina psihologa un sociālā darbinieka atbalstu šo noteikumu </w:t>
      </w:r>
      <w:r w:rsidR="00000000" w:rsidRPr="00000000" w:rsidDel="00000000">
        <w:rPr>
          <w:rtl w:val="0"/>
        </w:rPr>
        <w:t xml:space="preserve">12.2.</w:t>
      </w:r>
      <w:r w:rsidR="00000000" w:rsidRPr="00000000" w:rsidDel="00000000">
        <w:rPr>
          <w:rtl w:val="0"/>
        </w:rPr>
        <w:t xml:space="preserve"> apakšpunktā minēto mācību un laulāto (personas) un audžuģimenes piemērotības izvērtēšanas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izstrādā un īsteno audžuģimenes vai specializētās audžuģimenes atbalsta un tajā ievietotā bērna individuālās attīstības plānu;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psihosociālo atbalstu audžuģimenēm un specializētajām audžuģimenēm, tai skaitā ģimenē ievietotajam bērnam;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atbalsta centra speciālistu, tai skaitā sociālā darbinieka un psihologa, atbalstu audžuģimenei un specializētajai audžuģimenei;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katru gadu vismaz astoņu akadēmisko stundu apjomā nodrošina zināšanu pilnveides mācības audžuģimenēm un specializētajām audžuģimenēm;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atlīdzības par specializētās audžuģimenes pienākumu pildīšanu aprēķināšanu un izmaksu un vienreizēju mājokļa iekārtošanas kompensācijas izmaksu specializētajām audžuģimenēm;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nodrošina specializētās audžuģimenes veselības apdrošināšanas līguma noslēgšanu un ar veselības apdrošināšanas saistīto norēķinu veikšanu ar apdrošināšanas kompāniju, veselības apdrošināšanas polišu izsniegšanu specializētajām audžuģimenēm un civiltiesiskās atbildības apdrošināšanas kompensācijas izmaksu specializētajām audžuģimenēm.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informē apdrošināšanas kompāniju par jaunas veselības apdrošināšanas polises nepieciešamību un par veselības apdrošināšanas polišu izbeigšanu specializētajai audžuģimenei nekavējoties, bet ne vēlāk kā 3 darbdienu laikā no bāriņtiesas lēmuma par specializētās audžuģimenes statusa piešķiršanu, izbeigšanu vai atņemšanu saņemšanas;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pēc bāriņtiesas pieprasījuma sniedz informāciju par audžuģimeni vai specializēto audžuģimeni, tai skaitā par bērnu, kā arī par sniegtajiem pakalpojumiem;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nodrošina psihologa un citu atbalsta speciālistu konsultācijas adoptētājiem un aizbildņiem, psihologa konsultācijas viesģimenēm, atbalsta grupas adoptētājiem, aizbildņiem un viesģimenēm, kā arī pēc bāriņtiesas pieprasījuma sniedz psihologa atzinumu lēmuma pieņemšanai par viesģimenes vai adoptētāja statusu vai personas atbilstību aizbildņa pienākumu pildīšanai;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nodrošina sadarbību ar bāriņtiesām, sociālajiem dienestiem, atbalsta centriem un citām iestādēm atbalsta sniegšanā audžuģimenēm un specializētajām audžuģimenēm, tai skaitā ģimenē ievietotajam bērnam;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vienas darbdienas laikā sniedz bāriņtiesai informāciju par apstākļiem, kas var būtiski ietekmēt audžuģimenes vai specializētās audžuģimenes darbību vai ievietotā bērna aprūpi;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organizē audžuģimenē vai specializētajā audžuģimenē ievietotā bērna saskarsmi ar vecākiem, brāļiem (pusbrāļiem), māsām (pusmāsām), radiniekiem vai bērnam tuvām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jebkurā diennakts laikā bāriņtiesai vai policijai sniedz informāciju par krīzes audžuģimenēm, kuras nekavējoties var uzņemt bērnu savā aprūpē;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(zaudējis spēku ar 01.04.2023.; sk. 27. punktu)</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nodrošina sociālā darbinieka konsultācijas aizbildņiem un adoptētājiem;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nodrošina atbalsta pasākumus audžuģimenēs vai specializētajās audžuģimenēs ievietoto bērnu veselības uzlabošanai, attīstībai un prasmju pilnveidošanai, pamatojoties uz ārstniecības personas vai atbalsta centra  sociālā darbinieka izvērtējumu un ierakstu bērnu individuālās attīstības plānā;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pieprasa ziņas no bāriņtiesas par pieņemtajiem lēmumiem adopcijas, aizbildnības un audžuģimeņu jomā, lai savlaicīgi uzsāktu vai izbeigtu pakalpojumu un atbalsta 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21.12.2021. noteikumiem Nr. 852; MK 28.02.2023. noteikumiem Nr. 82; MK 28.03.2023. noteikumiem Nr. 148; MK 17.06.2025. noteikumiem Nr. 370; MK 13.01.2026. noteikumiem Nr. 9, kas piemērojami ar 01.01.2026.)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Atbalsta centrs ar laulātajiem (personu), kuri ar bāriņtiesas lēmumu ir atzīti par piemērotiem audžuģimenes pienākumu veikšanai, audžuģimeni un specializēto audžuģimeni slēdz vienošanos par atbalsta sniegšanu, kas ietver šo noteikumu </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12.9.</w:t>
      </w:r>
      <w:r w:rsidR="00000000" w:rsidRPr="00000000" w:rsidDel="00000000">
        <w:rPr>
          <w:rtl w:val="0"/>
        </w:rPr>
        <w:t xml:space="preserve"> un </w:t>
      </w:r>
      <w:r w:rsidR="00000000" w:rsidRPr="00000000" w:rsidDel="00000000">
        <w:rPr>
          <w:rtl w:val="0"/>
        </w:rPr>
        <w:t xml:space="preserve">12.10.</w:t>
      </w:r>
      <w:r w:rsidR="00000000" w:rsidRPr="00000000" w:rsidDel="00000000">
        <w:rPr>
          <w:rtl w:val="0"/>
        </w:rPr>
        <w:t xml:space="preserve"> apakšpunktā minēto pakalpojumu nodrošināšanu. Par noslēgto vienošanos atbalsta centrs triju darbdienu laikā informē bāriņtiesu.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82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Atbalsta centrs ar specializēto audžuģimeni slēdz līgumu, paredzot atlīdzības izmaksu par specializētās audžuģimenes pienākumu pildīšanu, vienreizējas kompensācijas izmaksu par mājokļa iekārtošanu, veselības apdrošināšanas nodrošināšanu un civiltiesiskās atbildības apdrošināšanas kompensācijas izmaksu, atbilstoši šo noteikumu </w:t>
      </w:r>
      <w:r w:rsidR="00000000" w:rsidRPr="00000000" w:rsidDel="00000000">
        <w:rPr>
          <w:rtl w:val="0"/>
        </w:rPr>
        <w:t xml:space="preserve">12.11.</w:t>
      </w:r>
      <w:r w:rsidR="00000000" w:rsidRPr="00000000" w:rsidDel="00000000">
        <w:rPr>
          <w:rtl w:val="0"/>
        </w:rPr>
        <w:t xml:space="preserve"> un </w:t>
      </w:r>
      <w:r w:rsidR="00000000" w:rsidRPr="00000000" w:rsidDel="00000000">
        <w:rPr>
          <w:rtl w:val="0"/>
        </w:rPr>
        <w:t xml:space="preserve">12.11.</w:t>
      </w:r>
      <w:r w:rsidR="00000000" w:rsidRPr="00000000" w:rsidDel="00000000">
        <w:rPr>
          <w:vertAlign w:val="superscript"/>
          <w:rtl w:val="0"/>
        </w:rPr>
        <w:t xml:space="preserve">1</w:t>
      </w:r>
      <w:r w:rsidR="00000000" w:rsidRPr="00000000" w:rsidDel="00000000">
        <w:rPr>
          <w:rtl w:val="0"/>
        </w:rPr>
        <w:t xml:space="preserve">  apakšpunktam. Par noslēgto līgumu atbalsta centrs triju darbdienu laikā informē bāriņtiesu.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Atbalsta centrs iekārto lietu par katru audžuģimeni vai specializēto audžuģimeni.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Nosacījumi valsts finansējuma piešķiršanai atbalsta centram un finansējuma apmērs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Centrs atbilstoši atbalsta centra izveides un iekārtošanas izmaksām piešķir atbalsta centram vienreizēju atbalsta centra izveides un iekārtošanas izdevumu kompensāciju, bet ne vairāk kā 10 000 </w:t>
      </w:r>
      <w:r w:rsidR="00000000" w:rsidRPr="00000000" w:rsidDel="00000000">
        <w:rPr>
          <w:i w:val="1"/>
          <w:rtl w:val="0"/>
        </w:rPr>
        <w:t xml:space="preserve">euro</w:t>
      </w:r>
      <w:r w:rsidR="00000000" w:rsidRPr="00000000" w:rsidDel="00000000">
        <w:rPr>
          <w:rtl w:val="0"/>
        </w:rPr>
        <w:t xml:space="preserve"> apmērā,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centram ir spēkā esošs šo noteikumu </w:t>
      </w:r>
      <w:r w:rsidR="00000000" w:rsidRPr="00000000" w:rsidDel="00000000">
        <w:rPr>
          <w:rtl w:val="0"/>
        </w:rPr>
        <w:t xml:space="preserve">3.1.</w:t>
      </w:r>
      <w:r w:rsidR="00000000" w:rsidRPr="00000000" w:rsidDel="00000000">
        <w:rPr>
          <w:rtl w:val="0"/>
        </w:rPr>
        <w:t xml:space="preserve"> apakšpunktā minētais līgums;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centram ir ne mazāk kā 50 spēkā esošas šo noteikumu </w:t>
      </w:r>
      <w:r w:rsidR="00000000" w:rsidRPr="00000000" w:rsidDel="00000000">
        <w:rPr>
          <w:rtl w:val="0"/>
        </w:rPr>
        <w:t xml:space="preserve">13.</w:t>
      </w:r>
      <w:r w:rsidR="00000000" w:rsidRPr="00000000" w:rsidDel="00000000">
        <w:rPr>
          <w:rtl w:val="0"/>
        </w:rPr>
        <w:t xml:space="preserve"> punktā minētās vienošanās un ne mazāk kā 10 šo noteikumu </w:t>
      </w:r>
      <w:r w:rsidR="00000000" w:rsidRPr="00000000" w:rsidDel="00000000">
        <w:rPr>
          <w:rtl w:val="0"/>
        </w:rPr>
        <w:t xml:space="preserve">14.</w:t>
      </w:r>
      <w:r w:rsidR="00000000" w:rsidRPr="00000000" w:rsidDel="00000000">
        <w:rPr>
          <w:rtl w:val="0"/>
        </w:rPr>
        <w:t xml:space="preserve"> punktā minētie līgumi par atlīdzības par specializētās audžuģimenes pienākumu pildīšanu un vienreizējas mājokļa iekārtošanas kompensācijas izmaksu;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centram vismaz deviņus mēnešus pirms šo noteikumu </w:t>
      </w:r>
      <w:r w:rsidR="00000000" w:rsidRPr="00000000" w:rsidDel="00000000">
        <w:rPr>
          <w:rtl w:val="0"/>
        </w:rPr>
        <w:t xml:space="preserve">17.</w:t>
      </w:r>
      <w:r w:rsidR="00000000" w:rsidRPr="00000000" w:rsidDel="00000000">
        <w:rPr>
          <w:rtl w:val="0"/>
        </w:rPr>
        <w:t xml:space="preserve"> punktā minēto dokumentu iesniegšanas centrs ir piešķīris atbalsta centra statusu.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Lai saņemtu atbalsta centra izveides un iekārtošanas izdevumu kompensāciju, pakalpojuma sniedzējs centrā iesniedz iesniegumu par atbalsta centra izveides un iekārtošanas izdevumu kompensācijas saņemšanu. Iesniegumam pievieno ēku vai telpu remontdarbu, mēbeļu, iekārtu, tai skaitā datortehnikas, iegādes izdevumu tāmi, kā arī citu ar telpu un pieejamo resursu pielāgošanu pakalpojuma nodrošināšanai saistīto izdevumu tāmi. Pēc centra pieprasījuma pakalpojuma sniedzējs pievieno minētajam iesniegumam ēku vai telpu remontdarbu, mēbeļu, iekārtu, tai skaitā datortehnikas, iegādes izdevumu tāmē norādītos izdevumus attaisnojošus dokumentus (remontdarbu un citu pakalpojumu līgumi, rēķini, darbu pieņemšanas un nodošanas akti, preču pavadzīmes, čeki un citi izdevumus apliecinoši dokumenti).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Centrs izskata šo noteikumu </w:t>
      </w:r>
      <w:r w:rsidR="00000000" w:rsidRPr="00000000" w:rsidDel="00000000">
        <w:rPr>
          <w:rtl w:val="0"/>
        </w:rPr>
        <w:t xml:space="preserve">17.</w:t>
      </w:r>
      <w:r w:rsidR="00000000" w:rsidRPr="00000000" w:rsidDel="00000000">
        <w:rPr>
          <w:rtl w:val="0"/>
        </w:rPr>
        <w:t xml:space="preserve">  punktā minēto iesniegumu, izvērtē izdevumu atbilstību un nepieciešamību šo noteikumu </w:t>
      </w:r>
      <w:r w:rsidR="00000000" w:rsidRPr="00000000" w:rsidDel="00000000">
        <w:rPr>
          <w:rtl w:val="0"/>
        </w:rPr>
        <w:t xml:space="preserve">12.</w:t>
      </w:r>
      <w:r w:rsidR="00000000" w:rsidRPr="00000000" w:rsidDel="00000000">
        <w:rPr>
          <w:rtl w:val="0"/>
        </w:rPr>
        <w:t xml:space="preserve"> punktā minētā un atbalsta centra pieteiktā pakalpojuma sniegšanai, kā arī pieņem vienu no šādiem lēmumiem: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vienreizējas atbalsta centra izveides un iekārtošanas izdevumu kompensācijas piešķiršanu un tās apmēru;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atteikumu piešķirt pakalpojuma sniedzējam vienreizēju atbalsta centra izveides un iekārtošanas izdevumu kompensāciju, norādot lēmuma pamatojumu un tā apstrīdēšanas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Centrs vienreizēju atbalsta centra izveides un iekārtošanas izdevumu kompensāciju atbalsta centram izmaksā mēneša laikā no šo noteikumu </w:t>
      </w:r>
      <w:r w:rsidR="00000000" w:rsidRPr="00000000" w:rsidDel="00000000">
        <w:rPr>
          <w:rtl w:val="0"/>
        </w:rPr>
        <w:t xml:space="preserve">18.1.</w:t>
      </w:r>
      <w:r w:rsidR="00000000" w:rsidRPr="00000000" w:rsidDel="00000000">
        <w:rPr>
          <w:rtl w:val="0"/>
        </w:rPr>
        <w:t xml:space="preserve"> apakšpunktā minētā lēmuma pieņemšanas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12.</w:t>
      </w:r>
      <w:r w:rsidR="00000000" w:rsidRPr="00000000" w:rsidDel="00000000">
        <w:rPr>
          <w:rtl w:val="0"/>
        </w:rPr>
        <w:t xml:space="preserve"> punktā minēto pakalpojumu nodrošināšanu atbalsta centrs iesniedz pārskatu informācijas sistēmā atbilstoši šo noteikumu </w:t>
      </w:r>
      <w:r w:rsidR="00000000" w:rsidRPr="00000000" w:rsidDel="00000000">
        <w:rPr>
          <w:rtl w:val="0"/>
        </w:rPr>
        <w:t xml:space="preserve">3.1.</w:t>
      </w:r>
      <w:r w:rsidR="00000000" w:rsidRPr="00000000" w:rsidDel="00000000">
        <w:rPr>
          <w:rtl w:val="0"/>
        </w:rPr>
        <w:t xml:space="preserve"> apakšpunktā minētajā līgumā noteiktajai kārtībai.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82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Pakalpojuma administrēšanas izdevumiem paredzētos līdzekļus atbalsta centrs var izlietot: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administrēšanā iesaistīto darbinieku: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transporta izdevumiem;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telpu īres, apsaimniekošanas izdevumu un komunālo pakalpojumu apmaksai, biroja, kancelejas preču, tehnikas un aprīkojuma iegādei;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citiem izdevumiem, kas saistīti ar pakalpojuma administrēšanu.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Kārtību, kādā sniedz pārskatu par pakalpojuma sniegšanu, un pārskata sniegšanas termiņu nosaka šo noteikumu </w:t>
      </w:r>
      <w:r w:rsidR="00000000" w:rsidRPr="00000000" w:rsidDel="00000000">
        <w:rPr>
          <w:rtl w:val="0"/>
        </w:rPr>
        <w:t xml:space="preserve">3.1.</w:t>
      </w:r>
      <w:r w:rsidR="00000000" w:rsidRPr="00000000" w:rsidDel="00000000">
        <w:rPr>
          <w:rtl w:val="0"/>
        </w:rPr>
        <w:t xml:space="preserve"> apakšpunktā minētajā līgumā. Līgumā paredz, ka pakalpojuma administrēšanas izdevumiem paredzētie līdzekļi nepārsniedz apmēru, ko aprēķina, izmantojot šādu formulu: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F = A + B + C + D + E, kur</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 atbalsta centra pakalpojuma administrēšanai novirzāmie finanšu līdzekļi;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līdzekļi, kas nepārsniedz 20 % no finansējuma apmēra, kas plānots ģimeņu un audžuģimeņu mācībām un sagatavošanai līdz bāriņtiesas lēmumam par audžuģimenes vai specializētās audžuģimenes statusa piešķiršanu vai par atteikumu piešķirt audžuģimenes vai specializētās audžuģimenes statusu un personu, kuras bāriņtiesa ir atzinusi par atbilstošām aizbildņa pienākumu pildīšanai vai iecēlusi par aizbildni, mācībām;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 līdzekļi, kas nepārsniedz 20 % no finansējuma apmēra, kas plānots pakalpojuma nodrošināšanai audžuģimenēm un specializētajām audžuģimenēm;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 līdzekļi, kas nepārsniedz 10 % no specializētajām audžuģimenēm izmaksātās atlīdzības par specializētās audžuģimenes pienākumu pildīšanu, civiltiesiskās un veselības apdrošināšanas nodrošināšanu;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 līdzekļi, kas nepārsniedz 20 % no šo noteikumu </w:t>
      </w:r>
      <w:r w:rsidR="00000000" w:rsidRPr="00000000" w:rsidDel="00000000">
        <w:rPr>
          <w:rtl w:val="0"/>
        </w:rPr>
        <w:t xml:space="preserve">12.3.</w:t>
      </w:r>
      <w:r w:rsidR="00000000" w:rsidRPr="00000000" w:rsidDel="00000000">
        <w:rPr>
          <w:rtl w:val="0"/>
        </w:rPr>
        <w:t xml:space="preserve"> un </w:t>
      </w:r>
      <w:r w:rsidR="00000000" w:rsidRPr="00000000" w:rsidDel="00000000">
        <w:rPr>
          <w:rtl w:val="0"/>
        </w:rPr>
        <w:t xml:space="preserve">12.13.</w:t>
      </w:r>
      <w:r w:rsidR="00000000" w:rsidRPr="00000000" w:rsidDel="00000000">
        <w:rPr>
          <w:rtl w:val="0"/>
        </w:rPr>
        <w:t xml:space="preserve"> apakšpunktā minētā pakalpojuma izmaksām;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 līdzekļi, kas nepārsniedz 10 % no šo noteikumu </w:t>
      </w:r>
      <w:r w:rsidR="00000000" w:rsidRPr="00000000" w:rsidDel="00000000">
        <w:rPr>
          <w:rtl w:val="0"/>
        </w:rPr>
        <w:t xml:space="preserve">12.11.</w:t>
      </w:r>
      <w:r w:rsidR="00000000" w:rsidRPr="00000000" w:rsidDel="00000000">
        <w:rPr>
          <w:vertAlign w:val="superscript"/>
          <w:rtl w:val="0"/>
        </w:rPr>
        <w:t xml:space="preserve">1</w:t>
      </w:r>
      <w:r w:rsidR="00000000" w:rsidRPr="00000000" w:rsidDel="00000000">
        <w:rPr>
          <w:rtl w:val="0"/>
        </w:rPr>
        <w:t xml:space="preserve"> apakšpunktā minētās apdrošināšanas  un kompensāciju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(Zaudējis spēku ar 01.04.2023.; sk. 27. 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Kārtību, kādā sniedz pārskatu par šo noteikumu </w:t>
      </w:r>
      <w:r w:rsidR="00000000" w:rsidRPr="00000000" w:rsidDel="00000000">
        <w:rPr>
          <w:rtl w:val="0"/>
        </w:rPr>
        <w:t xml:space="preserve">12.19.</w:t>
      </w:r>
      <w:r w:rsidR="00000000" w:rsidRPr="00000000" w:rsidDel="00000000">
        <w:rPr>
          <w:rtl w:val="0"/>
        </w:rPr>
        <w:t xml:space="preserve"> un </w:t>
      </w:r>
      <w:r w:rsidR="00000000" w:rsidRPr="00000000" w:rsidDel="00000000">
        <w:rPr>
          <w:rtl w:val="0"/>
        </w:rPr>
        <w:t xml:space="preserve">12.20.</w:t>
      </w:r>
      <w:r w:rsidR="00000000" w:rsidRPr="00000000" w:rsidDel="00000000">
        <w:rPr>
          <w:rtl w:val="0"/>
        </w:rPr>
        <w:t xml:space="preserve"> apakšpunktā</w:t>
      </w:r>
      <w:r w:rsidR="00000000" w:rsidRPr="00000000" w:rsidDel="00000000">
        <w:rPr>
          <w:rtl w:val="0"/>
        </w:rPr>
        <w:t xml:space="preserve"> minētā pakalpojuma sniegšanu, nosaka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minētajā līgumā. Līgumā paredz, ka šo noteikumu </w:t>
      </w:r>
      <w:r w:rsidR="00000000" w:rsidRPr="00000000" w:rsidDel="00000000">
        <w:rPr>
          <w:rtl w:val="0"/>
        </w:rPr>
        <w:t xml:space="preserve">12.19.</w:t>
      </w:r>
      <w:r w:rsidR="00000000" w:rsidRPr="00000000" w:rsidDel="00000000">
        <w:rPr>
          <w:rtl w:val="0"/>
        </w:rPr>
        <w:t xml:space="preserve"> un </w:t>
      </w:r>
      <w:r w:rsidR="00000000" w:rsidRPr="00000000" w:rsidDel="00000000">
        <w:rPr>
          <w:rtl w:val="0"/>
        </w:rPr>
        <w:t xml:space="preserve">12.20.</w:t>
      </w:r>
      <w:r w:rsidR="00000000" w:rsidRPr="00000000" w:rsidDel="00000000">
        <w:rPr>
          <w:rtl w:val="0"/>
        </w:rPr>
        <w:t xml:space="preserve"> apakšpunktā</w:t>
      </w:r>
      <w:r w:rsidR="00000000" w:rsidRPr="00000000" w:rsidDel="00000000">
        <w:rPr>
          <w:rtl w:val="0"/>
        </w:rPr>
        <w:t xml:space="preserve"> minētā pakalpojuma administrēšanas izdevumiem paredzētie līdzekļi nepārsniedz 20 % no pakalpojuma izmaksām, savukārt šo noteikumu </w:t>
      </w:r>
      <w:r w:rsidR="00000000" w:rsidRPr="00000000" w:rsidDel="00000000">
        <w:rPr>
          <w:rtl w:val="0"/>
        </w:rPr>
        <w:t xml:space="preserve">12.11.</w:t>
      </w:r>
      <w:r w:rsidR="00000000" w:rsidRPr="00000000" w:rsidDel="00000000">
        <w:rPr>
          <w:vertAlign w:val="superscript"/>
          <w:rtl w:val="0"/>
        </w:rPr>
        <w:t xml:space="preserve">1</w:t>
      </w:r>
      <w:r w:rsidR="00000000" w:rsidRPr="00000000" w:rsidDel="00000000">
        <w:rPr>
          <w:rtl w:val="0"/>
        </w:rPr>
        <w:t xml:space="preserve"> apakšpunktā minētās apdrošināšanas un kompensāciju izmaksām administrēšanas izdevumiem paredzētie līdzekļi nepārsniedz 10 % no apdrošināšanas un kompensāciju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Atbalsta centram piešķir finansējumu šo noteikumu </w:t>
      </w:r>
      <w:r w:rsidR="00000000" w:rsidRPr="00000000" w:rsidDel="00000000">
        <w:rPr>
          <w:rtl w:val="0"/>
        </w:rPr>
        <w:t xml:space="preserve">12.20.</w:t>
      </w:r>
      <w:r w:rsidR="00000000" w:rsidRPr="00000000" w:rsidDel="00000000">
        <w:rPr>
          <w:rtl w:val="0"/>
        </w:rPr>
        <w:t xml:space="preserve"> apakšpunktā</w:t>
      </w:r>
      <w:r w:rsidR="00000000" w:rsidRPr="00000000" w:rsidDel="00000000">
        <w:rPr>
          <w:rtl w:val="0"/>
        </w:rPr>
        <w:t xml:space="preserve"> minēto pasākumu īstenošanai atbilstoši audžuģimenēs un specializētajās audžuģimenēs ievietoto bērnu skaitam uz kārtējā gada 1. janvāri.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punktā minētās informācijas ievadīšanu informācijas sistēmā centrs nodrošina pēc tam, kad uzsākta informācijas sistēmas funkcionalitātes darbība. Līdz informācijas sistēmas funkcionalitātes darbības uzsākšanai centrs nodrošina attiecīgās informācijas uzkrāšanu manuāli.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w:t>
      </w:r>
      <w:r w:rsidR="00000000" w:rsidRPr="00000000" w:rsidDel="00000000">
        <w:rPr>
          <w:rtl w:val="0"/>
        </w:rPr>
        <w:t xml:space="preserve"> punktā minētās informācijas ievadīšanu informācijas sistēmā atbalsta centrs nodrošina pēc tam, kad tiek uzsākta attiecīgās funkcionalitātes darbība. Līdz informācijas sistēmas funkcionalitātes darbības uzsākšanai pakalpojuma uzskaiti veic un pārskatus sniedz atbilstoši šo noteikumu </w:t>
      </w:r>
      <w:r w:rsidR="00000000" w:rsidRPr="00000000" w:rsidDel="00000000">
        <w:rPr>
          <w:rtl w:val="0"/>
        </w:rPr>
        <w:t xml:space="preserve">3.1.</w:t>
      </w:r>
      <w:r w:rsidR="00000000" w:rsidRPr="00000000" w:rsidDel="00000000">
        <w:rPr>
          <w:rtl w:val="0"/>
        </w:rPr>
        <w:t xml:space="preserve"> apakšpunktā minētā līguma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82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12.3.</w:t>
      </w:r>
      <w:r w:rsidR="00000000" w:rsidRPr="00000000" w:rsidDel="00000000">
        <w:rPr>
          <w:rtl w:val="0"/>
        </w:rPr>
        <w:t xml:space="preserve"> un </w:t>
      </w:r>
      <w:r w:rsidR="00000000" w:rsidRPr="00000000" w:rsidDel="00000000">
        <w:rPr>
          <w:rtl w:val="0"/>
        </w:rPr>
        <w:t xml:space="preserve">12.13.</w:t>
      </w:r>
      <w:r w:rsidR="00000000" w:rsidRPr="00000000" w:rsidDel="00000000">
        <w:rPr>
          <w:rtl w:val="0"/>
        </w:rPr>
        <w:t xml:space="preserve"> apakšpunkts stājas spēkā 2019. gada 1. janvārī.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Noteikumi stājas spēkā 2018. gada 1. jūlijā.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12.18.</w:t>
      </w:r>
      <w:r w:rsidR="00000000" w:rsidRPr="00000000" w:rsidDel="00000000">
        <w:rPr>
          <w:rtl w:val="0"/>
        </w:rPr>
        <w:t xml:space="preserve"> apakšpunkts</w:t>
      </w:r>
      <w:r w:rsidR="00000000" w:rsidRPr="00000000" w:rsidDel="00000000">
        <w:rPr>
          <w:rtl w:val="0"/>
        </w:rPr>
        <w:t xml:space="preserve"> un </w:t>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punkts</w:t>
      </w:r>
      <w:r w:rsidR="00000000" w:rsidRPr="00000000" w:rsidDel="00000000">
        <w:rPr>
          <w:rtl w:val="0"/>
        </w:rPr>
        <w:t xml:space="preserve"> stājas spēkā 2022. gada 1. janvārī un ir spēkā līdz 2023. gada 31. martam.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20.12.2022. noteikumu Nr. 805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(Svītrots ar MK 28.03.2023. noteikumiem Nr. 148)</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Finansējumu šo noteikumu </w:t>
      </w:r>
      <w:r w:rsidR="00000000" w:rsidRPr="00000000" w:rsidDel="00000000">
        <w:rPr>
          <w:rtl w:val="0"/>
        </w:rPr>
        <w:t xml:space="preserve">12.20.</w:t>
      </w:r>
      <w:r w:rsidR="00000000" w:rsidRPr="00000000" w:rsidDel="00000000">
        <w:rPr>
          <w:rtl w:val="0"/>
        </w:rPr>
        <w:t xml:space="preserve"> apakšpunktā</w:t>
      </w:r>
      <w:r w:rsidR="00000000" w:rsidRPr="00000000" w:rsidDel="00000000">
        <w:rPr>
          <w:rtl w:val="0"/>
        </w:rPr>
        <w:t xml:space="preserve"> minēto pasākumu īstenošanai 2025. gadā atbalsta centram piešķir atbilstoši audžuģimenēs un specializētajās audžuģimenēs ievietoto bērnu skaitam uz 2025. gada 1. aprīli.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25-TA-1872</w:t>
    </w:r>
    <w:r>
      <w:br/>
    </w:r>
    <w:r w:rsidR="00000000" w:rsidRPr="00000000" w:rsidDel="00000000">
      <w:rPr>
        <w:rtl w:val="0"/>
      </w:rPr>
      <w:t xml:space="preserve">Izdrukāts 29.07.2026. 22.47 - 3.0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25-TA-1872</w:t>
    </w:r>
    <w:r>
      <w:br/>
    </w:r>
    <w:r w:rsidR="00000000" w:rsidRPr="00000000" w:rsidDel="00000000">
      <w:rPr>
        <w:rtl w:val="0"/>
      </w:rPr>
      <w:t xml:space="preserve">Izdrukāts 29.07.2026. 22.47 - 3.0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noteikumu_konsolidētā_versija_25-TA-1872.docx</dc:title>
</cp:coreProperties>
</file>

<file path=docProps/custom.xml><?xml version="1.0" encoding="utf-8"?>
<Properties xmlns="http://schemas.openxmlformats.org/officeDocument/2006/custom-properties" xmlns:vt="http://schemas.openxmlformats.org/officeDocument/2006/docPropsVTypes"/>
</file>