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oktobrī (prot. Nr. 43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72. pantu, atbalstīt apropriācijas pārdali 1 422 707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1 316 721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Ministru kabineta 2024. gada 12. marta rīkojuma Nr. 184 "Par pastiprināta robežapsardzības sistēmas darbības režīma izsludināšanu" (turpmāk – rīkojums Nr. 184) izpildei nepieciešamo pasākumu īstenošanu laikposmā no 2025. gada 1. augusta (atsevišķus izdevumus no 2025. gada 1. maija) līdz 2025. gada 31. augustam un lai Iekšlietu ministrijas padotības iestādēs nodarbinātajiem samaksātu par virsstundu darbu, izmaksātu piemaksas par nakts darbu, par darbu paaugstināta riska un slodzes apstākļos un par nozīmīgu ieguldījumu attiecīgās institūcijas stratēģisko mērķu sasniegšanā, kā arī segtu izdevumus par komandējumiem, ēdināšanu, pārtiku, degvielas iegādi un citus izdevumus,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1 210 270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16 233 </w:t>
      </w:r>
      <w:r w:rsidR="00000000" w:rsidRPr="00000000" w:rsidDel="00000000">
        <w:rPr>
          <w:i w:val="1"/>
          <w:rtl w:val="0"/>
        </w:rPr>
        <w:t xml:space="preserve">euro </w:t>
      </w:r>
      <w:r w:rsidR="00000000" w:rsidRPr="00000000" w:rsidDel="00000000">
        <w:rPr>
          <w:rtl w:val="0"/>
        </w:rPr>
        <w:t xml:space="preserve">uz Iekšlietu ministrijas budžeta programmu 09.00.00 "Valsts drošības dienesta darbība" (Valsts drošības dienestam);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90 218 </w:t>
      </w:r>
      <w:r w:rsidR="00000000" w:rsidRPr="00000000" w:rsidDel="00000000">
        <w:rPr>
          <w:i w:val="1"/>
          <w:rtl w:val="0"/>
        </w:rPr>
        <w:t xml:space="preserve">euro</w:t>
      </w:r>
      <w:r w:rsidR="00000000" w:rsidRPr="00000000" w:rsidDel="00000000">
        <w:rPr>
          <w:rtl w:val="0"/>
        </w:rPr>
        <w:t xml:space="preserve"> uz Iekšlietu ministrijas budžeta programmu 10.00.00 "Valsts robežsardzes darbība" (Valsts robežsardzei – 89 045 </w:t>
      </w:r>
      <w:r w:rsidR="00000000" w:rsidRPr="00000000" w:rsidDel="00000000">
        <w:rPr>
          <w:i w:val="1"/>
          <w:rtl w:val="0"/>
        </w:rPr>
        <w:t xml:space="preserve">euro</w:t>
      </w:r>
      <w:r w:rsidR="00000000" w:rsidRPr="00000000" w:rsidDel="00000000">
        <w:rPr>
          <w:rtl w:val="0"/>
        </w:rPr>
        <w:t xml:space="preserve">, Valsts robežsardzes koledžai – 1173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105 986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98 471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7515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7417 </w:t>
      </w:r>
      <w:r w:rsidR="00000000" w:rsidRPr="00000000" w:rsidDel="00000000">
        <w:rPr>
          <w:i w:val="1"/>
          <w:rtl w:val="0"/>
        </w:rPr>
        <w:t xml:space="preserve">euro</w:t>
      </w:r>
      <w:r w:rsidR="00000000" w:rsidRPr="00000000" w:rsidDel="00000000">
        <w:rPr>
          <w:rtl w:val="0"/>
        </w:rPr>
        <w:t xml:space="preserve">, Valsts robežsardzes koledžai – 98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25-TA-2165</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25-TA-2165</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rīkojuma_projekts_25-TA-2165.docx</dc:title>
</cp:coreProperties>
</file>

<file path=docProps/custom.xml><?xml version="1.0" encoding="utf-8"?>
<Properties xmlns="http://schemas.openxmlformats.org/officeDocument/2006/custom-properties" xmlns:vt="http://schemas.openxmlformats.org/officeDocument/2006/docPropsVTypes"/>
</file>