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kārtību, kādā izmaksā kompensāciju uz militārajām mācībām iesauktajam rezerves karavīram un Latvijas pilsonim, kurš brīvprātīgi pieteicies dienestam Nacionālo bruņoto spēku rezervē, un kompensācijas apmēru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Militārā dienesta likuma</w:t>
      </w:r>
      <w:r w:rsidR="00000000" w:rsidRPr="00000000" w:rsidDel="00000000">
        <w:rPr>
          <w:rStyle w:val="paragraph"/>
          <w:i w:val="1"/>
          <w:rtl w:val="0"/>
        </w:rPr>
        <w:t xml:space="preserve"> </w:t>
      </w:r>
      <w:r>
        <w:br/>
      </w:r>
      <w:r w:rsidR="00000000" w:rsidRPr="00000000" w:rsidDel="00000000">
        <w:rPr>
          <w:rStyle w:val="paragraph"/>
          <w:i w:val="1"/>
          <w:rtl w:val="0"/>
        </w:rPr>
        <w:t xml:space="preserve">66. panta septīto un 7.</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daļu un 67.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uz militārajām mācībām iesauktajam rezerves karavīram (turpmāk – rezerves karavīrs) izmaksā kompensāciju, un kompensācijas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Latvijas pilsonim, kurš brīvprātīgi pieteicies dienestam Nacionālo bruņoto spēku rezervē, izmaksā kompensāciju, un kompensācijas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rezerves karavīram izmaksā slimības naudas kompensāciju saistībā ar militāro mācību laikā iestājušos pārejošu darbnespēju, un kompensācijas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Rezerves karavīrs, kas piedalās militārajās mācībās, atkarībā no dienesta pakāpes par vienu dienu saņem kompensāciju 5 % apmērā no mēneša bāzes algas, kas noteikta profesionālā dienesta karavīram ar līdzvērtīgu dienesta pakāpi. Ja līdzvērtīgai dienesta pakāpei noteiktas vairākas mēnešalgas bāzes kategorijas, kompensāciju aprēķina no karavīra II kategorijas mēneša bāzes 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militārajām mācībām iesauktajam rezerves karavīram, kuram mācību laikā iestājusies pārejoša darbnespēja, Nacionālie bruņotie spēki izmaksā slimības naudas kompensāciju. Slimības naudas kompensāciju izmaksā 100 procentu apmērā no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kompensācijas par pārejošas darbnespējas periodu, kas iestājies un iekrīt militāro mācību laikā, sākot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otro darbnespējas dienu, ja izsniegta darbnespējas lapa A un rezerves karavīrs nesaņem slimības naudu no darba devēja;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pirmo darbnespējas dienu, ja izsniegta darbnespējas lapa B un rezerves karavīrs nesaņem slimības pabalstu saskaņā ar likumu "Par maternitātes un slimības apdrošināšanu", un to apliecina Valsts sociālās apdrošināšanas aģentūras lēmums.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saņemtu slimības naudas kompensāciju, rezerves karavīrs: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ir darba tiesiskajās attiecībās, divu darbdienu laikā no darbnespējas lapas A noslēgšanas dienas iesniedz vienības komandierim pašrocīgi vai ar elektronisko parakstu parakstītu apliecinājumu, ka rezerves karavīrs nav saņēmis slimības naudu no darba devēja par darbnespējas lapas A periodu, kas iestājies un iekrīt militāro mācību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attiecināms, divu darbdienu laikā no dienas, kad saņemts Valsts sociālās apdrošināšanas aģentūras lēmums par atteikumu piešķirt slimības pabalstu, iesniedz minēto lēmumu vienības komandierim.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termiņu neievērošana, nepatiesu ziņu sniegšana vai faktisko apstākļu maiņa ir pamats Nacionālo bruņoto spēku atteikumam izmaksāt slimības naudas kompensāciju.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Kopējo kompensācijas apmēru rezerves karavīram nosaka, reizinot kompensācijas apmēru par vienu dienesta dienu ar dienesta dienu skaitu.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Vienības komandieris nosaka un uzskaita militāro mācību dienas, par kurām rezerves karavīram izmaksājama kompensācija.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Rezerves karavīram kompensāciju izmaksā ar pārskaitījumu karavīra norādītajā bankas kontā mēneša laikā pēc militārajām mācībām.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pilsonim, kurš brīvprātīgi pieteicies dienestam Nacionālo bruņoto spēku rezervē un piedalās militārajā apmācībā, izmaksā kompensāciju tādā pašā apmērā un kārtībā, kādā to izmaksā rezerves karavīram, kurš piedalās militārajās mācībās.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zaudējušiem Ministru kabineta 2007. gada 20. novembra noteikumus Nr. 780 "Noteikumi par kārtību, kādā izmaksājama kompensācija uz militārajām mācībām iesauktajiem rezerves karavīriem, un kompensācijas apmēru" (Latvijas Vēstnesis, 2007, 188. nr.; 2016, 159.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21-TA-1161</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21-TA-1161</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noteikumu_konsolidētā_versija_21-TA-1161.docx</dc:title>
</cp:coreProperties>
</file>

<file path=docProps/custom.xml><?xml version="1.0" encoding="utf-8"?>
<Properties xmlns="http://schemas.openxmlformats.org/officeDocument/2006/custom-properties" xmlns:vt="http://schemas.openxmlformats.org/officeDocument/2006/docPropsVTypes"/>
</file>