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martā (prot. Nr. 10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21., 21.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un 21.</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22. augusta noteikumos Nr. 474 "Kārtība, kādā nodrošināma izglītojamo profilaktiskā veselības aprūpe, pirmā palīdzība un drošība izglītības iestādēs un to organizētajos pasākumos" (Latvijas Vēstnesis, 2023, 164. nr.; 2024, 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Izglītības likuma 14. panta 21., 21.</w:t>
      </w:r>
      <w:r w:rsidR="00000000" w:rsidRPr="00000000" w:rsidDel="00000000">
        <w:rPr>
          <w:vertAlign w:val="superscript"/>
          <w:rtl w:val="0"/>
        </w:rPr>
        <w:t xml:space="preserve">2</w:t>
      </w:r>
      <w:r w:rsidR="00000000" w:rsidRPr="00000000" w:rsidDel="00000000">
        <w:rPr>
          <w:rtl w:val="0"/>
        </w:rPr>
        <w:t xml:space="preserve"> un 21.</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nodrošināma izglītojamo profilaktiskā veselības aprūpe, pirmā palīdzība un drošība izglītības iestādēs un to organizētajos pasākumos;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kādā izglītības iestādes vadītājs vai viņa pilnvarota persona pieprasa uzrādīt un pārbauda izglītojamā personīgās mantas, kā arī ierobežo izglītojamā pārvietošanos;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kārtību,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 sazinoties ar nepilngadīgā izglītojamā vecākiem, nodrošina, ka izglītojamais, kurš šo noteikumu 6.7. un 6.9. apakšpunktā un VI nodaļā minēto gadījumu un situāciju dēļ nevar piedalīties mācībās, tiek atbrīvots no mācībām konkrētajā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"9.10. ziņo attiecīgi Bērnu aizsardzības centram 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"9.13. iespējami īsā laikā ziņo pašvaldības policijai vai Valsts policijai un nepilngadīgā izglītojamā vecākiem, kā arī, ja nepieciešams, pašvaldības sociālajam dienestam un dibinātājam (izņemot valsts dibinātu izglītības iestādi), ja ir saņemta informācija vai rodas aizdomas, ka izglītojamais atrodas atkarību izraisošo vielu ietekmē, ir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vai priekšmeti);".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Šo noteikumu 9.13. apakšpunktā minētajā gadījumā, ja nepieciešams rīkoties nekavējoties, izglītības iestādes darbinieks rīkojas patstāvīgi (izņemot šo noteikumu 27. punktā minēto gadījumu) un par to iespējami īsā laikā informē vadītāju un nepilngadīgā izglītojamā vecākus."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1</w:t>
      </w:r>
      <w:r w:rsidR="00000000" w:rsidRPr="00000000" w:rsidDel="00000000">
        <w:rPr>
          <w:rtl w:val="0"/>
        </w:rPr>
        <w:t xml:space="preserve"> vadītājs vai viņa pilnvarota persona nekavējoties pieņem lēmumu par nepieciešamību ierobežot izglītojamā pārvietošanos;".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VI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Kārtība, kādā vadītājs vai viņa pilnvarota persona pieprasa uzrādīt un pārbauda izglītojamā personīgās mantas, kā arī ierobežo izglītojamā pārvietošanos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Vadītājs nosaka pilnvarotas personas, kā arī nodrošina izglītības iestādes pedagogu, izglītojamo un vecāku informēšanu par pilnvarotām personām un veidu, kādā tām ir jāziņo, ja tiek saņemta informācija vai rodas aizdomas, ka izglītojamais ienesis izglītības iestādē, tās teritorijā vai izglītības iestādes organizētajos vai atbalstītajos pasākumos bīstamas vielas vai priekšmetus.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izglītības iestādes darbiniekam vai izglītojamam ir informācija vai pamatotas aizdomas, ka cits izglītojamais ienesis izglītības iestādē, tās teritorijā vai izglītības iestādes organizētajos vai atbalstītajos pasākumos bīstamas vielas vai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un attiecīgais darbinieks par to informē vadītāju vai viņa pilnvarotu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Pēc šo noteikumu 27. punktā minētās informācijas saņemšanas un izvērtēšanas vadītājs vai viņa pilnvarota persona pieņem lēmumu ierobežot tā izglītojamā pārvietošanos, par kuru sniegta informācija, kā arī pieprasīt uzrādīt un pārbaudīt viņa personīgās mantas. Minēto lēmumu paziņo izglītojamam un nepilngadīgā izglītojamā vecākiem, tostarp izskaidrojot pārvietošanās ierobežojuma (norādot atrašanās vietu) un personīgo mantu pārbaudes būtību, kā arī pieprasa izglītojamam uzrādīt personīgās mantas.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Vadītājs vai viņa pilnvarota persona, nodrošinot izglītojamā privātumu, vēl vismaz viena izglītības iestādes darbinieka klātbūtnē pārbauda izglītojamā uzrādītās personīgās mantas. Vadītājs vai viņa pilnvarota persona ir tiesīga, brīdinot izglītojamo, dokumentēt izglītojamā uzrādīto personīgo mantu pārbaudi, izmantojot video vai skaņas fiksācijas ierīci.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izglītojamā uzrādīto personīgo mantu pārbaudes laikā tiek konstatēts, ka izglītojamais ienesis izglītības iestādē, tās teritorijā vai izglītības iestādes organizētajos vai atbalstītajos pasākumos bīstamas vielas vai priekšmetus, vadītājs vai viņa pilnvarota persona informē par to pašvaldības policiju vai Valsts policiju un nepilngadīgā izglītojamā vecākus, kā arī, ja nepieciešams,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Par izglītojamā uzrādīto personīgo mantu pārbaudes rezultātu vadītājs vai viņa pilnvarota persona sastāda aktu. Vienu akta eksemplāru izsniedz izglītojamam vai nepilngadīgā izglītojamā vecākiem, otru – uzglabā izglītības iestādē, trešo – šo noteikumu 30. punktā minētajā gadījumā nodod pašvaldības policijai vai Valsts policijai.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Šo noteikumu 31. punktā minētajā aktā norāda izglītības iestādes nosaukumu, pārbaudes datumu, laiku un telpu (vietu), to izglītības iestādes darbinieku vārdu un uzvārdu, kuri piedalījās pārbaudē, izglītojamā vārdu un uzvārdu, pārbaudes veikšanas mērķi, pārbaudes dokumentēšanas veidu (ja pārbaude dokumentēta, izmantojot video vai skaņas fiksācijas ierīci), pārbaudes laikā konstatētos faktus, turpmāko rīcību, izglītojamā viedokli un darbinieku parakstus. Izglītojamais (izņemot pirmsskolas vecuma bērnus) atbilstoši spējām un prasmēm iepazīšanos ar aktu apliecina ar parakstu, kā arī ir tiesīgs aktā norādīt papildu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pilnvarota persona nekavējoties informē nepilngadīgā izglītojamā vecākus un pašvaldības policiju vai Valsts policiju un nodrošina izglītojamā uzraudzību līdz tās ierašanās brīdim."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VII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 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Vadītājs nosaka pilnvarotas personas, kā arī nodrošina izglītojamo un nepilngadīgu izglītojamo vecāku informēšanu par pilnvarotām personām, kurām rakstveidā iesniedzama šo noteikumu 35. punktā minētā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Izglītojamais vai nepilngadīga izglītojamā vecāki, ievērojot bērna labākās intereses, nekavējoties rakstveidā informē šo noteikumu 34. punktā minētās personas, pievienojot atbilstošu pamatojumu: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šo noteikumu 6.13., 6.20. un 6.21. apakšpunktā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par izglītojamā veselības stāvokli un citiem apstākļiem, kas var būtiski ietekmēt izglītības procesu un būt nozīmīgi tajā iesaistītajām personām, tostarp ietekmēt izglītojamā uzvedību;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par šo noteikumu 35.1. un 35.2. apakšpunktā minēto apstākļu maiņu.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Vadītājs izvērtē atbilstoši šo noteikumu 35. punktam saņemto informāciju un tās pamatojumu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tostarp ietekmēt izglītojamā uzvedību, kā arī, ja pieņemts lēmums iekļaut šādu atzīmi, norāda laikposmu, kurā šī atzīme ir spēkā.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Ja mainījusies šo noteikumu 35. punktā minētā informācija, vadītājs nekavējoties nodrošina atbilstoši šo noteikumu 36. punktam Valsts izglītības informācijas sistēmā iekļautās atzīmes aktualizēšanu vai atcelšanu."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VIII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"VIII.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Līdz 2025. gada 30. aprīlim vadītājs izvērtē izglītības iestādes rīcībā esošo šo noteikumu 35.1. un 35.2. apakšpunktā minēto informāciju, kas iesniegta līdz attiecīgo apakšpunktu spēkā stāšanās dienai,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tostarp ietekmēt izglītojamā uzvedību, kā arī, ja pieņemts lēmums iekļaut šādu atzīmi, norāda laikposmu, kurā šī atzīme ir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24-TA-3325</w:t>
    </w:r>
    <w:r>
      <w:br/>
    </w:r>
    <w:r w:rsidR="00000000" w:rsidRPr="00000000" w:rsidDel="00000000">
      <w:rPr>
        <w:rtl w:val="0"/>
      </w:rPr>
      <w:t xml:space="preserve">Izdrukāts 29.07.2026. 23.45 - 1.0.VK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24-TA-3325</w:t>
    </w:r>
    <w:r>
      <w:br/>
    </w:r>
    <w:r w:rsidR="00000000" w:rsidRPr="00000000" w:rsidDel="00000000">
      <w:rPr>
        <w:rtl w:val="0"/>
      </w:rPr>
      <w:t xml:space="preserve">Izdrukāts 29.07.2026. 23.45 - 1.0.VK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noteikumu_(grozījumu)_projekts_24-TA-3325.docx</dc:title>
</cp:coreProperties>
</file>

<file path=docProps/custom.xml><?xml version="1.0" encoding="utf-8"?>
<Properties xmlns="http://schemas.openxmlformats.org/officeDocument/2006/custom-properties" xmlns:vt="http://schemas.openxmlformats.org/officeDocument/2006/docPropsVTypes"/>
</file>