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BE4E46" w14:textId="77777777" w:rsidR="00F84396" w:rsidRPr="00BA6ED2" w:rsidRDefault="00F84396" w:rsidP="00F84396">
      <w:pPr>
        <w:shd w:val="clear" w:color="auto" w:fill="FFFFFF"/>
        <w:jc w:val="right"/>
        <w:rPr>
          <w:rFonts w:ascii="Times New Roman" w:hAnsi="Times New Roman" w:cs="Times New Roman"/>
          <w:strike/>
          <w:color w:val="414142"/>
          <w:sz w:val="24"/>
          <w:szCs w:val="24"/>
        </w:rPr>
      </w:pPr>
      <w:r w:rsidRPr="00BA6ED2">
        <w:rPr>
          <w:rFonts w:ascii="Times New Roman" w:hAnsi="Times New Roman" w:cs="Times New Roman"/>
          <w:color w:val="414142"/>
          <w:sz w:val="24"/>
          <w:szCs w:val="24"/>
        </w:rPr>
        <w:t>3.pielikums</w:t>
      </w:r>
      <w:r w:rsidRPr="00BA6ED2">
        <w:rPr>
          <w:rFonts w:ascii="Times New Roman" w:hAnsi="Times New Roman" w:cs="Times New Roman"/>
          <w:color w:val="414142"/>
          <w:sz w:val="24"/>
          <w:szCs w:val="24"/>
        </w:rPr>
        <w:br/>
      </w:r>
      <w:r w:rsidRPr="00BA6ED2">
        <w:rPr>
          <w:rFonts w:ascii="Times New Roman" w:hAnsi="Times New Roman" w:cs="Times New Roman"/>
          <w:sz w:val="24"/>
          <w:szCs w:val="24"/>
        </w:rPr>
        <w:t xml:space="preserve">Ministru kabineta </w:t>
      </w:r>
      <w:r w:rsidRPr="00BA6ED2">
        <w:rPr>
          <w:rFonts w:ascii="Times New Roman" w:hAnsi="Times New Roman" w:cs="Times New Roman"/>
          <w:sz w:val="24"/>
          <w:szCs w:val="24"/>
        </w:rPr>
        <w:br/>
      </w:r>
      <w:r w:rsidRPr="00BA6ED2">
        <w:rPr>
          <w:rFonts w:ascii="Times New Roman" w:hAnsi="Times New Roman" w:cs="Times New Roman"/>
          <w:color w:val="414142"/>
          <w:sz w:val="24"/>
          <w:szCs w:val="24"/>
        </w:rPr>
        <w:t>2022. gada</w:t>
      </w:r>
      <w:r w:rsidRPr="00BA6ED2">
        <w:rPr>
          <w:rFonts w:ascii="Times New Roman" w:hAnsi="Times New Roman" w:cs="Times New Roman"/>
          <w:sz w:val="24"/>
          <w:szCs w:val="24"/>
        </w:rPr>
        <w:t>  _______________</w:t>
      </w:r>
      <w:r w:rsidRPr="00BA6ED2">
        <w:rPr>
          <w:rFonts w:ascii="Times New Roman" w:hAnsi="Times New Roman" w:cs="Times New Roman"/>
          <w:sz w:val="24"/>
          <w:szCs w:val="24"/>
        </w:rPr>
        <w:br/>
        <w:t>noteikumiem Nr. __________</w:t>
      </w:r>
    </w:p>
    <w:p w14:paraId="35CD9D9C" w14:textId="77777777" w:rsidR="00F84396" w:rsidRPr="00BA6ED2" w:rsidRDefault="00F84396" w:rsidP="00F84396">
      <w:pPr>
        <w:pStyle w:val="NormalWeb"/>
        <w:shd w:val="clear" w:color="auto" w:fill="FFFFFF"/>
        <w:spacing w:before="0" w:beforeAutospacing="0" w:after="0" w:afterAutospacing="0"/>
        <w:rPr>
          <w:color w:val="414142"/>
        </w:rPr>
      </w:pPr>
    </w:p>
    <w:p w14:paraId="17505129" w14:textId="77777777" w:rsidR="00F20553" w:rsidRPr="00F20553" w:rsidRDefault="00F20553" w:rsidP="00F20553">
      <w:pPr>
        <w:pStyle w:val="NormalWeb"/>
        <w:shd w:val="clear" w:color="auto" w:fill="FFFFFF"/>
        <w:spacing w:before="0" w:beforeAutospacing="0" w:after="0" w:afterAutospacing="0"/>
        <w:jc w:val="center"/>
        <w:rPr>
          <w:b/>
          <w:bCs/>
        </w:rPr>
      </w:pPr>
      <w:r w:rsidRPr="00F20553">
        <w:rPr>
          <w:b/>
          <w:bCs/>
          <w:shd w:val="clear" w:color="auto" w:fill="FFFFFF"/>
        </w:rPr>
        <w:t>Pacienta veselībai vai dzīvībai nodarītā kaitējuma noteikšanas metodika</w:t>
      </w:r>
    </w:p>
    <w:p w14:paraId="53FDF46E" w14:textId="77777777" w:rsidR="00F20553" w:rsidRDefault="00F20553" w:rsidP="00F84396">
      <w:pPr>
        <w:pStyle w:val="NormalWeb"/>
        <w:shd w:val="clear" w:color="auto" w:fill="FFFFFF"/>
        <w:spacing w:before="0" w:beforeAutospacing="0" w:after="0" w:afterAutospacing="0"/>
        <w:jc w:val="both"/>
        <w:rPr>
          <w:color w:val="414142"/>
        </w:rPr>
      </w:pPr>
    </w:p>
    <w:p w14:paraId="4A3967CF" w14:textId="77777777" w:rsidR="00F20553" w:rsidRDefault="00F20553" w:rsidP="00F84396">
      <w:pPr>
        <w:pStyle w:val="NormalWeb"/>
        <w:shd w:val="clear" w:color="auto" w:fill="FFFFFF"/>
        <w:spacing w:before="0" w:beforeAutospacing="0" w:after="0" w:afterAutospacing="0"/>
        <w:jc w:val="both"/>
        <w:rPr>
          <w:color w:val="414142"/>
        </w:rPr>
      </w:pPr>
    </w:p>
    <w:p w14:paraId="2C244845" w14:textId="5096F4C7" w:rsidR="00F84396" w:rsidRPr="00BA6ED2" w:rsidRDefault="00F84396" w:rsidP="00F84396">
      <w:pPr>
        <w:pStyle w:val="NormalWeb"/>
        <w:shd w:val="clear" w:color="auto" w:fill="FFFFFF"/>
        <w:spacing w:before="0" w:beforeAutospacing="0" w:after="0" w:afterAutospacing="0"/>
        <w:jc w:val="both"/>
        <w:rPr>
          <w:color w:val="414142"/>
        </w:rPr>
      </w:pPr>
      <w:r w:rsidRPr="00BA6ED2">
        <w:rPr>
          <w:color w:val="414142"/>
        </w:rPr>
        <w:t xml:space="preserve">1. </w:t>
      </w:r>
      <w:r w:rsidRPr="00BA6ED2">
        <w:rPr>
          <w:color w:val="414142"/>
          <w:shd w:val="clear" w:color="auto" w:fill="FFFFFF"/>
        </w:rPr>
        <w:t>Ministru kabineta 20_______ noteikumu Nr.____ “</w:t>
      </w:r>
      <w:r w:rsidRPr="00BA6ED2">
        <w:t xml:space="preserve">Noteikumi par </w:t>
      </w:r>
      <w:r w:rsidRPr="00BA6ED2">
        <w:rPr>
          <w:shd w:val="clear" w:color="auto" w:fill="FFFFFF"/>
        </w:rPr>
        <w:t>kompensācijas piešķiršanas un izmaksas kārtību, ja vakcinācijas pret Covid-19 infekciju izraisīto blakusparādību dēļ nodarīts smags vai vidēji smags kaitējums pacienta veselībai vai dzīvībai, kā arī kārtību, kādā atlīdzina ar ārstniecību saistītos izdevumus, ja tā bijusi nepieciešama, lai novērstu vai mazinātu nodarītā smagā vai vidēji smagā kaitējuma sekas” 14. punktā minēto kritēriju koeficientu vērtības:</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026"/>
        <w:gridCol w:w="6815"/>
        <w:gridCol w:w="1494"/>
      </w:tblGrid>
      <w:tr w:rsidR="00F84396" w:rsidRPr="00BA6ED2" w14:paraId="7B3AAD86" w14:textId="77777777" w:rsidTr="00695359">
        <w:tc>
          <w:tcPr>
            <w:tcW w:w="550" w:type="pct"/>
            <w:tcBorders>
              <w:top w:val="outset" w:sz="6" w:space="0" w:color="414142"/>
              <w:left w:val="outset" w:sz="6" w:space="0" w:color="414142"/>
              <w:bottom w:val="outset" w:sz="6" w:space="0" w:color="414142"/>
              <w:right w:val="outset" w:sz="6" w:space="0" w:color="414142"/>
            </w:tcBorders>
            <w:vAlign w:val="center"/>
            <w:hideMark/>
          </w:tcPr>
          <w:p w14:paraId="06F55217"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Nr. p. k.</w:t>
            </w:r>
          </w:p>
        </w:tc>
        <w:tc>
          <w:tcPr>
            <w:tcW w:w="3650" w:type="pct"/>
            <w:tcBorders>
              <w:top w:val="outset" w:sz="6" w:space="0" w:color="414142"/>
              <w:left w:val="outset" w:sz="6" w:space="0" w:color="414142"/>
              <w:bottom w:val="outset" w:sz="6" w:space="0" w:color="414142"/>
              <w:right w:val="outset" w:sz="6" w:space="0" w:color="414142"/>
            </w:tcBorders>
            <w:vAlign w:val="center"/>
            <w:hideMark/>
          </w:tcPr>
          <w:p w14:paraId="0C5AF9BA"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Kritērijs</w:t>
            </w:r>
          </w:p>
          <w:p w14:paraId="192AFEFC" w14:textId="77777777" w:rsidR="00F84396" w:rsidRPr="00BA6ED2" w:rsidRDefault="00F84396" w:rsidP="00695359">
            <w:pPr>
              <w:spacing w:after="0" w:line="240" w:lineRule="auto"/>
              <w:jc w:val="center"/>
              <w:rPr>
                <w:rFonts w:ascii="Times New Roman" w:hAnsi="Times New Roman" w:cs="Times New Roman"/>
                <w:color w:val="414142"/>
                <w:sz w:val="24"/>
                <w:szCs w:val="24"/>
              </w:rPr>
            </w:pP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2184B5AF"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Kritērija koeficienta vērtība</w:t>
            </w:r>
          </w:p>
        </w:tc>
      </w:tr>
      <w:tr w:rsidR="00F84396" w:rsidRPr="00BA6ED2" w14:paraId="0FF0784F"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D9D9D9"/>
            <w:hideMark/>
          </w:tcPr>
          <w:p w14:paraId="151FDB4D"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1.1.</w:t>
            </w:r>
          </w:p>
        </w:tc>
        <w:tc>
          <w:tcPr>
            <w:tcW w:w="445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022CE8ED" w14:textId="77777777" w:rsidR="00F84396" w:rsidRPr="00BA6ED2" w:rsidRDefault="00F84396" w:rsidP="00695359">
            <w:pPr>
              <w:spacing w:after="0" w:line="240" w:lineRule="auto"/>
              <w:rPr>
                <w:rFonts w:ascii="Times New Roman" w:hAnsi="Times New Roman" w:cs="Times New Roman"/>
                <w:sz w:val="24"/>
                <w:szCs w:val="24"/>
              </w:rPr>
            </w:pPr>
            <w:r w:rsidRPr="00BA6ED2">
              <w:rPr>
                <w:rFonts w:ascii="Times New Roman" w:hAnsi="Times New Roman" w:cs="Times New Roman"/>
                <w:sz w:val="24"/>
                <w:szCs w:val="24"/>
              </w:rPr>
              <w:t>Veselības stāvoklis  pirms Covid -19 vakcīnas izraisītās blakusparādības:</w:t>
            </w:r>
          </w:p>
        </w:tc>
      </w:tr>
      <w:tr w:rsidR="00F84396" w:rsidRPr="00BA6ED2" w14:paraId="265FFC5A"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174428A0"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1.1.1.</w:t>
            </w:r>
          </w:p>
        </w:tc>
        <w:tc>
          <w:tcPr>
            <w:tcW w:w="3650" w:type="pct"/>
            <w:tcBorders>
              <w:top w:val="outset" w:sz="6" w:space="0" w:color="414142"/>
              <w:left w:val="outset" w:sz="6" w:space="0" w:color="414142"/>
              <w:bottom w:val="outset" w:sz="6" w:space="0" w:color="414142"/>
              <w:right w:val="outset" w:sz="6" w:space="0" w:color="414142"/>
            </w:tcBorders>
            <w:hideMark/>
          </w:tcPr>
          <w:p w14:paraId="2CD735E7" w14:textId="77777777" w:rsidR="00F84396" w:rsidRPr="00BA6ED2" w:rsidRDefault="00F84396" w:rsidP="00695359">
            <w:pPr>
              <w:spacing w:after="0" w:line="240" w:lineRule="auto"/>
              <w:rPr>
                <w:rFonts w:ascii="Times New Roman" w:hAnsi="Times New Roman" w:cs="Times New Roman"/>
                <w:sz w:val="24"/>
                <w:szCs w:val="24"/>
              </w:rPr>
            </w:pPr>
            <w:r w:rsidRPr="00BA6ED2">
              <w:rPr>
                <w:rFonts w:ascii="Times New Roman" w:hAnsi="Times New Roman" w:cs="Times New Roman"/>
                <w:sz w:val="24"/>
                <w:szCs w:val="24"/>
              </w:rPr>
              <w:t>pirms Covid -19 vakcīnas saņemšanas</w:t>
            </w:r>
            <w:r w:rsidRPr="00BA6ED2" w:rsidDel="00DD536F">
              <w:rPr>
                <w:rFonts w:ascii="Times New Roman" w:hAnsi="Times New Roman" w:cs="Times New Roman"/>
                <w:sz w:val="24"/>
                <w:szCs w:val="24"/>
              </w:rPr>
              <w:t xml:space="preserve"> </w:t>
            </w:r>
            <w:r w:rsidRPr="00BA6ED2">
              <w:rPr>
                <w:rFonts w:ascii="Times New Roman" w:hAnsi="Times New Roman" w:cs="Times New Roman"/>
                <w:sz w:val="24"/>
                <w:szCs w:val="24"/>
              </w:rPr>
              <w:t>pacients ir praktiski vesels</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573BA619" w14:textId="77777777" w:rsidR="00F84396" w:rsidRPr="00BA6ED2" w:rsidRDefault="00F84396" w:rsidP="00695359">
            <w:pPr>
              <w:spacing w:after="0" w:line="240" w:lineRule="auto"/>
              <w:jc w:val="center"/>
              <w:rPr>
                <w:rFonts w:ascii="Times New Roman" w:hAnsi="Times New Roman" w:cs="Times New Roman"/>
                <w:sz w:val="24"/>
                <w:szCs w:val="24"/>
              </w:rPr>
            </w:pPr>
            <w:r w:rsidRPr="00BA6ED2">
              <w:rPr>
                <w:rFonts w:ascii="Times New Roman" w:hAnsi="Times New Roman" w:cs="Times New Roman"/>
                <w:sz w:val="24"/>
                <w:szCs w:val="24"/>
              </w:rPr>
              <w:t>0</w:t>
            </w:r>
          </w:p>
        </w:tc>
      </w:tr>
      <w:tr w:rsidR="00F84396" w:rsidRPr="00BA6ED2" w14:paraId="65B964E7"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4B60D86B"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1.1.2.</w:t>
            </w:r>
          </w:p>
        </w:tc>
        <w:tc>
          <w:tcPr>
            <w:tcW w:w="3650" w:type="pct"/>
            <w:tcBorders>
              <w:top w:val="outset" w:sz="6" w:space="0" w:color="414142"/>
              <w:left w:val="outset" w:sz="6" w:space="0" w:color="414142"/>
              <w:bottom w:val="outset" w:sz="6" w:space="0" w:color="414142"/>
              <w:right w:val="outset" w:sz="6" w:space="0" w:color="414142"/>
            </w:tcBorders>
            <w:hideMark/>
          </w:tcPr>
          <w:p w14:paraId="5D5B64E6" w14:textId="77777777" w:rsidR="00F84396" w:rsidRPr="00BA6ED2" w:rsidRDefault="00F84396" w:rsidP="00695359">
            <w:pPr>
              <w:spacing w:after="0" w:line="240" w:lineRule="auto"/>
              <w:rPr>
                <w:rFonts w:ascii="Times New Roman" w:hAnsi="Times New Roman" w:cs="Times New Roman"/>
                <w:sz w:val="24"/>
                <w:szCs w:val="24"/>
              </w:rPr>
            </w:pPr>
            <w:r w:rsidRPr="00BA6ED2">
              <w:rPr>
                <w:rFonts w:ascii="Times New Roman" w:hAnsi="Times New Roman" w:cs="Times New Roman"/>
                <w:sz w:val="24"/>
                <w:szCs w:val="24"/>
              </w:rPr>
              <w:t>pirms Covid -19 vakcīnas saņemšanas</w:t>
            </w:r>
            <w:r w:rsidRPr="00BA6ED2" w:rsidDel="00DD536F">
              <w:rPr>
                <w:rFonts w:ascii="Times New Roman" w:hAnsi="Times New Roman" w:cs="Times New Roman"/>
                <w:sz w:val="24"/>
                <w:szCs w:val="24"/>
              </w:rPr>
              <w:t xml:space="preserve"> </w:t>
            </w:r>
            <w:r w:rsidRPr="00BA6ED2">
              <w:rPr>
                <w:rFonts w:ascii="Times New Roman" w:hAnsi="Times New Roman" w:cs="Times New Roman"/>
                <w:sz w:val="24"/>
                <w:szCs w:val="24"/>
              </w:rPr>
              <w:t xml:space="preserve">pacientam ir viena hroniska slimība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163AB834" w14:textId="77777777" w:rsidR="00F84396" w:rsidRPr="00BA6ED2" w:rsidRDefault="00F84396" w:rsidP="00695359">
            <w:pPr>
              <w:spacing w:after="0" w:line="240" w:lineRule="auto"/>
              <w:jc w:val="center"/>
              <w:rPr>
                <w:rFonts w:ascii="Times New Roman" w:hAnsi="Times New Roman" w:cs="Times New Roman"/>
                <w:sz w:val="24"/>
                <w:szCs w:val="24"/>
              </w:rPr>
            </w:pPr>
            <w:r w:rsidRPr="00BA6ED2">
              <w:rPr>
                <w:rFonts w:ascii="Times New Roman" w:hAnsi="Times New Roman" w:cs="Times New Roman"/>
                <w:sz w:val="24"/>
                <w:szCs w:val="24"/>
              </w:rPr>
              <w:t>0, 4</w:t>
            </w:r>
          </w:p>
        </w:tc>
      </w:tr>
      <w:tr w:rsidR="00F84396" w:rsidRPr="00BA6ED2" w14:paraId="0F06D907"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1460CCBC"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1.1.3.</w:t>
            </w:r>
          </w:p>
        </w:tc>
        <w:tc>
          <w:tcPr>
            <w:tcW w:w="3650" w:type="pct"/>
            <w:tcBorders>
              <w:top w:val="outset" w:sz="6" w:space="0" w:color="414142"/>
              <w:left w:val="outset" w:sz="6" w:space="0" w:color="414142"/>
              <w:bottom w:val="outset" w:sz="6" w:space="0" w:color="414142"/>
              <w:right w:val="outset" w:sz="6" w:space="0" w:color="414142"/>
            </w:tcBorders>
            <w:hideMark/>
          </w:tcPr>
          <w:p w14:paraId="609B0177" w14:textId="77777777" w:rsidR="00F84396" w:rsidRPr="00BA6ED2" w:rsidRDefault="00F84396" w:rsidP="00695359">
            <w:pPr>
              <w:spacing w:after="0" w:line="240" w:lineRule="auto"/>
              <w:rPr>
                <w:rFonts w:ascii="Times New Roman" w:hAnsi="Times New Roman" w:cs="Times New Roman"/>
                <w:sz w:val="24"/>
                <w:szCs w:val="24"/>
              </w:rPr>
            </w:pPr>
            <w:r w:rsidRPr="00BA6ED2">
              <w:rPr>
                <w:rFonts w:ascii="Times New Roman" w:hAnsi="Times New Roman" w:cs="Times New Roman"/>
                <w:sz w:val="24"/>
                <w:szCs w:val="24"/>
              </w:rPr>
              <w:t>pirms Covid -19 vakcīnas saņemšanas</w:t>
            </w:r>
            <w:r w:rsidRPr="00BA6ED2" w:rsidDel="00DD536F">
              <w:rPr>
                <w:rFonts w:ascii="Times New Roman" w:hAnsi="Times New Roman" w:cs="Times New Roman"/>
                <w:sz w:val="24"/>
                <w:szCs w:val="24"/>
              </w:rPr>
              <w:t xml:space="preserve"> </w:t>
            </w:r>
            <w:r w:rsidRPr="00BA6ED2">
              <w:rPr>
                <w:rFonts w:ascii="Times New Roman" w:hAnsi="Times New Roman" w:cs="Times New Roman"/>
                <w:sz w:val="24"/>
                <w:szCs w:val="24"/>
              </w:rPr>
              <w:t xml:space="preserve">pacientam ir vairākas hroniskas slimības </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359422C6" w14:textId="77777777" w:rsidR="00F84396" w:rsidRPr="00BA6ED2" w:rsidRDefault="00F84396" w:rsidP="00695359">
            <w:pPr>
              <w:spacing w:after="0" w:line="240" w:lineRule="auto"/>
              <w:jc w:val="center"/>
              <w:rPr>
                <w:rFonts w:ascii="Times New Roman" w:hAnsi="Times New Roman" w:cs="Times New Roman"/>
                <w:sz w:val="24"/>
                <w:szCs w:val="24"/>
              </w:rPr>
            </w:pPr>
            <w:r w:rsidRPr="00BA6ED2">
              <w:rPr>
                <w:rFonts w:ascii="Times New Roman" w:hAnsi="Times New Roman" w:cs="Times New Roman"/>
                <w:sz w:val="24"/>
                <w:szCs w:val="24"/>
              </w:rPr>
              <w:t>0, 5</w:t>
            </w:r>
          </w:p>
        </w:tc>
      </w:tr>
      <w:tr w:rsidR="00F84396" w:rsidRPr="00BA6ED2" w14:paraId="02AC5034"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D9D9D9"/>
            <w:hideMark/>
          </w:tcPr>
          <w:p w14:paraId="14C0A5E1"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1.2.</w:t>
            </w:r>
          </w:p>
        </w:tc>
        <w:tc>
          <w:tcPr>
            <w:tcW w:w="445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DA87564"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Pacienta līdzdalība (</w:t>
            </w:r>
            <w:proofErr w:type="spellStart"/>
            <w:r w:rsidRPr="00BA6ED2">
              <w:rPr>
                <w:rFonts w:ascii="Times New Roman" w:hAnsi="Times New Roman" w:cs="Times New Roman"/>
                <w:color w:val="414142"/>
                <w:sz w:val="24"/>
                <w:szCs w:val="24"/>
              </w:rPr>
              <w:t>līdzestība</w:t>
            </w:r>
            <w:proofErr w:type="spellEnd"/>
            <w:r w:rsidRPr="00BA6ED2">
              <w:rPr>
                <w:rFonts w:ascii="Times New Roman" w:hAnsi="Times New Roman" w:cs="Times New Roman"/>
                <w:color w:val="414142"/>
                <w:sz w:val="24"/>
                <w:szCs w:val="24"/>
              </w:rPr>
              <w:t>) Covid-19 vakcīnas izraisīto blakusparādību seku mazināšanai vai novēršanai</w:t>
            </w:r>
            <w:r w:rsidRPr="00BA6ED2">
              <w:rPr>
                <w:rFonts w:ascii="Times New Roman" w:hAnsi="Times New Roman" w:cs="Times New Roman"/>
                <w:sz w:val="24"/>
                <w:szCs w:val="24"/>
              </w:rPr>
              <w:t>:</w:t>
            </w:r>
          </w:p>
        </w:tc>
      </w:tr>
      <w:tr w:rsidR="00F84396" w:rsidRPr="00BA6ED2" w14:paraId="43FE00EF"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278D8A52"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1.2.1.</w:t>
            </w:r>
          </w:p>
        </w:tc>
        <w:tc>
          <w:tcPr>
            <w:tcW w:w="3650" w:type="pct"/>
            <w:tcBorders>
              <w:top w:val="outset" w:sz="6" w:space="0" w:color="414142"/>
              <w:left w:val="outset" w:sz="6" w:space="0" w:color="414142"/>
              <w:bottom w:val="outset" w:sz="6" w:space="0" w:color="414142"/>
              <w:right w:val="outset" w:sz="6" w:space="0" w:color="414142"/>
            </w:tcBorders>
            <w:hideMark/>
          </w:tcPr>
          <w:p w14:paraId="7C0044CE"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pacienta aktīva līdzdalība savas veselības aprūpē</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315C7B96"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0</w:t>
            </w:r>
          </w:p>
        </w:tc>
      </w:tr>
      <w:tr w:rsidR="00F84396" w:rsidRPr="00BA6ED2" w14:paraId="0F11654A"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0276A9B1"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1.2.2.</w:t>
            </w:r>
          </w:p>
        </w:tc>
        <w:tc>
          <w:tcPr>
            <w:tcW w:w="3650" w:type="pct"/>
            <w:tcBorders>
              <w:top w:val="outset" w:sz="6" w:space="0" w:color="414142"/>
              <w:left w:val="outset" w:sz="6" w:space="0" w:color="414142"/>
              <w:bottom w:val="outset" w:sz="6" w:space="0" w:color="414142"/>
              <w:right w:val="outset" w:sz="6" w:space="0" w:color="414142"/>
            </w:tcBorders>
            <w:hideMark/>
          </w:tcPr>
          <w:p w14:paraId="1D58AF1D"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pacienta daļēja līdzdalība savas veselības aprūpē</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6E42ADC6"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0,15</w:t>
            </w:r>
          </w:p>
        </w:tc>
      </w:tr>
      <w:tr w:rsidR="00F84396" w:rsidRPr="00BA6ED2" w14:paraId="6505C209"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29679223"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1.2.3.</w:t>
            </w:r>
          </w:p>
        </w:tc>
        <w:tc>
          <w:tcPr>
            <w:tcW w:w="3650" w:type="pct"/>
            <w:tcBorders>
              <w:top w:val="outset" w:sz="6" w:space="0" w:color="414142"/>
              <w:left w:val="outset" w:sz="6" w:space="0" w:color="414142"/>
              <w:bottom w:val="outset" w:sz="6" w:space="0" w:color="414142"/>
              <w:right w:val="outset" w:sz="6" w:space="0" w:color="414142"/>
            </w:tcBorders>
            <w:hideMark/>
          </w:tcPr>
          <w:p w14:paraId="055E22C8"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nav pacienta līdzdalības savas veselības aprūpē</w:t>
            </w:r>
          </w:p>
        </w:tc>
        <w:tc>
          <w:tcPr>
            <w:tcW w:w="800" w:type="pct"/>
            <w:tcBorders>
              <w:top w:val="outset" w:sz="6" w:space="0" w:color="414142"/>
              <w:left w:val="outset" w:sz="6" w:space="0" w:color="414142"/>
              <w:bottom w:val="outset" w:sz="6" w:space="0" w:color="414142"/>
              <w:right w:val="outset" w:sz="6" w:space="0" w:color="414142"/>
            </w:tcBorders>
            <w:vAlign w:val="center"/>
            <w:hideMark/>
          </w:tcPr>
          <w:p w14:paraId="076912E0"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0,30</w:t>
            </w:r>
          </w:p>
        </w:tc>
      </w:tr>
    </w:tbl>
    <w:p w14:paraId="28F1C8FC" w14:textId="77777777" w:rsidR="00F84396" w:rsidRPr="00BA6ED2" w:rsidRDefault="00F84396" w:rsidP="00F84396">
      <w:pPr>
        <w:pStyle w:val="NormalWeb"/>
        <w:shd w:val="clear" w:color="auto" w:fill="FFFFFF"/>
        <w:spacing w:before="0" w:beforeAutospacing="0" w:after="0" w:afterAutospacing="0"/>
        <w:rPr>
          <w:color w:val="414142"/>
        </w:rPr>
      </w:pPr>
    </w:p>
    <w:p w14:paraId="5EB82CBC" w14:textId="77777777" w:rsidR="00F84396" w:rsidRPr="00BA6ED2" w:rsidRDefault="00F84396" w:rsidP="00F84396">
      <w:pPr>
        <w:pStyle w:val="NormalWeb"/>
        <w:shd w:val="clear" w:color="auto" w:fill="FFFFFF"/>
        <w:spacing w:before="0" w:beforeAutospacing="0" w:after="0" w:afterAutospacing="0"/>
        <w:jc w:val="both"/>
        <w:rPr>
          <w:color w:val="414142"/>
        </w:rPr>
      </w:pPr>
      <w:r w:rsidRPr="00BA6ED2">
        <w:rPr>
          <w:color w:val="414142"/>
        </w:rPr>
        <w:t xml:space="preserve">2. Pacienta veselībai vai dzīvībai nodarītā kaitējuma veidi un procentos izteikts kaitējuma smaguma apmērs: </w:t>
      </w:r>
    </w:p>
    <w:tbl>
      <w:tblPr>
        <w:tblW w:w="5000" w:type="pct"/>
        <w:tblBorders>
          <w:top w:val="outset" w:sz="6" w:space="0" w:color="414142"/>
          <w:left w:val="outset" w:sz="6" w:space="0" w:color="414142"/>
          <w:bottom w:val="outset" w:sz="6" w:space="0" w:color="414142"/>
          <w:right w:val="outset" w:sz="6" w:space="0" w:color="414142"/>
        </w:tblBorders>
        <w:tblCellMar>
          <w:top w:w="20" w:type="dxa"/>
          <w:left w:w="20" w:type="dxa"/>
          <w:bottom w:w="20" w:type="dxa"/>
          <w:right w:w="20" w:type="dxa"/>
        </w:tblCellMar>
        <w:tblLook w:val="04A0" w:firstRow="1" w:lastRow="0" w:firstColumn="1" w:lastColumn="0" w:noHBand="0" w:noVBand="1"/>
      </w:tblPr>
      <w:tblGrid>
        <w:gridCol w:w="1027"/>
        <w:gridCol w:w="6908"/>
        <w:gridCol w:w="1400"/>
      </w:tblGrid>
      <w:tr w:rsidR="00F84396" w:rsidRPr="00BA6ED2" w14:paraId="39DB0120" w14:textId="77777777" w:rsidTr="00695359">
        <w:tc>
          <w:tcPr>
            <w:tcW w:w="550" w:type="pct"/>
            <w:tcBorders>
              <w:top w:val="outset" w:sz="6" w:space="0" w:color="414142"/>
              <w:left w:val="outset" w:sz="6" w:space="0" w:color="414142"/>
              <w:bottom w:val="outset" w:sz="6" w:space="0" w:color="414142"/>
              <w:right w:val="outset" w:sz="6" w:space="0" w:color="414142"/>
            </w:tcBorders>
            <w:vAlign w:val="center"/>
            <w:hideMark/>
          </w:tcPr>
          <w:p w14:paraId="5A99032F"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Nr. p. k.</w:t>
            </w:r>
          </w:p>
        </w:tc>
        <w:tc>
          <w:tcPr>
            <w:tcW w:w="3700" w:type="pct"/>
            <w:tcBorders>
              <w:top w:val="outset" w:sz="6" w:space="0" w:color="414142"/>
              <w:left w:val="outset" w:sz="6" w:space="0" w:color="414142"/>
              <w:bottom w:val="outset" w:sz="6" w:space="0" w:color="414142"/>
              <w:right w:val="outset" w:sz="6" w:space="0" w:color="414142"/>
            </w:tcBorders>
            <w:vAlign w:val="center"/>
            <w:hideMark/>
          </w:tcPr>
          <w:p w14:paraId="3B1C0894"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Pacienta veselībai vai dzīvībai nodarītais smags vai vidēji smags kaitējums</w:t>
            </w:r>
          </w:p>
        </w:tc>
        <w:tc>
          <w:tcPr>
            <w:tcW w:w="750" w:type="pct"/>
            <w:tcBorders>
              <w:top w:val="outset" w:sz="6" w:space="0" w:color="414142"/>
              <w:left w:val="outset" w:sz="6" w:space="0" w:color="414142"/>
              <w:bottom w:val="outset" w:sz="6" w:space="0" w:color="414142"/>
              <w:right w:val="outset" w:sz="6" w:space="0" w:color="414142"/>
            </w:tcBorders>
            <w:hideMark/>
          </w:tcPr>
          <w:p w14:paraId="3D81DBD3" w14:textId="77777777" w:rsidR="00F84396" w:rsidRPr="00BA6ED2" w:rsidRDefault="00F84396" w:rsidP="00695359">
            <w:pPr>
              <w:spacing w:after="0" w:line="240" w:lineRule="auto"/>
              <w:jc w:val="center"/>
              <w:rPr>
                <w:rFonts w:ascii="Times New Roman" w:hAnsi="Times New Roman" w:cs="Times New Roman"/>
                <w:color w:val="414142"/>
                <w:sz w:val="24"/>
                <w:szCs w:val="24"/>
              </w:rPr>
            </w:pPr>
            <w:bookmarkStart w:id="0" w:name="_Hlk93176588"/>
            <w:r w:rsidRPr="00BA6ED2">
              <w:rPr>
                <w:rFonts w:ascii="Times New Roman" w:hAnsi="Times New Roman" w:cs="Times New Roman"/>
                <w:color w:val="414142"/>
                <w:sz w:val="24"/>
                <w:szCs w:val="24"/>
              </w:rPr>
              <w:t>Nodarītā kaitējuma smagums </w:t>
            </w:r>
            <w:bookmarkEnd w:id="0"/>
            <w:r w:rsidRPr="00BA6ED2">
              <w:rPr>
                <w:rFonts w:ascii="Times New Roman" w:hAnsi="Times New Roman" w:cs="Times New Roman"/>
                <w:color w:val="414142"/>
                <w:sz w:val="24"/>
                <w:szCs w:val="24"/>
              </w:rPr>
              <w:br/>
              <w:t>(apmērs %)*</w:t>
            </w:r>
          </w:p>
        </w:tc>
      </w:tr>
      <w:tr w:rsidR="00F84396" w:rsidRPr="00BA6ED2" w14:paraId="47819C33"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D9D9D9"/>
            <w:hideMark/>
          </w:tcPr>
          <w:p w14:paraId="21C6E971"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2.1.</w:t>
            </w:r>
          </w:p>
        </w:tc>
        <w:tc>
          <w:tcPr>
            <w:tcW w:w="3700" w:type="pct"/>
            <w:tcBorders>
              <w:top w:val="outset" w:sz="6" w:space="0" w:color="414142"/>
              <w:left w:val="outset" w:sz="6" w:space="0" w:color="414142"/>
              <w:bottom w:val="outset" w:sz="6" w:space="0" w:color="414142"/>
              <w:right w:val="outset" w:sz="6" w:space="0" w:color="414142"/>
            </w:tcBorders>
            <w:shd w:val="clear" w:color="auto" w:fill="D9D9D9"/>
            <w:hideMark/>
          </w:tcPr>
          <w:p w14:paraId="66F64C18"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sz w:val="24"/>
                <w:szCs w:val="24"/>
              </w:rPr>
              <w:t>Pacienta nāve</w:t>
            </w:r>
          </w:p>
        </w:tc>
        <w:tc>
          <w:tcPr>
            <w:tcW w:w="750" w:type="pct"/>
            <w:tcBorders>
              <w:top w:val="outset" w:sz="6" w:space="0" w:color="414142"/>
              <w:left w:val="outset" w:sz="6" w:space="0" w:color="414142"/>
              <w:bottom w:val="outset" w:sz="6" w:space="0" w:color="414142"/>
              <w:right w:val="outset" w:sz="6" w:space="0" w:color="414142"/>
            </w:tcBorders>
            <w:shd w:val="clear" w:color="auto" w:fill="D9D9D9"/>
            <w:vAlign w:val="center"/>
            <w:hideMark/>
          </w:tcPr>
          <w:p w14:paraId="11D22FD4"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100 %</w:t>
            </w:r>
          </w:p>
        </w:tc>
      </w:tr>
      <w:tr w:rsidR="00F84396" w:rsidRPr="00BA6ED2" w14:paraId="31034247"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D9D9D9"/>
            <w:hideMark/>
          </w:tcPr>
          <w:p w14:paraId="5252359B"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w:t>
            </w:r>
          </w:p>
        </w:tc>
        <w:tc>
          <w:tcPr>
            <w:tcW w:w="4450" w:type="pct"/>
            <w:gridSpan w:val="2"/>
            <w:tcBorders>
              <w:top w:val="outset" w:sz="6" w:space="0" w:color="414142"/>
              <w:left w:val="outset" w:sz="6" w:space="0" w:color="414142"/>
              <w:bottom w:val="outset" w:sz="6" w:space="0" w:color="414142"/>
              <w:right w:val="outset" w:sz="6" w:space="0" w:color="414142"/>
            </w:tcBorders>
            <w:shd w:val="clear" w:color="auto" w:fill="D9D9D9"/>
            <w:hideMark/>
          </w:tcPr>
          <w:p w14:paraId="36DF566C"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sz w:val="24"/>
                <w:szCs w:val="24"/>
              </w:rPr>
              <w:t>Paliekoši vai ilgstoši veselības traucējumi:</w:t>
            </w:r>
          </w:p>
        </w:tc>
      </w:tr>
      <w:tr w:rsidR="00F84396" w:rsidRPr="00BA6ED2" w14:paraId="6A936D96"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FFFFFF"/>
            <w:hideMark/>
          </w:tcPr>
          <w:p w14:paraId="65127DD9"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2.2.1.</w:t>
            </w:r>
          </w:p>
        </w:tc>
        <w:tc>
          <w:tcPr>
            <w:tcW w:w="4450" w:type="pct"/>
            <w:gridSpan w:val="2"/>
            <w:tcBorders>
              <w:top w:val="outset" w:sz="6" w:space="0" w:color="414142"/>
              <w:left w:val="outset" w:sz="6" w:space="0" w:color="414142"/>
              <w:bottom w:val="outset" w:sz="6" w:space="0" w:color="414142"/>
              <w:right w:val="outset" w:sz="6" w:space="0" w:color="414142"/>
            </w:tcBorders>
            <w:shd w:val="clear" w:color="auto" w:fill="FFFFFF"/>
            <w:hideMark/>
          </w:tcPr>
          <w:p w14:paraId="1172E8CB"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paliekoši nervu sistēmas darbības traucējumi:</w:t>
            </w:r>
          </w:p>
          <w:p w14:paraId="00596A00" w14:textId="77777777" w:rsidR="00F84396" w:rsidRPr="00BA6ED2" w:rsidRDefault="00F84396" w:rsidP="00695359">
            <w:pPr>
              <w:pStyle w:val="NormalWeb"/>
              <w:spacing w:before="0" w:beforeAutospacing="0" w:after="0" w:afterAutospacing="0"/>
              <w:rPr>
                <w:color w:val="414142"/>
              </w:rPr>
            </w:pPr>
            <w:r w:rsidRPr="00BA6ED2">
              <w:rPr>
                <w:color w:val="414142"/>
              </w:rPr>
              <w:t>- centrālā nervu sistēma (galvas smadzeņu, muguras smadzeņu) – kustības, jušanas un spēka mazinājums vai zudums;</w:t>
            </w:r>
          </w:p>
          <w:p w14:paraId="01442299" w14:textId="77777777" w:rsidR="00F84396" w:rsidRPr="00BA6ED2" w:rsidRDefault="00F84396" w:rsidP="00695359">
            <w:pPr>
              <w:pStyle w:val="NormalWeb"/>
              <w:spacing w:before="0" w:beforeAutospacing="0" w:after="0" w:afterAutospacing="0"/>
              <w:rPr>
                <w:color w:val="414142"/>
              </w:rPr>
            </w:pPr>
            <w:r w:rsidRPr="00BA6ED2">
              <w:rPr>
                <w:color w:val="414142"/>
              </w:rPr>
              <w:t xml:space="preserve">- </w:t>
            </w:r>
            <w:proofErr w:type="spellStart"/>
            <w:r w:rsidRPr="00BA6ED2">
              <w:rPr>
                <w:color w:val="414142"/>
              </w:rPr>
              <w:t>perifērā</w:t>
            </w:r>
            <w:proofErr w:type="spellEnd"/>
            <w:r w:rsidRPr="00BA6ED2">
              <w:rPr>
                <w:color w:val="414142"/>
              </w:rPr>
              <w:t xml:space="preserve"> nervu sistēma – nervu vai nervu pinumu bojājumi ar sekojošiem to funkciju traucējumiem;</w:t>
            </w:r>
          </w:p>
          <w:p w14:paraId="2DEFFB96" w14:textId="77777777" w:rsidR="00F84396" w:rsidRPr="00BA6ED2" w:rsidRDefault="00F84396" w:rsidP="00695359">
            <w:pPr>
              <w:pStyle w:val="NormalWeb"/>
              <w:spacing w:before="0" w:beforeAutospacing="0" w:after="0" w:afterAutospacing="0"/>
              <w:rPr>
                <w:color w:val="414142"/>
              </w:rPr>
            </w:pPr>
            <w:r w:rsidRPr="00BA6ED2">
              <w:rPr>
                <w:color w:val="414142"/>
              </w:rPr>
              <w:t xml:space="preserve">- </w:t>
            </w:r>
            <w:proofErr w:type="spellStart"/>
            <w:r w:rsidRPr="00BA6ED2">
              <w:rPr>
                <w:color w:val="414142"/>
              </w:rPr>
              <w:t>tetraparēzes</w:t>
            </w:r>
            <w:proofErr w:type="spellEnd"/>
            <w:r w:rsidRPr="00BA6ED2">
              <w:rPr>
                <w:color w:val="414142"/>
              </w:rPr>
              <w:t xml:space="preserve"> un </w:t>
            </w:r>
            <w:proofErr w:type="spellStart"/>
            <w:r w:rsidRPr="00BA6ED2">
              <w:rPr>
                <w:color w:val="414142"/>
              </w:rPr>
              <w:t>paraparēzes</w:t>
            </w:r>
            <w:proofErr w:type="spellEnd"/>
            <w:r w:rsidRPr="00BA6ED2">
              <w:rPr>
                <w:color w:val="414142"/>
              </w:rPr>
              <w:t xml:space="preserve">, </w:t>
            </w:r>
            <w:proofErr w:type="spellStart"/>
            <w:r w:rsidRPr="00BA6ED2">
              <w:rPr>
                <w:color w:val="414142"/>
              </w:rPr>
              <w:t>tetraplēģijas</w:t>
            </w:r>
            <w:proofErr w:type="spellEnd"/>
            <w:r w:rsidRPr="00BA6ED2">
              <w:rPr>
                <w:color w:val="414142"/>
              </w:rPr>
              <w:t xml:space="preserve"> un </w:t>
            </w:r>
            <w:proofErr w:type="spellStart"/>
            <w:r w:rsidRPr="00BA6ED2">
              <w:rPr>
                <w:color w:val="414142"/>
              </w:rPr>
              <w:t>paraplēģijas</w:t>
            </w:r>
            <w:proofErr w:type="spellEnd"/>
            <w:r w:rsidRPr="00BA6ED2">
              <w:rPr>
                <w:color w:val="414142"/>
              </w:rPr>
              <w:t>:</w:t>
            </w:r>
          </w:p>
        </w:tc>
      </w:tr>
      <w:tr w:rsidR="00F84396" w:rsidRPr="00BA6ED2" w14:paraId="4854EAD0"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34E00C94"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2.2.1.1.</w:t>
            </w:r>
          </w:p>
        </w:tc>
        <w:tc>
          <w:tcPr>
            <w:tcW w:w="3700" w:type="pct"/>
            <w:tcBorders>
              <w:top w:val="outset" w:sz="6" w:space="0" w:color="414142"/>
              <w:left w:val="outset" w:sz="6" w:space="0" w:color="414142"/>
              <w:bottom w:val="outset" w:sz="6" w:space="0" w:color="414142"/>
              <w:right w:val="outset" w:sz="6" w:space="0" w:color="414142"/>
            </w:tcBorders>
            <w:hideMark/>
          </w:tcPr>
          <w:p w14:paraId="124F51A0"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kustības, jušanas un spēka mazinājums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7FB2206"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10 %</w:t>
            </w:r>
          </w:p>
        </w:tc>
      </w:tr>
      <w:tr w:rsidR="00F84396" w:rsidRPr="00BA6ED2" w14:paraId="56976D2F"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7CC114F6"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2.2.1.2.</w:t>
            </w:r>
          </w:p>
        </w:tc>
        <w:tc>
          <w:tcPr>
            <w:tcW w:w="3700" w:type="pct"/>
            <w:tcBorders>
              <w:top w:val="outset" w:sz="6" w:space="0" w:color="414142"/>
              <w:left w:val="outset" w:sz="6" w:space="0" w:color="414142"/>
              <w:bottom w:val="outset" w:sz="6" w:space="0" w:color="414142"/>
              <w:right w:val="outset" w:sz="6" w:space="0" w:color="414142"/>
            </w:tcBorders>
            <w:hideMark/>
          </w:tcPr>
          <w:p w14:paraId="164E14AF"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kustības, jušanas un spēka zudums</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C7C4608"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20 %</w:t>
            </w:r>
          </w:p>
        </w:tc>
      </w:tr>
      <w:tr w:rsidR="00F84396" w:rsidRPr="00BA6ED2" w14:paraId="340A17D9"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0A447A78"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2.2.1.3.</w:t>
            </w:r>
          </w:p>
        </w:tc>
        <w:tc>
          <w:tcPr>
            <w:tcW w:w="3700" w:type="pct"/>
            <w:tcBorders>
              <w:top w:val="outset" w:sz="6" w:space="0" w:color="414142"/>
              <w:left w:val="outset" w:sz="6" w:space="0" w:color="414142"/>
              <w:bottom w:val="outset" w:sz="6" w:space="0" w:color="414142"/>
              <w:right w:val="outset" w:sz="6" w:space="0" w:color="414142"/>
            </w:tcBorders>
            <w:hideMark/>
          </w:tcPr>
          <w:p w14:paraId="001B11A2" w14:textId="77777777" w:rsidR="00F84396" w:rsidRPr="00BA6ED2" w:rsidRDefault="00F84396" w:rsidP="00695359">
            <w:pPr>
              <w:spacing w:after="0" w:line="240" w:lineRule="auto"/>
              <w:jc w:val="both"/>
              <w:rPr>
                <w:rFonts w:ascii="Times New Roman" w:hAnsi="Times New Roman" w:cs="Times New Roman"/>
                <w:color w:val="414142"/>
                <w:sz w:val="24"/>
                <w:szCs w:val="24"/>
              </w:rPr>
            </w:pPr>
            <w:proofErr w:type="spellStart"/>
            <w:r w:rsidRPr="00BA6ED2">
              <w:rPr>
                <w:rFonts w:ascii="Times New Roman" w:hAnsi="Times New Roman" w:cs="Times New Roman"/>
                <w:color w:val="414142"/>
                <w:sz w:val="24"/>
                <w:szCs w:val="24"/>
              </w:rPr>
              <w:t>perifērā</w:t>
            </w:r>
            <w:proofErr w:type="spellEnd"/>
            <w:r w:rsidRPr="00BA6ED2">
              <w:rPr>
                <w:rFonts w:ascii="Times New Roman" w:hAnsi="Times New Roman" w:cs="Times New Roman"/>
                <w:color w:val="414142"/>
                <w:sz w:val="24"/>
                <w:szCs w:val="24"/>
              </w:rPr>
              <w:t xml:space="preserve"> nervu sistēma – nervu vai nervu pinumu bojājumi ar sekojošiem to funkciju traucējumiem</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98024A2"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20 %</w:t>
            </w:r>
          </w:p>
        </w:tc>
      </w:tr>
      <w:tr w:rsidR="00F84396" w:rsidRPr="00BA6ED2" w14:paraId="3FD4E313"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02419C27"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2.2.1.4.</w:t>
            </w:r>
          </w:p>
        </w:tc>
        <w:tc>
          <w:tcPr>
            <w:tcW w:w="3700" w:type="pct"/>
            <w:tcBorders>
              <w:top w:val="outset" w:sz="6" w:space="0" w:color="414142"/>
              <w:left w:val="outset" w:sz="6" w:space="0" w:color="414142"/>
              <w:bottom w:val="outset" w:sz="6" w:space="0" w:color="414142"/>
              <w:right w:val="outset" w:sz="6" w:space="0" w:color="414142"/>
            </w:tcBorders>
            <w:hideMark/>
          </w:tcPr>
          <w:p w14:paraId="2A10401D" w14:textId="77777777" w:rsidR="00F84396" w:rsidRPr="00BA6ED2" w:rsidRDefault="00F84396" w:rsidP="00695359">
            <w:pPr>
              <w:spacing w:after="0" w:line="240" w:lineRule="auto"/>
              <w:rPr>
                <w:rFonts w:ascii="Times New Roman" w:hAnsi="Times New Roman" w:cs="Times New Roman"/>
                <w:color w:val="414142"/>
                <w:sz w:val="24"/>
                <w:szCs w:val="24"/>
              </w:rPr>
            </w:pPr>
            <w:proofErr w:type="spellStart"/>
            <w:r w:rsidRPr="00BA6ED2">
              <w:rPr>
                <w:rFonts w:ascii="Times New Roman" w:hAnsi="Times New Roman" w:cs="Times New Roman"/>
                <w:color w:val="414142"/>
                <w:sz w:val="24"/>
                <w:szCs w:val="24"/>
              </w:rPr>
              <w:t>tetraparēzes</w:t>
            </w:r>
            <w:proofErr w:type="spellEnd"/>
            <w:r w:rsidRPr="00BA6ED2">
              <w:rPr>
                <w:rFonts w:ascii="Times New Roman" w:hAnsi="Times New Roman" w:cs="Times New Roman"/>
                <w:color w:val="414142"/>
                <w:sz w:val="24"/>
                <w:szCs w:val="24"/>
              </w:rPr>
              <w:t xml:space="preserve"> un </w:t>
            </w:r>
            <w:proofErr w:type="spellStart"/>
            <w:r w:rsidRPr="00BA6ED2">
              <w:rPr>
                <w:rFonts w:ascii="Times New Roman" w:hAnsi="Times New Roman" w:cs="Times New Roman"/>
                <w:color w:val="414142"/>
                <w:sz w:val="24"/>
                <w:szCs w:val="24"/>
              </w:rPr>
              <w:t>paraparēzes</w:t>
            </w:r>
            <w:proofErr w:type="spellEnd"/>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4C785800"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40 %</w:t>
            </w:r>
          </w:p>
        </w:tc>
      </w:tr>
      <w:tr w:rsidR="00F84396" w:rsidRPr="00BA6ED2" w14:paraId="20629F19"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65181908"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2.2.1.5.</w:t>
            </w:r>
          </w:p>
        </w:tc>
        <w:tc>
          <w:tcPr>
            <w:tcW w:w="3700" w:type="pct"/>
            <w:tcBorders>
              <w:top w:val="outset" w:sz="6" w:space="0" w:color="414142"/>
              <w:left w:val="outset" w:sz="6" w:space="0" w:color="414142"/>
              <w:bottom w:val="outset" w:sz="6" w:space="0" w:color="414142"/>
              <w:right w:val="outset" w:sz="6" w:space="0" w:color="414142"/>
            </w:tcBorders>
            <w:hideMark/>
          </w:tcPr>
          <w:p w14:paraId="68852C88" w14:textId="77777777" w:rsidR="00F84396" w:rsidRPr="00BA6ED2" w:rsidRDefault="00F84396" w:rsidP="00695359">
            <w:pPr>
              <w:spacing w:after="0" w:line="240" w:lineRule="auto"/>
              <w:rPr>
                <w:rFonts w:ascii="Times New Roman" w:hAnsi="Times New Roman" w:cs="Times New Roman"/>
                <w:color w:val="414142"/>
                <w:sz w:val="24"/>
                <w:szCs w:val="24"/>
              </w:rPr>
            </w:pPr>
            <w:proofErr w:type="spellStart"/>
            <w:r w:rsidRPr="00BA6ED2">
              <w:rPr>
                <w:rFonts w:ascii="Times New Roman" w:hAnsi="Times New Roman" w:cs="Times New Roman"/>
                <w:color w:val="414142"/>
                <w:sz w:val="24"/>
                <w:szCs w:val="24"/>
              </w:rPr>
              <w:t>paraplēģijas</w:t>
            </w:r>
            <w:proofErr w:type="spellEnd"/>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580A5B6F"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50 %</w:t>
            </w:r>
          </w:p>
        </w:tc>
      </w:tr>
      <w:tr w:rsidR="00F84396" w:rsidRPr="00BA6ED2" w14:paraId="0425B126"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027E3988"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lastRenderedPageBreak/>
              <w:t>2.2.1.6.</w:t>
            </w:r>
          </w:p>
        </w:tc>
        <w:tc>
          <w:tcPr>
            <w:tcW w:w="3700" w:type="pct"/>
            <w:tcBorders>
              <w:top w:val="outset" w:sz="6" w:space="0" w:color="414142"/>
              <w:left w:val="outset" w:sz="6" w:space="0" w:color="414142"/>
              <w:bottom w:val="outset" w:sz="6" w:space="0" w:color="414142"/>
              <w:right w:val="outset" w:sz="6" w:space="0" w:color="414142"/>
            </w:tcBorders>
            <w:hideMark/>
          </w:tcPr>
          <w:p w14:paraId="3F71D9C4" w14:textId="77777777" w:rsidR="00F84396" w:rsidRPr="00BA6ED2" w:rsidRDefault="00F84396" w:rsidP="00695359">
            <w:pPr>
              <w:spacing w:after="0" w:line="240" w:lineRule="auto"/>
              <w:rPr>
                <w:rFonts w:ascii="Times New Roman" w:hAnsi="Times New Roman" w:cs="Times New Roman"/>
                <w:color w:val="414142"/>
                <w:sz w:val="24"/>
                <w:szCs w:val="24"/>
              </w:rPr>
            </w:pPr>
            <w:proofErr w:type="spellStart"/>
            <w:r w:rsidRPr="00BA6ED2">
              <w:rPr>
                <w:rFonts w:ascii="Times New Roman" w:hAnsi="Times New Roman" w:cs="Times New Roman"/>
                <w:color w:val="414142"/>
                <w:sz w:val="24"/>
                <w:szCs w:val="24"/>
              </w:rPr>
              <w:t>tetraplēģijas</w:t>
            </w:r>
            <w:proofErr w:type="spellEnd"/>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0DBC195D"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80 %</w:t>
            </w:r>
          </w:p>
        </w:tc>
      </w:tr>
      <w:tr w:rsidR="00F84396" w:rsidRPr="00BA6ED2" w14:paraId="2C72C658" w14:textId="77777777" w:rsidTr="00695359">
        <w:tc>
          <w:tcPr>
            <w:tcW w:w="550" w:type="pct"/>
            <w:tcBorders>
              <w:top w:val="outset" w:sz="6" w:space="0" w:color="414142"/>
              <w:left w:val="outset" w:sz="6" w:space="0" w:color="414142"/>
              <w:bottom w:val="outset" w:sz="6" w:space="0" w:color="414142"/>
              <w:right w:val="outset" w:sz="6" w:space="0" w:color="414142"/>
            </w:tcBorders>
            <w:hideMark/>
          </w:tcPr>
          <w:p w14:paraId="3509A04C"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2.2.1.7.</w:t>
            </w:r>
          </w:p>
        </w:tc>
        <w:tc>
          <w:tcPr>
            <w:tcW w:w="3700" w:type="pct"/>
            <w:tcBorders>
              <w:top w:val="outset" w:sz="6" w:space="0" w:color="414142"/>
              <w:left w:val="outset" w:sz="6" w:space="0" w:color="414142"/>
              <w:bottom w:val="outset" w:sz="6" w:space="0" w:color="414142"/>
              <w:right w:val="outset" w:sz="6" w:space="0" w:color="414142"/>
            </w:tcBorders>
            <w:hideMark/>
          </w:tcPr>
          <w:p w14:paraId="4D5764DE"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citi paliekoši nervu sistēmas darbības traucējumi, kas nav minēti šā pielikuma 2.2.1.1.–2.2.1.6. apakšpunktā</w:t>
            </w:r>
          </w:p>
        </w:tc>
        <w:tc>
          <w:tcPr>
            <w:tcW w:w="750" w:type="pct"/>
            <w:tcBorders>
              <w:top w:val="outset" w:sz="6" w:space="0" w:color="414142"/>
              <w:left w:val="outset" w:sz="6" w:space="0" w:color="414142"/>
              <w:bottom w:val="outset" w:sz="6" w:space="0" w:color="414142"/>
              <w:right w:val="outset" w:sz="6" w:space="0" w:color="414142"/>
            </w:tcBorders>
            <w:vAlign w:val="center"/>
            <w:hideMark/>
          </w:tcPr>
          <w:p w14:paraId="2CC569A6"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80 %</w:t>
            </w:r>
          </w:p>
        </w:tc>
      </w:tr>
      <w:tr w:rsidR="00F84396" w:rsidRPr="00BA6ED2" w14:paraId="5693CC35"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D0CECE" w:themeFill="background2" w:themeFillShade="E6"/>
          </w:tcPr>
          <w:p w14:paraId="4A2FEAEB"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2.2.2</w:t>
            </w:r>
          </w:p>
        </w:tc>
        <w:tc>
          <w:tcPr>
            <w:tcW w:w="4450" w:type="pct"/>
            <w:gridSpan w:val="2"/>
            <w:tcBorders>
              <w:top w:val="outset" w:sz="6" w:space="0" w:color="414142"/>
              <w:left w:val="outset" w:sz="6" w:space="0" w:color="414142"/>
              <w:bottom w:val="outset" w:sz="6" w:space="0" w:color="414142"/>
              <w:right w:val="outset" w:sz="6" w:space="0" w:color="414142"/>
            </w:tcBorders>
            <w:shd w:val="clear" w:color="auto" w:fill="D0CECE" w:themeFill="background2" w:themeFillShade="E6"/>
          </w:tcPr>
          <w:p w14:paraId="2B54281E"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sz w:val="24"/>
                <w:szCs w:val="24"/>
              </w:rPr>
              <w:t>Sirds asinsvadu sistēmas darbības traucējumi:</w:t>
            </w:r>
          </w:p>
        </w:tc>
      </w:tr>
      <w:tr w:rsidR="00F84396" w:rsidRPr="00BA6ED2" w14:paraId="647730C3" w14:textId="77777777" w:rsidTr="00695359">
        <w:tc>
          <w:tcPr>
            <w:tcW w:w="550" w:type="pct"/>
            <w:tcBorders>
              <w:top w:val="outset" w:sz="6" w:space="0" w:color="414142"/>
              <w:left w:val="outset" w:sz="6" w:space="0" w:color="414142"/>
              <w:bottom w:val="outset" w:sz="6" w:space="0" w:color="414142"/>
              <w:right w:val="outset" w:sz="6" w:space="0" w:color="414142"/>
            </w:tcBorders>
          </w:tcPr>
          <w:p w14:paraId="7F0DE7C4"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2.2.2.1.</w:t>
            </w:r>
          </w:p>
        </w:tc>
        <w:tc>
          <w:tcPr>
            <w:tcW w:w="3700" w:type="pct"/>
            <w:tcBorders>
              <w:top w:val="outset" w:sz="6" w:space="0" w:color="414142"/>
              <w:left w:val="outset" w:sz="6" w:space="0" w:color="414142"/>
              <w:bottom w:val="outset" w:sz="6" w:space="0" w:color="414142"/>
              <w:right w:val="outset" w:sz="6" w:space="0" w:color="414142"/>
            </w:tcBorders>
          </w:tcPr>
          <w:p w14:paraId="5381343A" w14:textId="77777777" w:rsidR="00F84396" w:rsidRPr="00BA6ED2" w:rsidRDefault="00F84396" w:rsidP="00695359">
            <w:pPr>
              <w:spacing w:after="0" w:line="240" w:lineRule="auto"/>
              <w:rPr>
                <w:rFonts w:ascii="Times New Roman" w:hAnsi="Times New Roman" w:cs="Times New Roman"/>
                <w:color w:val="414142"/>
                <w:sz w:val="24"/>
                <w:szCs w:val="24"/>
              </w:rPr>
            </w:pPr>
            <w:bookmarkStart w:id="1" w:name="_Hlk93176513"/>
            <w:r w:rsidRPr="00BA6ED2">
              <w:rPr>
                <w:rFonts w:ascii="Times New Roman" w:hAnsi="Times New Roman" w:cs="Times New Roman"/>
                <w:color w:val="414142"/>
                <w:sz w:val="24"/>
                <w:szCs w:val="24"/>
              </w:rPr>
              <w:t>Sirds mazspēja</w:t>
            </w:r>
            <w:bookmarkEnd w:id="1"/>
          </w:p>
        </w:tc>
        <w:tc>
          <w:tcPr>
            <w:tcW w:w="750" w:type="pct"/>
            <w:tcBorders>
              <w:top w:val="outset" w:sz="6" w:space="0" w:color="414142"/>
              <w:left w:val="outset" w:sz="6" w:space="0" w:color="414142"/>
              <w:bottom w:val="outset" w:sz="6" w:space="0" w:color="414142"/>
              <w:right w:val="outset" w:sz="6" w:space="0" w:color="414142"/>
            </w:tcBorders>
            <w:vAlign w:val="center"/>
          </w:tcPr>
          <w:p w14:paraId="1EBD6FD0"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80 %</w:t>
            </w:r>
          </w:p>
        </w:tc>
      </w:tr>
      <w:tr w:rsidR="00F84396" w:rsidRPr="00BA6ED2" w14:paraId="6057E1AA" w14:textId="77777777" w:rsidTr="00695359">
        <w:tc>
          <w:tcPr>
            <w:tcW w:w="550" w:type="pct"/>
            <w:tcBorders>
              <w:top w:val="outset" w:sz="6" w:space="0" w:color="414142"/>
              <w:left w:val="outset" w:sz="6" w:space="0" w:color="414142"/>
              <w:bottom w:val="outset" w:sz="6" w:space="0" w:color="414142"/>
              <w:right w:val="outset" w:sz="6" w:space="0" w:color="414142"/>
            </w:tcBorders>
          </w:tcPr>
          <w:p w14:paraId="4B969D81"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2.2.2.2.</w:t>
            </w:r>
          </w:p>
        </w:tc>
        <w:tc>
          <w:tcPr>
            <w:tcW w:w="3700" w:type="pct"/>
            <w:tcBorders>
              <w:top w:val="outset" w:sz="6" w:space="0" w:color="414142"/>
              <w:left w:val="outset" w:sz="6" w:space="0" w:color="414142"/>
              <w:bottom w:val="outset" w:sz="6" w:space="0" w:color="414142"/>
              <w:right w:val="outset" w:sz="6" w:space="0" w:color="414142"/>
            </w:tcBorders>
          </w:tcPr>
          <w:p w14:paraId="6C253095" w14:textId="77777777" w:rsidR="00F84396" w:rsidRPr="00BA6ED2" w:rsidRDefault="00F84396" w:rsidP="00695359">
            <w:pPr>
              <w:spacing w:after="0" w:line="240" w:lineRule="auto"/>
              <w:rPr>
                <w:rFonts w:ascii="Times New Roman" w:hAnsi="Times New Roman" w:cs="Times New Roman"/>
                <w:sz w:val="24"/>
                <w:szCs w:val="24"/>
              </w:rPr>
            </w:pPr>
            <w:r w:rsidRPr="00BA6ED2">
              <w:rPr>
                <w:rFonts w:ascii="Times New Roman" w:hAnsi="Times New Roman" w:cs="Times New Roman"/>
                <w:sz w:val="24"/>
                <w:szCs w:val="24"/>
              </w:rPr>
              <w:t>citi paliekoši sirds asinsvadu sistēmas darbības traucējumi, kas nav minēti šā pielikuma 2.2.2.1. apakšpunktā</w:t>
            </w:r>
          </w:p>
        </w:tc>
        <w:tc>
          <w:tcPr>
            <w:tcW w:w="750" w:type="pct"/>
            <w:tcBorders>
              <w:top w:val="outset" w:sz="6" w:space="0" w:color="414142"/>
              <w:left w:val="outset" w:sz="6" w:space="0" w:color="414142"/>
              <w:bottom w:val="outset" w:sz="6" w:space="0" w:color="414142"/>
              <w:right w:val="outset" w:sz="6" w:space="0" w:color="414142"/>
            </w:tcBorders>
            <w:vAlign w:val="center"/>
          </w:tcPr>
          <w:p w14:paraId="69C5B259"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80 %</w:t>
            </w:r>
          </w:p>
        </w:tc>
      </w:tr>
      <w:tr w:rsidR="00F84396" w:rsidRPr="00BA6ED2" w14:paraId="33294185"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D0CECE" w:themeFill="background2" w:themeFillShade="E6"/>
          </w:tcPr>
          <w:p w14:paraId="26790EBA"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2.2.3</w:t>
            </w:r>
          </w:p>
        </w:tc>
        <w:tc>
          <w:tcPr>
            <w:tcW w:w="3700" w:type="pct"/>
            <w:tcBorders>
              <w:top w:val="outset" w:sz="6" w:space="0" w:color="414142"/>
              <w:left w:val="outset" w:sz="6" w:space="0" w:color="414142"/>
              <w:bottom w:val="outset" w:sz="6" w:space="0" w:color="414142"/>
              <w:right w:val="outset" w:sz="6" w:space="0" w:color="414142"/>
            </w:tcBorders>
            <w:shd w:val="clear" w:color="auto" w:fill="D0CECE" w:themeFill="background2" w:themeFillShade="E6"/>
          </w:tcPr>
          <w:p w14:paraId="0D36B27E" w14:textId="77777777" w:rsidR="00F84396" w:rsidRPr="00BA6ED2" w:rsidRDefault="00F84396" w:rsidP="00695359">
            <w:pPr>
              <w:spacing w:after="0" w:line="240" w:lineRule="auto"/>
              <w:rPr>
                <w:rFonts w:ascii="Times New Roman" w:hAnsi="Times New Roman" w:cs="Times New Roman"/>
                <w:sz w:val="24"/>
                <w:szCs w:val="24"/>
              </w:rPr>
            </w:pPr>
            <w:r w:rsidRPr="00BA6ED2">
              <w:rPr>
                <w:rFonts w:ascii="Times New Roman" w:hAnsi="Times New Roman" w:cs="Times New Roman"/>
                <w:sz w:val="24"/>
                <w:szCs w:val="24"/>
              </w:rPr>
              <w:t>Elpošanas sistēmas darbības traucējumi:</w:t>
            </w:r>
          </w:p>
        </w:tc>
        <w:tc>
          <w:tcPr>
            <w:tcW w:w="750" w:type="pct"/>
            <w:tcBorders>
              <w:top w:val="outset" w:sz="6" w:space="0" w:color="414142"/>
              <w:left w:val="outset" w:sz="6" w:space="0" w:color="414142"/>
              <w:bottom w:val="outset" w:sz="6" w:space="0" w:color="414142"/>
              <w:right w:val="outset" w:sz="6" w:space="0" w:color="414142"/>
            </w:tcBorders>
            <w:shd w:val="clear" w:color="auto" w:fill="D0CECE" w:themeFill="background2" w:themeFillShade="E6"/>
            <w:vAlign w:val="center"/>
          </w:tcPr>
          <w:p w14:paraId="066A32BD" w14:textId="77777777" w:rsidR="00F84396" w:rsidRPr="00BA6ED2" w:rsidRDefault="00F84396" w:rsidP="00695359">
            <w:pPr>
              <w:spacing w:after="0" w:line="240" w:lineRule="auto"/>
              <w:jc w:val="center"/>
              <w:rPr>
                <w:rFonts w:ascii="Times New Roman" w:hAnsi="Times New Roman" w:cs="Times New Roman"/>
                <w:strike/>
                <w:color w:val="414142"/>
                <w:sz w:val="24"/>
                <w:szCs w:val="24"/>
              </w:rPr>
            </w:pPr>
          </w:p>
        </w:tc>
      </w:tr>
      <w:tr w:rsidR="00F84396" w:rsidRPr="00BA6ED2" w14:paraId="56F5DDE1" w14:textId="77777777" w:rsidTr="00695359">
        <w:tc>
          <w:tcPr>
            <w:tcW w:w="550" w:type="pct"/>
            <w:tcBorders>
              <w:top w:val="outset" w:sz="6" w:space="0" w:color="414142"/>
              <w:left w:val="outset" w:sz="6" w:space="0" w:color="414142"/>
              <w:bottom w:val="outset" w:sz="6" w:space="0" w:color="414142"/>
              <w:right w:val="outset" w:sz="6" w:space="0" w:color="414142"/>
            </w:tcBorders>
          </w:tcPr>
          <w:p w14:paraId="50C36262"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2.2.3.1.</w:t>
            </w:r>
          </w:p>
        </w:tc>
        <w:tc>
          <w:tcPr>
            <w:tcW w:w="3700" w:type="pct"/>
            <w:tcBorders>
              <w:top w:val="outset" w:sz="6" w:space="0" w:color="414142"/>
              <w:left w:val="outset" w:sz="6" w:space="0" w:color="414142"/>
              <w:bottom w:val="outset" w:sz="6" w:space="0" w:color="414142"/>
              <w:right w:val="outset" w:sz="6" w:space="0" w:color="414142"/>
            </w:tcBorders>
          </w:tcPr>
          <w:p w14:paraId="72A225FC"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plaušas bojājums ar paliekošu elpošanas mazspēju</w:t>
            </w:r>
          </w:p>
        </w:tc>
        <w:tc>
          <w:tcPr>
            <w:tcW w:w="750" w:type="pct"/>
            <w:tcBorders>
              <w:top w:val="outset" w:sz="6" w:space="0" w:color="414142"/>
              <w:left w:val="outset" w:sz="6" w:space="0" w:color="414142"/>
              <w:bottom w:val="outset" w:sz="6" w:space="0" w:color="414142"/>
              <w:right w:val="outset" w:sz="6" w:space="0" w:color="414142"/>
            </w:tcBorders>
            <w:vAlign w:val="center"/>
          </w:tcPr>
          <w:p w14:paraId="51983353"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50 %</w:t>
            </w:r>
          </w:p>
        </w:tc>
      </w:tr>
      <w:tr w:rsidR="00F84396" w:rsidRPr="00BA6ED2" w14:paraId="68EAD388" w14:textId="77777777" w:rsidTr="00695359">
        <w:tc>
          <w:tcPr>
            <w:tcW w:w="550" w:type="pct"/>
            <w:tcBorders>
              <w:top w:val="outset" w:sz="6" w:space="0" w:color="414142"/>
              <w:left w:val="outset" w:sz="6" w:space="0" w:color="414142"/>
              <w:bottom w:val="outset" w:sz="6" w:space="0" w:color="414142"/>
              <w:right w:val="outset" w:sz="6" w:space="0" w:color="414142"/>
            </w:tcBorders>
          </w:tcPr>
          <w:p w14:paraId="314DDBB4"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2.2.3.2.</w:t>
            </w:r>
          </w:p>
        </w:tc>
        <w:tc>
          <w:tcPr>
            <w:tcW w:w="3700" w:type="pct"/>
            <w:tcBorders>
              <w:top w:val="outset" w:sz="6" w:space="0" w:color="414142"/>
              <w:left w:val="outset" w:sz="6" w:space="0" w:color="414142"/>
              <w:bottom w:val="outset" w:sz="6" w:space="0" w:color="414142"/>
              <w:right w:val="outset" w:sz="6" w:space="0" w:color="414142"/>
            </w:tcBorders>
          </w:tcPr>
          <w:p w14:paraId="12F24F80"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 xml:space="preserve">citi paliekoši elpošanas sistēmas darbības </w:t>
            </w:r>
            <w:r w:rsidRPr="00BA6ED2">
              <w:rPr>
                <w:rFonts w:ascii="Times New Roman" w:hAnsi="Times New Roman" w:cs="Times New Roman"/>
                <w:sz w:val="24"/>
                <w:szCs w:val="24"/>
              </w:rPr>
              <w:t xml:space="preserve">traucējumi, kas nav minēti šā pielikuma </w:t>
            </w:r>
            <w:r w:rsidRPr="00BA6ED2">
              <w:rPr>
                <w:rFonts w:ascii="Times New Roman" w:hAnsi="Times New Roman" w:cs="Times New Roman"/>
                <w:color w:val="414142"/>
                <w:sz w:val="24"/>
                <w:szCs w:val="24"/>
              </w:rPr>
              <w:t>2.2.3.1.apakšpunktā</w:t>
            </w:r>
          </w:p>
        </w:tc>
        <w:tc>
          <w:tcPr>
            <w:tcW w:w="750" w:type="pct"/>
            <w:tcBorders>
              <w:top w:val="outset" w:sz="6" w:space="0" w:color="414142"/>
              <w:left w:val="outset" w:sz="6" w:space="0" w:color="414142"/>
              <w:bottom w:val="outset" w:sz="6" w:space="0" w:color="414142"/>
              <w:right w:val="outset" w:sz="6" w:space="0" w:color="414142"/>
            </w:tcBorders>
            <w:vAlign w:val="center"/>
          </w:tcPr>
          <w:p w14:paraId="74E0A36F"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50 %</w:t>
            </w:r>
          </w:p>
        </w:tc>
      </w:tr>
      <w:tr w:rsidR="00F84396" w:rsidRPr="00BA6ED2" w14:paraId="52FE3998"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D0CECE" w:themeFill="background2" w:themeFillShade="E6"/>
          </w:tcPr>
          <w:p w14:paraId="13C1EC24"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2.2.4.</w:t>
            </w:r>
          </w:p>
        </w:tc>
        <w:tc>
          <w:tcPr>
            <w:tcW w:w="3700" w:type="pct"/>
            <w:tcBorders>
              <w:top w:val="outset" w:sz="6" w:space="0" w:color="414142"/>
              <w:left w:val="outset" w:sz="6" w:space="0" w:color="414142"/>
              <w:bottom w:val="outset" w:sz="6" w:space="0" w:color="414142"/>
              <w:right w:val="outset" w:sz="6" w:space="0" w:color="414142"/>
            </w:tcBorders>
            <w:shd w:val="clear" w:color="auto" w:fill="D0CECE" w:themeFill="background2" w:themeFillShade="E6"/>
          </w:tcPr>
          <w:p w14:paraId="118CCB7E"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Dzirdes sistēmas darbības traucējumi:</w:t>
            </w:r>
          </w:p>
        </w:tc>
        <w:tc>
          <w:tcPr>
            <w:tcW w:w="750" w:type="pct"/>
            <w:tcBorders>
              <w:top w:val="outset" w:sz="6" w:space="0" w:color="414142"/>
              <w:left w:val="outset" w:sz="6" w:space="0" w:color="414142"/>
              <w:bottom w:val="outset" w:sz="6" w:space="0" w:color="414142"/>
              <w:right w:val="outset" w:sz="6" w:space="0" w:color="414142"/>
            </w:tcBorders>
            <w:shd w:val="clear" w:color="auto" w:fill="D0CECE" w:themeFill="background2" w:themeFillShade="E6"/>
            <w:vAlign w:val="center"/>
          </w:tcPr>
          <w:p w14:paraId="61674CE8" w14:textId="77777777" w:rsidR="00F84396" w:rsidRPr="00BA6ED2" w:rsidRDefault="00F84396" w:rsidP="00695359">
            <w:pPr>
              <w:spacing w:after="0" w:line="240" w:lineRule="auto"/>
              <w:jc w:val="center"/>
              <w:rPr>
                <w:rFonts w:ascii="Times New Roman" w:hAnsi="Times New Roman" w:cs="Times New Roman"/>
                <w:color w:val="414142"/>
                <w:sz w:val="24"/>
                <w:szCs w:val="24"/>
              </w:rPr>
            </w:pPr>
          </w:p>
        </w:tc>
      </w:tr>
      <w:tr w:rsidR="00F84396" w:rsidRPr="00BA6ED2" w14:paraId="3844172A"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auto"/>
          </w:tcPr>
          <w:p w14:paraId="7DF469D6"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2.2.4.1.</w:t>
            </w:r>
          </w:p>
        </w:tc>
        <w:tc>
          <w:tcPr>
            <w:tcW w:w="3700" w:type="pct"/>
            <w:tcBorders>
              <w:top w:val="outset" w:sz="6" w:space="0" w:color="414142"/>
              <w:left w:val="outset" w:sz="6" w:space="0" w:color="414142"/>
              <w:bottom w:val="outset" w:sz="6" w:space="0" w:color="414142"/>
              <w:right w:val="outset" w:sz="6" w:space="0" w:color="414142"/>
            </w:tcBorders>
            <w:shd w:val="clear" w:color="auto" w:fill="auto"/>
          </w:tcPr>
          <w:p w14:paraId="248D2CFB"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dzirdes pavājinājums vienai ausij</w:t>
            </w:r>
          </w:p>
        </w:tc>
        <w:tc>
          <w:tcPr>
            <w:tcW w:w="750" w:type="pct"/>
            <w:tcBorders>
              <w:top w:val="outset" w:sz="6" w:space="0" w:color="414142"/>
              <w:left w:val="outset" w:sz="6" w:space="0" w:color="414142"/>
              <w:bottom w:val="outset" w:sz="6" w:space="0" w:color="414142"/>
              <w:right w:val="outset" w:sz="6" w:space="0" w:color="414142"/>
            </w:tcBorders>
            <w:shd w:val="clear" w:color="auto" w:fill="auto"/>
            <w:vAlign w:val="center"/>
          </w:tcPr>
          <w:p w14:paraId="570364EF"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5 %</w:t>
            </w:r>
          </w:p>
        </w:tc>
      </w:tr>
      <w:tr w:rsidR="00F84396" w:rsidRPr="00BA6ED2" w14:paraId="7D00B725"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auto"/>
          </w:tcPr>
          <w:p w14:paraId="27398724"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2.2.4.2.</w:t>
            </w:r>
          </w:p>
        </w:tc>
        <w:tc>
          <w:tcPr>
            <w:tcW w:w="3700" w:type="pct"/>
            <w:tcBorders>
              <w:top w:val="outset" w:sz="6" w:space="0" w:color="414142"/>
              <w:left w:val="outset" w:sz="6" w:space="0" w:color="414142"/>
              <w:bottom w:val="outset" w:sz="6" w:space="0" w:color="414142"/>
              <w:right w:val="outset" w:sz="6" w:space="0" w:color="414142"/>
            </w:tcBorders>
            <w:shd w:val="clear" w:color="auto" w:fill="auto"/>
          </w:tcPr>
          <w:p w14:paraId="65024498"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vestibulārās funkcijas traucējumi</w:t>
            </w:r>
          </w:p>
        </w:tc>
        <w:tc>
          <w:tcPr>
            <w:tcW w:w="750" w:type="pct"/>
            <w:tcBorders>
              <w:top w:val="outset" w:sz="6" w:space="0" w:color="414142"/>
              <w:left w:val="outset" w:sz="6" w:space="0" w:color="414142"/>
              <w:bottom w:val="outset" w:sz="6" w:space="0" w:color="414142"/>
              <w:right w:val="outset" w:sz="6" w:space="0" w:color="414142"/>
            </w:tcBorders>
            <w:shd w:val="clear" w:color="auto" w:fill="auto"/>
            <w:vAlign w:val="center"/>
          </w:tcPr>
          <w:p w14:paraId="230E773A"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10 %</w:t>
            </w:r>
          </w:p>
        </w:tc>
      </w:tr>
      <w:tr w:rsidR="00F84396" w:rsidRPr="00BA6ED2" w14:paraId="5BB74F1E" w14:textId="77777777" w:rsidTr="00695359">
        <w:tc>
          <w:tcPr>
            <w:tcW w:w="550" w:type="pct"/>
            <w:tcBorders>
              <w:top w:val="outset" w:sz="6" w:space="0" w:color="414142"/>
              <w:left w:val="outset" w:sz="6" w:space="0" w:color="414142"/>
              <w:bottom w:val="outset" w:sz="6" w:space="0" w:color="414142"/>
              <w:right w:val="outset" w:sz="6" w:space="0" w:color="414142"/>
            </w:tcBorders>
          </w:tcPr>
          <w:p w14:paraId="1F7F06CC"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2.2.4.3.</w:t>
            </w:r>
          </w:p>
        </w:tc>
        <w:tc>
          <w:tcPr>
            <w:tcW w:w="3700" w:type="pct"/>
            <w:tcBorders>
              <w:top w:val="outset" w:sz="6" w:space="0" w:color="414142"/>
              <w:left w:val="outset" w:sz="6" w:space="0" w:color="414142"/>
              <w:bottom w:val="outset" w:sz="6" w:space="0" w:color="414142"/>
              <w:right w:val="outset" w:sz="6" w:space="0" w:color="414142"/>
            </w:tcBorders>
          </w:tcPr>
          <w:p w14:paraId="6734796D"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pilnīgs dzirdes zudums vienai ausij</w:t>
            </w:r>
          </w:p>
        </w:tc>
        <w:tc>
          <w:tcPr>
            <w:tcW w:w="750" w:type="pct"/>
            <w:tcBorders>
              <w:top w:val="outset" w:sz="6" w:space="0" w:color="414142"/>
              <w:left w:val="outset" w:sz="6" w:space="0" w:color="414142"/>
              <w:bottom w:val="outset" w:sz="6" w:space="0" w:color="414142"/>
              <w:right w:val="outset" w:sz="6" w:space="0" w:color="414142"/>
            </w:tcBorders>
            <w:vAlign w:val="center"/>
          </w:tcPr>
          <w:p w14:paraId="63234913"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15 %</w:t>
            </w:r>
          </w:p>
        </w:tc>
      </w:tr>
      <w:tr w:rsidR="00F84396" w:rsidRPr="00BA6ED2" w14:paraId="731CBDF0" w14:textId="77777777" w:rsidTr="00695359">
        <w:tc>
          <w:tcPr>
            <w:tcW w:w="550" w:type="pct"/>
            <w:tcBorders>
              <w:top w:val="outset" w:sz="6" w:space="0" w:color="414142"/>
              <w:left w:val="outset" w:sz="6" w:space="0" w:color="414142"/>
              <w:bottom w:val="outset" w:sz="6" w:space="0" w:color="414142"/>
              <w:right w:val="outset" w:sz="6" w:space="0" w:color="414142"/>
            </w:tcBorders>
          </w:tcPr>
          <w:p w14:paraId="22631D59"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2.2.4.4.</w:t>
            </w:r>
          </w:p>
        </w:tc>
        <w:tc>
          <w:tcPr>
            <w:tcW w:w="3700" w:type="pct"/>
            <w:tcBorders>
              <w:top w:val="outset" w:sz="6" w:space="0" w:color="414142"/>
              <w:left w:val="outset" w:sz="6" w:space="0" w:color="414142"/>
              <w:bottom w:val="outset" w:sz="6" w:space="0" w:color="414142"/>
              <w:right w:val="outset" w:sz="6" w:space="0" w:color="414142"/>
            </w:tcBorders>
          </w:tcPr>
          <w:p w14:paraId="4F69A4F1"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pilnīgs dzirdes zudums abām ausīm</w:t>
            </w:r>
          </w:p>
        </w:tc>
        <w:tc>
          <w:tcPr>
            <w:tcW w:w="750" w:type="pct"/>
            <w:tcBorders>
              <w:top w:val="outset" w:sz="6" w:space="0" w:color="414142"/>
              <w:left w:val="outset" w:sz="6" w:space="0" w:color="414142"/>
              <w:bottom w:val="outset" w:sz="6" w:space="0" w:color="414142"/>
              <w:right w:val="outset" w:sz="6" w:space="0" w:color="414142"/>
            </w:tcBorders>
            <w:vAlign w:val="center"/>
          </w:tcPr>
          <w:p w14:paraId="22E98194"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30 %</w:t>
            </w:r>
          </w:p>
        </w:tc>
      </w:tr>
      <w:tr w:rsidR="00F84396" w:rsidRPr="00BA6ED2" w14:paraId="2420079F" w14:textId="77777777" w:rsidTr="00695359">
        <w:tc>
          <w:tcPr>
            <w:tcW w:w="550" w:type="pct"/>
            <w:tcBorders>
              <w:top w:val="outset" w:sz="6" w:space="0" w:color="414142"/>
              <w:left w:val="outset" w:sz="6" w:space="0" w:color="414142"/>
              <w:bottom w:val="outset" w:sz="6" w:space="0" w:color="414142"/>
              <w:right w:val="outset" w:sz="6" w:space="0" w:color="414142"/>
            </w:tcBorders>
          </w:tcPr>
          <w:p w14:paraId="30AFA2B7"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2.2.4.5.</w:t>
            </w:r>
          </w:p>
        </w:tc>
        <w:tc>
          <w:tcPr>
            <w:tcW w:w="3700" w:type="pct"/>
            <w:tcBorders>
              <w:top w:val="outset" w:sz="6" w:space="0" w:color="414142"/>
              <w:left w:val="outset" w:sz="6" w:space="0" w:color="414142"/>
              <w:bottom w:val="outset" w:sz="6" w:space="0" w:color="414142"/>
              <w:right w:val="outset" w:sz="6" w:space="0" w:color="414142"/>
            </w:tcBorders>
          </w:tcPr>
          <w:p w14:paraId="5D020A24"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citi paliekoši dzirdes orgānu bojājumi, kas nav minēti šā pielikuma 2.2.4.1.–2.2.4.4. apakšpunktā</w:t>
            </w:r>
          </w:p>
        </w:tc>
        <w:tc>
          <w:tcPr>
            <w:tcW w:w="750" w:type="pct"/>
            <w:tcBorders>
              <w:top w:val="outset" w:sz="6" w:space="0" w:color="414142"/>
              <w:left w:val="outset" w:sz="6" w:space="0" w:color="414142"/>
              <w:bottom w:val="outset" w:sz="6" w:space="0" w:color="414142"/>
              <w:right w:val="outset" w:sz="6" w:space="0" w:color="414142"/>
            </w:tcBorders>
            <w:vAlign w:val="center"/>
          </w:tcPr>
          <w:p w14:paraId="324BE1BE"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30 %</w:t>
            </w:r>
          </w:p>
        </w:tc>
      </w:tr>
      <w:tr w:rsidR="00F84396" w:rsidRPr="00BA6ED2" w14:paraId="4DE98267" w14:textId="77777777" w:rsidTr="00695359">
        <w:tc>
          <w:tcPr>
            <w:tcW w:w="550"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7BD1312E" w14:textId="77777777" w:rsidR="00F84396" w:rsidRPr="00BA6ED2" w:rsidRDefault="00F84396" w:rsidP="00695359">
            <w:pPr>
              <w:spacing w:after="0" w:line="240" w:lineRule="auto"/>
              <w:rPr>
                <w:rFonts w:ascii="Times New Roman" w:hAnsi="Times New Roman" w:cs="Times New Roman"/>
                <w:color w:val="414142"/>
                <w:sz w:val="24"/>
                <w:szCs w:val="24"/>
              </w:rPr>
            </w:pPr>
            <w:r w:rsidRPr="00BA6ED2">
              <w:rPr>
                <w:rFonts w:ascii="Times New Roman" w:hAnsi="Times New Roman" w:cs="Times New Roman"/>
                <w:color w:val="414142"/>
                <w:sz w:val="24"/>
                <w:szCs w:val="24"/>
              </w:rPr>
              <w:t>2.2.5.</w:t>
            </w:r>
          </w:p>
        </w:tc>
        <w:tc>
          <w:tcPr>
            <w:tcW w:w="3700" w:type="pct"/>
            <w:tcBorders>
              <w:top w:val="outset" w:sz="6" w:space="0" w:color="414142"/>
              <w:left w:val="outset" w:sz="6" w:space="0" w:color="414142"/>
              <w:bottom w:val="outset" w:sz="6" w:space="0" w:color="414142"/>
              <w:right w:val="outset" w:sz="6" w:space="0" w:color="414142"/>
            </w:tcBorders>
            <w:shd w:val="clear" w:color="auto" w:fill="D9D9D9" w:themeFill="background1" w:themeFillShade="D9"/>
          </w:tcPr>
          <w:p w14:paraId="2358AA6C" w14:textId="77777777" w:rsidR="00F84396" w:rsidRPr="00BA6ED2" w:rsidRDefault="00F84396" w:rsidP="00695359">
            <w:pPr>
              <w:spacing w:after="0" w:line="240" w:lineRule="auto"/>
              <w:jc w:val="both"/>
              <w:rPr>
                <w:rFonts w:ascii="Times New Roman" w:hAnsi="Times New Roman" w:cs="Times New Roman"/>
                <w:color w:val="414142"/>
                <w:sz w:val="24"/>
                <w:szCs w:val="24"/>
              </w:rPr>
            </w:pPr>
            <w:r w:rsidRPr="00BA6ED2">
              <w:rPr>
                <w:rFonts w:ascii="Times New Roman" w:hAnsi="Times New Roman" w:cs="Times New Roman"/>
                <w:sz w:val="24"/>
                <w:szCs w:val="24"/>
              </w:rPr>
              <w:t xml:space="preserve">Citi Covid -19 vakcīnu zāļu aprakstā minēto blakusparādību izraisīti paliekoši veselības traucējumi </w:t>
            </w:r>
          </w:p>
        </w:tc>
        <w:tc>
          <w:tcPr>
            <w:tcW w:w="750" w:type="pct"/>
            <w:tcBorders>
              <w:top w:val="outset" w:sz="6" w:space="0" w:color="414142"/>
              <w:left w:val="outset" w:sz="6" w:space="0" w:color="414142"/>
              <w:bottom w:val="outset" w:sz="6" w:space="0" w:color="414142"/>
              <w:right w:val="outset" w:sz="6" w:space="0" w:color="414142"/>
            </w:tcBorders>
            <w:vAlign w:val="center"/>
          </w:tcPr>
          <w:p w14:paraId="1B8EBCB1" w14:textId="77777777" w:rsidR="00F84396" w:rsidRPr="00BA6ED2" w:rsidRDefault="00F84396" w:rsidP="00695359">
            <w:pPr>
              <w:spacing w:after="0" w:line="240" w:lineRule="auto"/>
              <w:jc w:val="center"/>
              <w:rPr>
                <w:rFonts w:ascii="Times New Roman" w:hAnsi="Times New Roman" w:cs="Times New Roman"/>
                <w:color w:val="414142"/>
                <w:sz w:val="24"/>
                <w:szCs w:val="24"/>
              </w:rPr>
            </w:pPr>
            <w:r w:rsidRPr="00BA6ED2">
              <w:rPr>
                <w:rFonts w:ascii="Times New Roman" w:hAnsi="Times New Roman" w:cs="Times New Roman"/>
                <w:color w:val="414142"/>
                <w:sz w:val="24"/>
                <w:szCs w:val="24"/>
              </w:rPr>
              <w:t>līdz 30%</w:t>
            </w:r>
          </w:p>
        </w:tc>
      </w:tr>
    </w:tbl>
    <w:p w14:paraId="123C9ACA" w14:textId="77777777" w:rsidR="00F84396" w:rsidRPr="00BA6ED2" w:rsidRDefault="00F84396" w:rsidP="00F84396">
      <w:pPr>
        <w:shd w:val="clear" w:color="auto" w:fill="FFFFFF"/>
        <w:spacing w:after="0" w:line="240" w:lineRule="auto"/>
        <w:rPr>
          <w:rFonts w:ascii="Times New Roman" w:hAnsi="Times New Roman" w:cs="Times New Roman"/>
          <w:color w:val="414142"/>
          <w:sz w:val="24"/>
          <w:szCs w:val="24"/>
        </w:rPr>
      </w:pPr>
    </w:p>
    <w:p w14:paraId="3A0AE40A" w14:textId="77777777" w:rsidR="00F84396" w:rsidRPr="00BA6ED2" w:rsidRDefault="00F84396" w:rsidP="00F84396">
      <w:pPr>
        <w:pStyle w:val="NormalWeb"/>
        <w:shd w:val="clear" w:color="auto" w:fill="FFFFFF"/>
        <w:spacing w:before="0" w:beforeAutospacing="0" w:after="0" w:afterAutospacing="0"/>
        <w:jc w:val="both"/>
        <w:rPr>
          <w:color w:val="414142"/>
        </w:rPr>
      </w:pPr>
      <w:r w:rsidRPr="00BA6ED2">
        <w:rPr>
          <w:color w:val="414142"/>
        </w:rPr>
        <w:t>3. Pēc šā pielikuma 1.punktā minētās kaitējuma smaguma pakāpes noteikšanas maksimālo kaitējuma smaguma apmēru (procentos) atbilstoši šā pielikuma 2.punktā minētajam kaitējuma veidam un tā smaguma apmēram nosaka, izmantojot šādu formulu:</w:t>
      </w:r>
    </w:p>
    <w:p w14:paraId="4EDB375D" w14:textId="77777777" w:rsidR="00F84396" w:rsidRPr="00BA6ED2" w:rsidRDefault="00F84396" w:rsidP="00F84396">
      <w:pPr>
        <w:pStyle w:val="NormalWeb"/>
        <w:shd w:val="clear" w:color="auto" w:fill="FFFFFF"/>
        <w:spacing w:before="0" w:beforeAutospacing="0" w:after="0" w:afterAutospacing="0"/>
        <w:ind w:firstLine="300"/>
        <w:jc w:val="center"/>
        <w:rPr>
          <w:color w:val="414142"/>
        </w:rPr>
      </w:pPr>
      <w:r w:rsidRPr="00BA6ED2">
        <w:rPr>
          <w:color w:val="414142"/>
        </w:rPr>
        <w:t>I = L ×  M1 vai M2, kur</w:t>
      </w:r>
    </w:p>
    <w:p w14:paraId="4AE7BB8F" w14:textId="77777777" w:rsidR="00F84396" w:rsidRPr="00BA6ED2" w:rsidRDefault="00F84396" w:rsidP="00F84396">
      <w:pPr>
        <w:pStyle w:val="NormalWeb"/>
        <w:shd w:val="clear" w:color="auto" w:fill="FFFFFF"/>
        <w:spacing w:before="0" w:beforeAutospacing="0" w:after="0" w:afterAutospacing="0"/>
        <w:ind w:firstLine="300"/>
        <w:jc w:val="center"/>
        <w:rPr>
          <w:color w:val="414142"/>
        </w:rPr>
      </w:pPr>
    </w:p>
    <w:p w14:paraId="37132F72" w14:textId="77777777" w:rsidR="00F84396" w:rsidRPr="00BA6ED2" w:rsidRDefault="00F84396" w:rsidP="00F84396">
      <w:pPr>
        <w:pStyle w:val="NormalWeb"/>
        <w:shd w:val="clear" w:color="auto" w:fill="FFFFFF"/>
        <w:spacing w:before="0" w:beforeAutospacing="0" w:after="0" w:afterAutospacing="0"/>
        <w:ind w:firstLine="300"/>
        <w:rPr>
          <w:color w:val="414142"/>
        </w:rPr>
      </w:pPr>
      <w:r w:rsidRPr="00BA6ED2">
        <w:rPr>
          <w:color w:val="414142"/>
        </w:rPr>
        <w:t>I – maksimālais kaitējuma smaguma apmērs atbilstoši šā pielikuma 2.punktā minētajam kaitējuma veidam, ievērojot kaitējuma smaguma pakāpi;</w:t>
      </w:r>
    </w:p>
    <w:p w14:paraId="761001BA" w14:textId="77777777" w:rsidR="00F84396" w:rsidRPr="00BA6ED2" w:rsidRDefault="00F84396" w:rsidP="00F84396">
      <w:pPr>
        <w:pStyle w:val="NormalWeb"/>
        <w:shd w:val="clear" w:color="auto" w:fill="FFFFFF"/>
        <w:spacing w:before="0" w:beforeAutospacing="0" w:after="0" w:afterAutospacing="0"/>
        <w:ind w:firstLine="300"/>
        <w:rPr>
          <w:color w:val="414142"/>
        </w:rPr>
      </w:pPr>
      <w:r w:rsidRPr="00BA6ED2">
        <w:rPr>
          <w:color w:val="414142"/>
        </w:rPr>
        <w:t>L – maksimālais kaitējuma smaguma apmērs atbilstoši šā pielikuma 2.punktā minētajam kaitējuma veidam;</w:t>
      </w:r>
    </w:p>
    <w:p w14:paraId="5F1F2A30" w14:textId="77777777" w:rsidR="00F84396" w:rsidRPr="00BA6ED2" w:rsidRDefault="00F84396" w:rsidP="00F84396">
      <w:pPr>
        <w:pStyle w:val="NormalWeb"/>
        <w:shd w:val="clear" w:color="auto" w:fill="FFFFFF"/>
        <w:spacing w:before="0" w:beforeAutospacing="0" w:after="0" w:afterAutospacing="0"/>
        <w:ind w:firstLine="300"/>
        <w:rPr>
          <w:color w:val="414142"/>
        </w:rPr>
      </w:pPr>
      <w:r w:rsidRPr="00BA6ED2">
        <w:rPr>
          <w:color w:val="414142"/>
        </w:rPr>
        <w:t>M1 – koeficients 0,8 (vidēji smags kaitējums);</w:t>
      </w:r>
    </w:p>
    <w:p w14:paraId="49A269C0" w14:textId="77777777" w:rsidR="00F84396" w:rsidRPr="00BA6ED2" w:rsidRDefault="00F84396" w:rsidP="00F84396">
      <w:pPr>
        <w:pStyle w:val="NormalWeb"/>
        <w:shd w:val="clear" w:color="auto" w:fill="FFFFFF"/>
        <w:spacing w:before="0" w:beforeAutospacing="0" w:after="0" w:afterAutospacing="0"/>
        <w:ind w:firstLine="300"/>
        <w:rPr>
          <w:color w:val="414142"/>
        </w:rPr>
      </w:pPr>
      <w:r w:rsidRPr="00BA6ED2">
        <w:rPr>
          <w:color w:val="414142"/>
        </w:rPr>
        <w:t>M2 – koeficients 1 (smags kaitējums).</w:t>
      </w:r>
    </w:p>
    <w:p w14:paraId="2D43CC30" w14:textId="77777777" w:rsidR="00D33E19" w:rsidRDefault="00D33E19"/>
    <w:sectPr w:rsidR="00D33E19" w:rsidSect="003F620F">
      <w:pgSz w:w="11906" w:h="16838"/>
      <w:pgMar w:top="1133" w:right="847" w:bottom="1132" w:left="170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FDBFA" w14:textId="77777777" w:rsidR="00F84396" w:rsidRDefault="00F84396" w:rsidP="003F620F">
      <w:r>
        <w:separator/>
      </w:r>
    </w:p>
  </w:endnote>
  <w:endnote w:type="continuationSeparator" w:id="0">
    <w:p w14:paraId="7AB9FFA8" w14:textId="77777777" w:rsidR="00F84396" w:rsidRDefault="00F84396"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D203C" w14:textId="77777777" w:rsidR="00F84396" w:rsidRDefault="00F84396" w:rsidP="003F620F">
      <w:r>
        <w:separator/>
      </w:r>
    </w:p>
  </w:footnote>
  <w:footnote w:type="continuationSeparator" w:id="0">
    <w:p w14:paraId="31B5ECE6" w14:textId="77777777" w:rsidR="00F84396" w:rsidRDefault="00F84396" w:rsidP="003F62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396"/>
    <w:rsid w:val="002E17ED"/>
    <w:rsid w:val="003F620F"/>
    <w:rsid w:val="00D33E19"/>
    <w:rsid w:val="00F20553"/>
    <w:rsid w:val="00F843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AF12A"/>
  <w15:chartTrackingRefBased/>
  <w15:docId w15:val="{FBFD0979-FBBA-4542-8C6A-244852772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396"/>
    <w:pPr>
      <w:spacing w:before="0" w:after="120" w:line="264" w:lineRule="auto"/>
      <w:ind w:firstLine="0"/>
      <w:jc w:val="left"/>
    </w:pPr>
    <w:rPr>
      <w:rFonts w:eastAsiaTheme="minorEastAs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spacing w:after="0" w:line="240" w:lineRule="auto"/>
      <w:ind w:firstLine="709"/>
      <w:jc w:val="both"/>
    </w:pPr>
    <w:rPr>
      <w:rFonts w:ascii="Times New Roman" w:eastAsiaTheme="minorHAnsi" w:hAnsi="Times New Roman"/>
      <w:sz w:val="24"/>
      <w:szCs w:val="22"/>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spacing w:after="0" w:line="240" w:lineRule="auto"/>
      <w:ind w:firstLine="709"/>
      <w:jc w:val="both"/>
    </w:pPr>
    <w:rPr>
      <w:rFonts w:ascii="Times New Roman" w:eastAsiaTheme="minorHAnsi" w:hAnsi="Times New Roman"/>
      <w:sz w:val="24"/>
      <w:szCs w:val="22"/>
    </w:r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NormalWeb">
    <w:name w:val="Normal (Web)"/>
    <w:basedOn w:val="Normal"/>
    <w:uiPriority w:val="99"/>
    <w:semiHidden/>
    <w:unhideWhenUsed/>
    <w:rsid w:val="00F84396"/>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2538</Words>
  <Characters>1447</Characters>
  <Application>Microsoft Office Word</Application>
  <DocSecurity>0</DocSecurity>
  <Lines>12</Lines>
  <Paragraphs>7</Paragraphs>
  <ScaleCrop>false</ScaleCrop>
  <Company/>
  <LinksUpToDate>false</LinksUpToDate>
  <CharactersWithSpaces>3978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Kitija Kravale</dc:creator>
  <cp:keywords/>
  <dc:description/>
  <cp:lastModifiedBy>Kitija Kravale</cp:lastModifiedBy>
  <cp:revision>2</cp:revision>
  <dcterms:created xsi:type="dcterms:W3CDTF">2022-01-24T07:47:00Z</dcterms:created>
  <dcterms:modified xsi:type="dcterms:W3CDTF">2022-01-24T07:54:00Z</dcterms:modified>
</cp:coreProperties>
</file>