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Atzinības raksta piešķiršanu"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21-TA-758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