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7E19A" w14:textId="2AE7C0C3" w:rsidR="00DF5451" w:rsidRPr="00BA5AEE" w:rsidRDefault="00B02875" w:rsidP="00DF545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Pr>
          <w:rFonts w:ascii="Times New Roman" w:eastAsia="Times New Roman" w:hAnsi="Times New Roman" w:cs="Times New Roman"/>
          <w:sz w:val="28"/>
          <w:szCs w:val="28"/>
          <w:lang w:eastAsia="lv-LV"/>
        </w:rPr>
        <w:t>4</w:t>
      </w:r>
      <w:r w:rsidR="00F370D6" w:rsidRPr="00BA5AEE">
        <w:rPr>
          <w:rFonts w:ascii="Times New Roman" w:eastAsia="Times New Roman" w:hAnsi="Times New Roman" w:cs="Times New Roman"/>
          <w:sz w:val="28"/>
          <w:szCs w:val="28"/>
          <w:lang w:eastAsia="lv-LV"/>
        </w:rPr>
        <w:t>.</w:t>
      </w:r>
      <w:r w:rsidR="00F370D6" w:rsidRPr="00BA5AEE">
        <w:rPr>
          <w:rFonts w:ascii="Verdana" w:eastAsia="Times New Roman" w:hAnsi="Verdana" w:cs="Times New Roman"/>
          <w:sz w:val="19"/>
          <w:szCs w:val="19"/>
          <w:lang w:eastAsia="lv-LV"/>
        </w:rPr>
        <w:t xml:space="preserve"> </w:t>
      </w:r>
      <w:r w:rsidR="00DF5451" w:rsidRPr="00BA5AEE">
        <w:rPr>
          <w:rFonts w:ascii="Times New Roman" w:eastAsia="Times New Roman" w:hAnsi="Times New Roman" w:cs="Calibri"/>
          <w:sz w:val="28"/>
          <w:lang w:eastAsia="en-GB"/>
        </w:rPr>
        <w:t xml:space="preserve">pielikums </w:t>
      </w:r>
    </w:p>
    <w:p w14:paraId="29A6B7D3" w14:textId="77777777" w:rsidR="00DF5451" w:rsidRPr="00BA5AEE" w:rsidRDefault="00DF5451" w:rsidP="00DF5451">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BA5AEE">
        <w:rPr>
          <w:rFonts w:ascii="Times New Roman" w:eastAsia="Times New Roman" w:hAnsi="Times New Roman" w:cs="Calibri"/>
          <w:sz w:val="28"/>
          <w:lang w:eastAsia="en-GB"/>
        </w:rPr>
        <w:t xml:space="preserve">Ministru kabineta </w:t>
      </w:r>
    </w:p>
    <w:p w14:paraId="7BE6DC2F" w14:textId="77777777" w:rsidR="00DF5451" w:rsidRPr="00BA5AEE" w:rsidRDefault="00DF5451" w:rsidP="00DF5451">
      <w:pPr>
        <w:spacing w:after="0" w:line="240" w:lineRule="auto"/>
        <w:jc w:val="right"/>
        <w:rPr>
          <w:rFonts w:ascii="Times New Roman" w:eastAsia="Times New Roman" w:hAnsi="Times New Roman" w:cs="Calibri"/>
          <w:sz w:val="28"/>
          <w:lang w:eastAsia="en-GB"/>
        </w:rPr>
      </w:pPr>
      <w:r w:rsidRPr="00BA5AEE">
        <w:rPr>
          <w:rFonts w:ascii="Times New Roman" w:eastAsia="Times New Roman" w:hAnsi="Times New Roman" w:cs="Calibri"/>
          <w:sz w:val="28"/>
          <w:lang w:eastAsia="en-GB"/>
        </w:rPr>
        <w:t>2023. gada 9. maija</w:t>
      </w:r>
    </w:p>
    <w:p w14:paraId="3AEF37BE" w14:textId="629A02AA" w:rsidR="00F370D6" w:rsidRPr="00BA5AEE" w:rsidRDefault="00DF5451" w:rsidP="00DF5451">
      <w:pPr>
        <w:shd w:val="clear" w:color="auto" w:fill="FFFFFF"/>
        <w:spacing w:after="0" w:line="240" w:lineRule="auto"/>
        <w:jc w:val="right"/>
        <w:rPr>
          <w:rFonts w:ascii="Times New Roman" w:eastAsia="Times New Roman" w:hAnsi="Times New Roman" w:cs="Calibri"/>
          <w:sz w:val="28"/>
          <w:lang w:eastAsia="en-GB"/>
        </w:rPr>
      </w:pPr>
      <w:r w:rsidRPr="00BA5AEE">
        <w:rPr>
          <w:rFonts w:ascii="Times New Roman" w:eastAsia="Times New Roman" w:hAnsi="Times New Roman" w:cs="Calibri"/>
          <w:sz w:val="28"/>
          <w:lang w:eastAsia="en-GB"/>
        </w:rPr>
        <w:t xml:space="preserve">noteikumiem Nr. </w:t>
      </w:r>
      <w:r w:rsidRPr="00BA5AEE">
        <w:rPr>
          <w:rFonts w:ascii="Times New Roman" w:eastAsia="Times New Roman" w:hAnsi="Times New Roman" w:cs="Calibri"/>
          <w:sz w:val="28"/>
          <w:lang w:eastAsia="en-GB"/>
        </w:rPr>
        <w:t>232</w:t>
      </w:r>
    </w:p>
    <w:p w14:paraId="69429C3F" w14:textId="77777777" w:rsidR="00DF5451" w:rsidRPr="00BA5AEE" w:rsidRDefault="00DF5451" w:rsidP="00DF5451">
      <w:pPr>
        <w:shd w:val="clear" w:color="auto" w:fill="FFFFFF"/>
        <w:spacing w:after="0" w:line="240" w:lineRule="auto"/>
        <w:jc w:val="right"/>
        <w:rPr>
          <w:rFonts w:ascii="Times New Roman" w:eastAsia="Times New Roman" w:hAnsi="Times New Roman" w:cs="Times New Roman"/>
          <w:sz w:val="28"/>
          <w:szCs w:val="28"/>
          <w:lang w:eastAsia="lv-LV"/>
        </w:rPr>
      </w:pPr>
    </w:p>
    <w:p w14:paraId="44D98DB9" w14:textId="015E97BA" w:rsidR="00E95ECC" w:rsidRPr="00BA5AEE" w:rsidRDefault="00682206"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BA5AEE">
        <w:rPr>
          <w:rFonts w:ascii="Times New Roman" w:eastAsia="Calibri" w:hAnsi="Times New Roman" w:cs="Times New Roman"/>
          <w:sz w:val="28"/>
          <w:szCs w:val="28"/>
        </w:rPr>
        <w:t>"</w:t>
      </w:r>
      <w:r w:rsidR="00E95ECC" w:rsidRPr="00BA5AEE">
        <w:rPr>
          <w:rFonts w:ascii="Times New Roman" w:eastAsia="Times New Roman" w:hAnsi="Times New Roman" w:cs="Times New Roman"/>
          <w:sz w:val="28"/>
          <w:szCs w:val="28"/>
          <w:lang w:eastAsia="lv-LV"/>
        </w:rPr>
        <w:t>7. pielikums</w:t>
      </w:r>
    </w:p>
    <w:p w14:paraId="691EDCFA" w14:textId="77777777" w:rsidR="00E95ECC" w:rsidRPr="00BA5AEE" w:rsidRDefault="00E95ECC"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BA5AEE">
        <w:rPr>
          <w:rFonts w:ascii="Times New Roman" w:eastAsia="Times New Roman" w:hAnsi="Times New Roman" w:cs="Times New Roman"/>
          <w:sz w:val="28"/>
          <w:szCs w:val="28"/>
          <w:lang w:eastAsia="lv-LV"/>
        </w:rPr>
        <w:t>Ministru kabineta</w:t>
      </w:r>
    </w:p>
    <w:p w14:paraId="60105CCD" w14:textId="77777777" w:rsidR="00E95ECC" w:rsidRPr="00BA5AEE" w:rsidRDefault="00E95ECC"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BA5AEE">
        <w:rPr>
          <w:rFonts w:ascii="Times New Roman" w:eastAsia="Times New Roman" w:hAnsi="Times New Roman" w:cs="Times New Roman"/>
          <w:sz w:val="28"/>
          <w:szCs w:val="28"/>
          <w:lang w:eastAsia="lv-LV"/>
        </w:rPr>
        <w:t>2015. gada 3. februāra</w:t>
      </w:r>
    </w:p>
    <w:p w14:paraId="1A7365AA" w14:textId="05DEC3BD" w:rsidR="00E95ECC" w:rsidRPr="00BA5AEE" w:rsidRDefault="00E95ECC" w:rsidP="00E95ECC">
      <w:pPr>
        <w:shd w:val="clear" w:color="auto" w:fill="FFFFFF"/>
        <w:spacing w:after="0" w:line="240" w:lineRule="auto"/>
        <w:jc w:val="right"/>
        <w:rPr>
          <w:rFonts w:ascii="Times New Roman" w:eastAsia="Times New Roman" w:hAnsi="Times New Roman" w:cs="Times New Roman"/>
          <w:sz w:val="28"/>
          <w:szCs w:val="28"/>
          <w:lang w:eastAsia="lv-LV"/>
        </w:rPr>
      </w:pPr>
      <w:r w:rsidRPr="00BA5AEE">
        <w:rPr>
          <w:rFonts w:ascii="Times New Roman" w:eastAsia="Times New Roman" w:hAnsi="Times New Roman" w:cs="Times New Roman"/>
          <w:sz w:val="28"/>
          <w:szCs w:val="28"/>
          <w:lang w:eastAsia="lv-LV"/>
        </w:rPr>
        <w:t>noteikumiem Nr. 59</w:t>
      </w:r>
    </w:p>
    <w:p w14:paraId="4B03D075" w14:textId="77777777" w:rsidR="00E95ECC" w:rsidRPr="00BA5AEE" w:rsidRDefault="00E95ECC" w:rsidP="00E95ECC">
      <w:pPr>
        <w:shd w:val="clear" w:color="auto" w:fill="FFFFFF"/>
        <w:spacing w:after="0" w:line="240" w:lineRule="auto"/>
        <w:jc w:val="center"/>
        <w:rPr>
          <w:rFonts w:ascii="Times New Roman" w:eastAsia="Times New Roman" w:hAnsi="Times New Roman" w:cs="Times New Roman"/>
          <w:b/>
          <w:bCs/>
          <w:sz w:val="28"/>
          <w:szCs w:val="28"/>
          <w:lang w:eastAsia="lv-LV"/>
        </w:rPr>
      </w:pPr>
    </w:p>
    <w:p w14:paraId="580FDA09" w14:textId="4081B4D9" w:rsidR="00E95ECC" w:rsidRPr="00BA5AEE" w:rsidRDefault="00E95ECC" w:rsidP="00E95ECC">
      <w:pPr>
        <w:shd w:val="clear" w:color="auto" w:fill="FFFFFF"/>
        <w:spacing w:after="0" w:line="240" w:lineRule="auto"/>
        <w:jc w:val="center"/>
        <w:rPr>
          <w:rFonts w:ascii="Times New Roman" w:eastAsia="Times New Roman" w:hAnsi="Times New Roman" w:cs="Times New Roman"/>
          <w:b/>
          <w:bCs/>
          <w:sz w:val="28"/>
          <w:szCs w:val="28"/>
          <w:lang w:eastAsia="lv-LV"/>
        </w:rPr>
      </w:pPr>
      <w:r w:rsidRPr="00BA5AEE">
        <w:rPr>
          <w:rFonts w:ascii="Times New Roman" w:eastAsia="Times New Roman" w:hAnsi="Times New Roman" w:cs="Times New Roman"/>
          <w:b/>
          <w:bCs/>
          <w:sz w:val="28"/>
          <w:szCs w:val="28"/>
          <w:lang w:eastAsia="lv-LV"/>
        </w:rPr>
        <w:t>Lauksaimniecībā izmantojamie zinātnes pētījumi</w:t>
      </w:r>
    </w:p>
    <w:p w14:paraId="4937042D" w14:textId="77777777" w:rsidR="00E95ECC" w:rsidRPr="00BA5AEE" w:rsidRDefault="00E95ECC" w:rsidP="00FA1BFE">
      <w:pPr>
        <w:shd w:val="clear" w:color="auto" w:fill="FFFFFF"/>
        <w:spacing w:before="45" w:after="0" w:line="254" w:lineRule="atLeast"/>
        <w:ind w:firstLine="300"/>
        <w:jc w:val="center"/>
        <w:rPr>
          <w:rFonts w:ascii="Arial" w:eastAsia="Times New Roman" w:hAnsi="Arial" w:cs="Arial"/>
          <w:i/>
          <w:iCs/>
          <w:sz w:val="27"/>
          <w:szCs w:val="27"/>
          <w:lang w:eastAsia="lv-LV"/>
        </w:rPr>
      </w:pPr>
    </w:p>
    <w:tbl>
      <w:tblPr>
        <w:tblW w:w="5717" w:type="pct"/>
        <w:tblInd w:w="-575"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567"/>
        <w:gridCol w:w="2126"/>
        <w:gridCol w:w="3544"/>
        <w:gridCol w:w="1276"/>
        <w:gridCol w:w="1559"/>
        <w:gridCol w:w="1418"/>
      </w:tblGrid>
      <w:tr w:rsidR="00BA5AEE" w:rsidRPr="00BA5AEE" w14:paraId="791BA283" w14:textId="75A538E0" w:rsidTr="00DF5451">
        <w:tc>
          <w:tcPr>
            <w:tcW w:w="270" w:type="pct"/>
            <w:tcBorders>
              <w:top w:val="outset" w:sz="6" w:space="0" w:color="414142"/>
              <w:left w:val="outset" w:sz="6" w:space="0" w:color="414142"/>
              <w:bottom w:val="outset" w:sz="6" w:space="0" w:color="414142"/>
              <w:right w:val="outset" w:sz="6" w:space="0" w:color="414142"/>
            </w:tcBorders>
            <w:vAlign w:val="center"/>
            <w:hideMark/>
          </w:tcPr>
          <w:p w14:paraId="7A85E3FE" w14:textId="6C982848"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Nr.</w:t>
            </w:r>
            <w:r w:rsidRPr="00BA5AEE">
              <w:rPr>
                <w:rFonts w:ascii="Times New Roman" w:eastAsia="Times New Roman" w:hAnsi="Times New Roman" w:cs="Times New Roman"/>
                <w:sz w:val="24"/>
                <w:szCs w:val="24"/>
                <w:lang w:eastAsia="lv-LV"/>
              </w:rPr>
              <w:br/>
              <w:t>p.</w:t>
            </w:r>
            <w:r w:rsidR="00DF5451" w:rsidRPr="00BA5AEE">
              <w:rPr>
                <w:rFonts w:ascii="Times New Roman" w:eastAsia="Times New Roman" w:hAnsi="Times New Roman" w:cs="Times New Roman"/>
                <w:sz w:val="24"/>
                <w:szCs w:val="24"/>
                <w:lang w:eastAsia="lv-LV"/>
              </w:rPr>
              <w:t xml:space="preserve"> </w:t>
            </w:r>
            <w:r w:rsidRPr="00BA5AEE">
              <w:rPr>
                <w:rFonts w:ascii="Times New Roman" w:eastAsia="Times New Roman" w:hAnsi="Times New Roman" w:cs="Times New Roman"/>
                <w:sz w:val="24"/>
                <w:szCs w:val="24"/>
                <w:lang w:eastAsia="lv-LV"/>
              </w:rPr>
              <w:t>k.</w:t>
            </w:r>
          </w:p>
        </w:tc>
        <w:tc>
          <w:tcPr>
            <w:tcW w:w="1013" w:type="pct"/>
            <w:tcBorders>
              <w:top w:val="outset" w:sz="6" w:space="0" w:color="414142"/>
              <w:left w:val="outset" w:sz="6" w:space="0" w:color="414142"/>
              <w:bottom w:val="outset" w:sz="6" w:space="0" w:color="414142"/>
              <w:right w:val="outset" w:sz="6" w:space="0" w:color="414142"/>
            </w:tcBorders>
            <w:vAlign w:val="center"/>
            <w:hideMark/>
          </w:tcPr>
          <w:p w14:paraId="7D88744A" w14:textId="77777777" w:rsidR="00892374" w:rsidRPr="00BA5AEE" w:rsidRDefault="00892374" w:rsidP="005B5343">
            <w:pPr>
              <w:spacing w:after="0"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Nosaukums</w:t>
            </w:r>
          </w:p>
        </w:tc>
        <w:tc>
          <w:tcPr>
            <w:tcW w:w="1689" w:type="pct"/>
            <w:tcBorders>
              <w:top w:val="outset" w:sz="6" w:space="0" w:color="414142"/>
              <w:left w:val="outset" w:sz="6" w:space="0" w:color="414142"/>
              <w:bottom w:val="outset" w:sz="6" w:space="0" w:color="414142"/>
              <w:right w:val="outset" w:sz="6" w:space="0" w:color="414142"/>
            </w:tcBorders>
            <w:vAlign w:val="center"/>
            <w:hideMark/>
          </w:tcPr>
          <w:p w14:paraId="76E2462C" w14:textId="77777777" w:rsidR="00892374" w:rsidRPr="00BA5AEE" w:rsidRDefault="00892374" w:rsidP="005B5343">
            <w:pPr>
              <w:spacing w:after="0"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Darba uzdevumi</w:t>
            </w:r>
          </w:p>
        </w:tc>
        <w:tc>
          <w:tcPr>
            <w:tcW w:w="608" w:type="pct"/>
            <w:tcBorders>
              <w:top w:val="outset" w:sz="6" w:space="0" w:color="414142"/>
              <w:left w:val="outset" w:sz="6" w:space="0" w:color="414142"/>
              <w:bottom w:val="outset" w:sz="6" w:space="0" w:color="414142"/>
              <w:right w:val="outset" w:sz="6" w:space="0" w:color="414142"/>
            </w:tcBorders>
            <w:vAlign w:val="center"/>
            <w:hideMark/>
          </w:tcPr>
          <w:p w14:paraId="61AAF999" w14:textId="77777777"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Finansējums (</w:t>
            </w:r>
            <w:r w:rsidRPr="00BA5AEE">
              <w:rPr>
                <w:rFonts w:ascii="Times New Roman" w:eastAsia="Times New Roman" w:hAnsi="Times New Roman" w:cs="Times New Roman"/>
                <w:i/>
                <w:iCs/>
                <w:sz w:val="24"/>
                <w:szCs w:val="24"/>
                <w:lang w:eastAsia="lv-LV"/>
              </w:rPr>
              <w:t>euro</w:t>
            </w:r>
            <w:r w:rsidRPr="00BA5AEE">
              <w:rPr>
                <w:rFonts w:ascii="Times New Roman" w:eastAsia="Times New Roman" w:hAnsi="Times New Roman" w:cs="Times New Roman"/>
                <w:sz w:val="24"/>
                <w:szCs w:val="24"/>
                <w:lang w:eastAsia="lv-LV"/>
              </w:rPr>
              <w:t>)*</w:t>
            </w:r>
          </w:p>
        </w:tc>
        <w:tc>
          <w:tcPr>
            <w:tcW w:w="743" w:type="pct"/>
            <w:tcBorders>
              <w:top w:val="outset" w:sz="6" w:space="0" w:color="414142"/>
              <w:left w:val="outset" w:sz="6" w:space="0" w:color="414142"/>
              <w:bottom w:val="outset" w:sz="6" w:space="0" w:color="414142"/>
              <w:right w:val="outset" w:sz="6" w:space="0" w:color="414142"/>
            </w:tcBorders>
            <w:vAlign w:val="center"/>
            <w:hideMark/>
          </w:tcPr>
          <w:p w14:paraId="773646E8" w14:textId="77777777"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Izpildītājs</w:t>
            </w:r>
          </w:p>
        </w:tc>
        <w:tc>
          <w:tcPr>
            <w:tcW w:w="676" w:type="pct"/>
            <w:tcBorders>
              <w:top w:val="outset" w:sz="6" w:space="0" w:color="414142"/>
              <w:left w:val="outset" w:sz="6" w:space="0" w:color="414142"/>
              <w:bottom w:val="outset" w:sz="6" w:space="0" w:color="414142"/>
              <w:right w:val="outset" w:sz="6" w:space="0" w:color="414142"/>
            </w:tcBorders>
            <w:vAlign w:val="center"/>
            <w:hideMark/>
          </w:tcPr>
          <w:p w14:paraId="784B3ACC" w14:textId="77777777"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Zemkopības ministrijas atbildīgais departaments</w:t>
            </w:r>
          </w:p>
        </w:tc>
      </w:tr>
      <w:tr w:rsidR="00BA5AEE" w:rsidRPr="00BA5AEE" w14:paraId="40B051C3" w14:textId="7B8B3156" w:rsidTr="00DF5451">
        <w:tc>
          <w:tcPr>
            <w:tcW w:w="270" w:type="pct"/>
            <w:tcBorders>
              <w:top w:val="outset" w:sz="6" w:space="0" w:color="414142"/>
              <w:left w:val="outset" w:sz="6" w:space="0" w:color="414142"/>
              <w:bottom w:val="outset" w:sz="6" w:space="0" w:color="414142"/>
              <w:right w:val="outset" w:sz="6" w:space="0" w:color="414142"/>
            </w:tcBorders>
            <w:hideMark/>
          </w:tcPr>
          <w:p w14:paraId="384F7CAB" w14:textId="52024EA3" w:rsidR="00892374" w:rsidRPr="00BA5AEE" w:rsidRDefault="00576070"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w:t>
            </w:r>
            <w:r w:rsidR="00892374"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5C6E770D" w14:textId="77777777" w:rsidR="00892374" w:rsidRPr="00BA5AEE" w:rsidRDefault="00892374" w:rsidP="005B5343">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Graudaugu šķirņu izturības izvērtējums pret slimībām Latvijas </w:t>
            </w:r>
            <w:proofErr w:type="spellStart"/>
            <w:r w:rsidRPr="00BA5AEE">
              <w:rPr>
                <w:rFonts w:ascii="Times New Roman" w:eastAsia="Times New Roman" w:hAnsi="Times New Roman" w:cs="Times New Roman"/>
                <w:sz w:val="24"/>
                <w:szCs w:val="24"/>
                <w:lang w:eastAsia="lv-LV"/>
              </w:rPr>
              <w:t>agroklimatiskajos</w:t>
            </w:r>
            <w:proofErr w:type="spellEnd"/>
            <w:r w:rsidRPr="00BA5AEE">
              <w:rPr>
                <w:rFonts w:ascii="Times New Roman" w:eastAsia="Times New Roman" w:hAnsi="Times New Roman" w:cs="Times New Roman"/>
                <w:sz w:val="24"/>
                <w:szCs w:val="24"/>
                <w:lang w:eastAsia="lv-LV"/>
              </w:rPr>
              <w:t xml:space="preserve"> apstākļos, novērtējot šķirņu saimnieciskās īpašības</w:t>
            </w:r>
          </w:p>
        </w:tc>
        <w:tc>
          <w:tcPr>
            <w:tcW w:w="1689" w:type="pct"/>
            <w:tcBorders>
              <w:top w:val="outset" w:sz="6" w:space="0" w:color="414142"/>
              <w:left w:val="outset" w:sz="6" w:space="0" w:color="414142"/>
              <w:bottom w:val="outset" w:sz="6" w:space="0" w:color="414142"/>
              <w:right w:val="outset" w:sz="6" w:space="0" w:color="414142"/>
            </w:tcBorders>
          </w:tcPr>
          <w:p w14:paraId="1FEB97EB" w14:textId="14ACF59B" w:rsidR="005C5D3A" w:rsidRPr="00BA5AEE" w:rsidRDefault="005C5D3A" w:rsidP="005C5D3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1.1. </w:t>
            </w:r>
            <w:r w:rsidR="00682206" w:rsidRPr="00BA5AEE">
              <w:rPr>
                <w:rFonts w:ascii="Times New Roman" w:eastAsia="Times New Roman" w:hAnsi="Times New Roman" w:cs="Times New Roman"/>
                <w:sz w:val="24"/>
                <w:szCs w:val="24"/>
                <w:lang w:eastAsia="lv-LV"/>
              </w:rPr>
              <w:t>n</w:t>
            </w:r>
            <w:r w:rsidRPr="00BA5AEE">
              <w:rPr>
                <w:rFonts w:ascii="Times New Roman" w:eastAsia="Times New Roman" w:hAnsi="Times New Roman" w:cs="Times New Roman"/>
                <w:sz w:val="24"/>
                <w:szCs w:val="24"/>
                <w:lang w:eastAsia="lv-LV"/>
              </w:rPr>
              <w:t>ovērtēt lapu slimību attīstību ziemāju (kviešu un rudzu) šķirnēm, audzējot integrēti un bioloģiski. Novērtēšana paredzēta stiebrošanas sākumā, vārpošanas sākumā un piengatavības laikā</w:t>
            </w:r>
            <w:r w:rsidR="00682206" w:rsidRPr="00BA5AEE">
              <w:rPr>
                <w:rFonts w:ascii="Times New Roman" w:eastAsia="Times New Roman" w:hAnsi="Times New Roman" w:cs="Times New Roman"/>
                <w:sz w:val="24"/>
                <w:szCs w:val="24"/>
                <w:lang w:eastAsia="lv-LV"/>
              </w:rPr>
              <w:t>;</w:t>
            </w:r>
          </w:p>
          <w:p w14:paraId="2C2FC819" w14:textId="41201A1E" w:rsidR="005C5D3A" w:rsidRPr="00BA5AEE" w:rsidRDefault="005C5D3A" w:rsidP="005C5D3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1.2. </w:t>
            </w:r>
            <w:r w:rsidR="00682206" w:rsidRPr="00BA5AEE">
              <w:rPr>
                <w:rFonts w:ascii="Times New Roman" w:eastAsia="Times New Roman" w:hAnsi="Times New Roman" w:cs="Times New Roman"/>
                <w:sz w:val="24"/>
                <w:szCs w:val="24"/>
                <w:lang w:eastAsia="lv-LV"/>
              </w:rPr>
              <w:t>n</w:t>
            </w:r>
            <w:r w:rsidRPr="00BA5AEE">
              <w:rPr>
                <w:rFonts w:ascii="Times New Roman" w:eastAsia="Times New Roman" w:hAnsi="Times New Roman" w:cs="Times New Roman"/>
                <w:sz w:val="24"/>
                <w:szCs w:val="24"/>
                <w:lang w:eastAsia="lv-LV"/>
              </w:rPr>
              <w:t>ovērtēt lapu slimību attīstību vasarāju (kviešu, miežu un auzu) šķirnēm, audzējot integrēti un bioloģiski. Novērtēšana paredzēta cerošanas, vārpošanas un piengatavības laikā</w:t>
            </w:r>
            <w:r w:rsidR="00682206" w:rsidRPr="00BA5AEE">
              <w:rPr>
                <w:rFonts w:ascii="Times New Roman" w:eastAsia="Times New Roman" w:hAnsi="Times New Roman" w:cs="Times New Roman"/>
                <w:sz w:val="24"/>
                <w:szCs w:val="24"/>
                <w:lang w:eastAsia="lv-LV"/>
              </w:rPr>
              <w:t>;</w:t>
            </w:r>
          </w:p>
          <w:p w14:paraId="401C23A0" w14:textId="109C36E0" w:rsidR="005C5D3A" w:rsidRPr="00BA5AEE" w:rsidRDefault="005C5D3A" w:rsidP="005C5D3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1.3. </w:t>
            </w:r>
            <w:r w:rsidR="00682206" w:rsidRPr="00BA5AEE">
              <w:rPr>
                <w:rFonts w:ascii="Times New Roman" w:eastAsia="Times New Roman" w:hAnsi="Times New Roman" w:cs="Times New Roman"/>
                <w:sz w:val="24"/>
                <w:szCs w:val="24"/>
                <w:lang w:eastAsia="lv-LV"/>
              </w:rPr>
              <w:t>n</w:t>
            </w:r>
            <w:r w:rsidRPr="00BA5AEE">
              <w:rPr>
                <w:rFonts w:ascii="Times New Roman" w:eastAsia="Times New Roman" w:hAnsi="Times New Roman" w:cs="Times New Roman"/>
                <w:sz w:val="24"/>
                <w:szCs w:val="24"/>
                <w:lang w:eastAsia="lv-LV"/>
              </w:rPr>
              <w:t>ovērtēt vārpu slimību attīstību ziemāju un vasarāju graudaugu šķirnēm, audzējot integrēti un bioloģiski. Citu slimību uzskaite, ja tās tiek konstatētas</w:t>
            </w:r>
            <w:r w:rsidR="00682206" w:rsidRPr="00BA5AEE">
              <w:rPr>
                <w:rFonts w:ascii="Times New Roman" w:eastAsia="Times New Roman" w:hAnsi="Times New Roman" w:cs="Times New Roman"/>
                <w:sz w:val="24"/>
                <w:szCs w:val="24"/>
                <w:lang w:eastAsia="lv-LV"/>
              </w:rPr>
              <w:t>;</w:t>
            </w:r>
          </w:p>
          <w:p w14:paraId="25B26A5B" w14:textId="6C940C24" w:rsidR="00892374" w:rsidRPr="00BA5AEE" w:rsidRDefault="005C5D3A" w:rsidP="005C5D3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1.4. </w:t>
            </w:r>
            <w:r w:rsidR="00682206" w:rsidRP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zvērtēt ražas un tās kvalitātes rādītāju izmaiņas fungicīdu lietošanas rezultātā graudaugu šķirnēm, audzējot integrēti un bioloģiski</w:t>
            </w:r>
          </w:p>
        </w:tc>
        <w:tc>
          <w:tcPr>
            <w:tcW w:w="608" w:type="pct"/>
            <w:tcBorders>
              <w:top w:val="outset" w:sz="6" w:space="0" w:color="414142"/>
              <w:left w:val="outset" w:sz="6" w:space="0" w:color="414142"/>
              <w:bottom w:val="outset" w:sz="6" w:space="0" w:color="414142"/>
              <w:right w:val="outset" w:sz="6" w:space="0" w:color="414142"/>
            </w:tcBorders>
            <w:hideMark/>
          </w:tcPr>
          <w:p w14:paraId="48A6E5A6" w14:textId="77777777"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17 000</w:t>
            </w:r>
          </w:p>
        </w:tc>
        <w:tc>
          <w:tcPr>
            <w:tcW w:w="743" w:type="pct"/>
            <w:tcBorders>
              <w:top w:val="outset" w:sz="6" w:space="0" w:color="414142"/>
              <w:left w:val="outset" w:sz="6" w:space="0" w:color="414142"/>
              <w:bottom w:val="outset" w:sz="6" w:space="0" w:color="414142"/>
              <w:right w:val="outset" w:sz="6" w:space="0" w:color="414142"/>
            </w:tcBorders>
            <w:hideMark/>
          </w:tcPr>
          <w:p w14:paraId="45C4DACF" w14:textId="602913CC" w:rsidR="00892374" w:rsidRPr="00BA5AEE" w:rsidRDefault="00583753"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2C0B184F" w14:textId="17DAB65C"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B02875">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105F1B07" w14:textId="06E663A1" w:rsidTr="00DF5451">
        <w:tc>
          <w:tcPr>
            <w:tcW w:w="270" w:type="pct"/>
            <w:tcBorders>
              <w:top w:val="outset" w:sz="6" w:space="0" w:color="414142"/>
              <w:left w:val="outset" w:sz="6" w:space="0" w:color="414142"/>
              <w:bottom w:val="outset" w:sz="6" w:space="0" w:color="414142"/>
              <w:right w:val="outset" w:sz="6" w:space="0" w:color="414142"/>
            </w:tcBorders>
            <w:hideMark/>
          </w:tcPr>
          <w:p w14:paraId="473D6F1F" w14:textId="1542ECA6" w:rsidR="00892374" w:rsidRPr="00BA5AEE" w:rsidRDefault="007428BC"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w:t>
            </w:r>
            <w:r w:rsidR="00892374"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1ADCC477" w14:textId="29C4E1CD" w:rsidR="00822AD0" w:rsidRDefault="00892374" w:rsidP="005B5343">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Lauksaimniecības attīstības prognozēšana un politikas scenāriju izstrāde līdz 2050.</w:t>
            </w:r>
            <w:r w:rsidR="003A37FC" w:rsidRPr="00BA5AEE">
              <w:rPr>
                <w:rFonts w:ascii="Times New Roman" w:eastAsia="Times New Roman" w:hAnsi="Times New Roman" w:cs="Times New Roman"/>
                <w:sz w:val="24"/>
                <w:szCs w:val="24"/>
                <w:lang w:eastAsia="lv-LV"/>
              </w:rPr>
              <w:t> </w:t>
            </w:r>
            <w:r w:rsidRPr="00BA5AEE">
              <w:rPr>
                <w:rFonts w:ascii="Times New Roman" w:eastAsia="Times New Roman" w:hAnsi="Times New Roman" w:cs="Times New Roman"/>
                <w:sz w:val="24"/>
                <w:szCs w:val="24"/>
                <w:lang w:eastAsia="lv-LV"/>
              </w:rPr>
              <w:t>gadam</w:t>
            </w:r>
          </w:p>
          <w:p w14:paraId="2159E185" w14:textId="77777777" w:rsidR="00822AD0" w:rsidRPr="00822AD0" w:rsidRDefault="00822AD0" w:rsidP="00926007">
            <w:pPr>
              <w:rPr>
                <w:rFonts w:ascii="Times New Roman" w:eastAsia="Times New Roman" w:hAnsi="Times New Roman" w:cs="Times New Roman"/>
                <w:sz w:val="24"/>
                <w:szCs w:val="24"/>
                <w:lang w:eastAsia="lv-LV"/>
              </w:rPr>
            </w:pPr>
          </w:p>
          <w:p w14:paraId="393850CC" w14:textId="77777777" w:rsidR="00822AD0" w:rsidRPr="00822AD0" w:rsidRDefault="00822AD0" w:rsidP="00926007">
            <w:pPr>
              <w:rPr>
                <w:rFonts w:ascii="Times New Roman" w:eastAsia="Times New Roman" w:hAnsi="Times New Roman" w:cs="Times New Roman"/>
                <w:sz w:val="24"/>
                <w:szCs w:val="24"/>
                <w:lang w:eastAsia="lv-LV"/>
              </w:rPr>
            </w:pPr>
          </w:p>
          <w:p w14:paraId="0117517D" w14:textId="102D6996" w:rsidR="00892374" w:rsidRPr="00822AD0" w:rsidRDefault="00892374" w:rsidP="00926007">
            <w:pPr>
              <w:rPr>
                <w:rFonts w:ascii="Times New Roman" w:eastAsia="Times New Roman" w:hAnsi="Times New Roman" w:cs="Times New Roman"/>
                <w:sz w:val="24"/>
                <w:szCs w:val="24"/>
                <w:lang w:eastAsia="lv-LV"/>
              </w:rPr>
            </w:pPr>
          </w:p>
        </w:tc>
        <w:tc>
          <w:tcPr>
            <w:tcW w:w="1689" w:type="pct"/>
            <w:tcBorders>
              <w:top w:val="outset" w:sz="6" w:space="0" w:color="414142"/>
              <w:left w:val="outset" w:sz="6" w:space="0" w:color="414142"/>
              <w:bottom w:val="outset" w:sz="6" w:space="0" w:color="414142"/>
              <w:right w:val="outset" w:sz="6" w:space="0" w:color="414142"/>
            </w:tcBorders>
          </w:tcPr>
          <w:p w14:paraId="3BF87449" w14:textId="2BF7C340"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2.1.</w:t>
            </w:r>
            <w:r w:rsidR="00C92B8D" w:rsidRPr="00BA5AEE">
              <w:rPr>
                <w:rFonts w:ascii="Times New Roman" w:eastAsia="Times New Roman" w:hAnsi="Times New Roman" w:cs="Times New Roman"/>
                <w:sz w:val="24"/>
                <w:szCs w:val="24"/>
                <w:lang w:eastAsia="lv-LV"/>
              </w:rPr>
              <w:t xml:space="preserve"> </w:t>
            </w:r>
            <w:r w:rsidRPr="00BA5AEE">
              <w:rPr>
                <w:rFonts w:ascii="Times New Roman" w:eastAsia="Times New Roman" w:hAnsi="Times New Roman" w:cs="Times New Roman"/>
                <w:sz w:val="24"/>
                <w:szCs w:val="24"/>
                <w:lang w:eastAsia="lv-LV"/>
              </w:rPr>
              <w:t xml:space="preserve">Latvijas lauksaimniecības </w:t>
            </w:r>
            <w:proofErr w:type="spellStart"/>
            <w:r w:rsidRPr="00BA5AEE">
              <w:rPr>
                <w:rFonts w:ascii="Times New Roman" w:eastAsia="Times New Roman" w:hAnsi="Times New Roman" w:cs="Times New Roman"/>
                <w:sz w:val="24"/>
                <w:szCs w:val="24"/>
                <w:lang w:eastAsia="lv-LV"/>
              </w:rPr>
              <w:t>sektoranalīzes</w:t>
            </w:r>
            <w:proofErr w:type="spellEnd"/>
            <w:r w:rsidRPr="00BA5AEE">
              <w:rPr>
                <w:rFonts w:ascii="Times New Roman" w:eastAsia="Times New Roman" w:hAnsi="Times New Roman" w:cs="Times New Roman"/>
                <w:sz w:val="24"/>
                <w:szCs w:val="24"/>
                <w:lang w:eastAsia="lv-LV"/>
              </w:rPr>
              <w:t xml:space="preserve"> modeļa (LASAM modeļa) uzturēšana – aktualizācija un uzlabojumu veikšana</w:t>
            </w:r>
            <w:r w:rsidR="00682206" w:rsidRPr="00BA5AEE">
              <w:rPr>
                <w:rFonts w:ascii="Times New Roman" w:eastAsia="Times New Roman" w:hAnsi="Times New Roman" w:cs="Times New Roman"/>
                <w:sz w:val="24"/>
                <w:szCs w:val="24"/>
                <w:lang w:eastAsia="lv-LV"/>
              </w:rPr>
              <w:t>;</w:t>
            </w:r>
          </w:p>
          <w:p w14:paraId="4591F5B4" w14:textId="1595B384"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2.2. </w:t>
            </w:r>
            <w:r w:rsidR="00682206" w:rsidRPr="00BA5AEE">
              <w:rPr>
                <w:rFonts w:ascii="Times New Roman" w:eastAsia="Times New Roman" w:hAnsi="Times New Roman" w:cs="Times New Roman"/>
                <w:sz w:val="24"/>
                <w:szCs w:val="24"/>
                <w:lang w:eastAsia="lv-LV"/>
              </w:rPr>
              <w:t>m</w:t>
            </w:r>
            <w:r w:rsidRPr="00BA5AEE">
              <w:rPr>
                <w:rFonts w:ascii="Times New Roman" w:eastAsia="Times New Roman" w:hAnsi="Times New Roman" w:cs="Times New Roman"/>
                <w:sz w:val="24"/>
                <w:szCs w:val="24"/>
                <w:lang w:eastAsia="lv-LV"/>
              </w:rPr>
              <w:t>odelī aktualizēt visus lauksaimniecību raksturojošus rādītājus</w:t>
            </w:r>
            <w:r w:rsidR="00682206" w:rsidRPr="00BA5AEE">
              <w:rPr>
                <w:rFonts w:ascii="Times New Roman" w:eastAsia="Times New Roman" w:hAnsi="Times New Roman" w:cs="Times New Roman"/>
                <w:sz w:val="24"/>
                <w:szCs w:val="24"/>
                <w:lang w:eastAsia="lv-LV"/>
              </w:rPr>
              <w:t>;</w:t>
            </w:r>
          </w:p>
          <w:p w14:paraId="0B8BC46C" w14:textId="3E1E7499"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2.3. </w:t>
            </w:r>
            <w:r w:rsidR="00682206" w:rsidRPr="00BA5AEE">
              <w:rPr>
                <w:rFonts w:ascii="Times New Roman" w:eastAsia="Times New Roman" w:hAnsi="Times New Roman" w:cs="Times New Roman"/>
                <w:sz w:val="24"/>
                <w:szCs w:val="24"/>
                <w:lang w:eastAsia="lv-LV"/>
              </w:rPr>
              <w:t>p</w:t>
            </w:r>
            <w:r w:rsidRPr="00BA5AEE">
              <w:rPr>
                <w:rFonts w:ascii="Times New Roman" w:eastAsia="Times New Roman" w:hAnsi="Times New Roman" w:cs="Times New Roman"/>
                <w:sz w:val="24"/>
                <w:szCs w:val="24"/>
                <w:lang w:eastAsia="lv-LV"/>
              </w:rPr>
              <w:t xml:space="preserve">ārskatīt siltumnīcefekta gāzu (SEG) emisiju novērtējumu bloku </w:t>
            </w:r>
            <w:r w:rsidRPr="00BA5AEE">
              <w:rPr>
                <w:rFonts w:ascii="Times New Roman" w:eastAsia="Times New Roman" w:hAnsi="Times New Roman" w:cs="Times New Roman"/>
                <w:sz w:val="24"/>
                <w:szCs w:val="24"/>
                <w:lang w:eastAsia="lv-LV"/>
              </w:rPr>
              <w:lastRenderedPageBreak/>
              <w:t>atbilstoši kārtējām metodoloģijas izmaiņām</w:t>
            </w:r>
            <w:r w:rsidR="00682206" w:rsidRPr="00BA5AEE">
              <w:rPr>
                <w:rFonts w:ascii="Times New Roman" w:eastAsia="Times New Roman" w:hAnsi="Times New Roman" w:cs="Times New Roman"/>
                <w:sz w:val="24"/>
                <w:szCs w:val="24"/>
                <w:lang w:eastAsia="lv-LV"/>
              </w:rPr>
              <w:t>;</w:t>
            </w:r>
          </w:p>
          <w:p w14:paraId="0BFB2866" w14:textId="1C2FF949"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2.4. </w:t>
            </w:r>
            <w:r w:rsidR="00682206" w:rsidRPr="00BA5AEE">
              <w:rPr>
                <w:rFonts w:ascii="Times New Roman" w:eastAsia="Times New Roman" w:hAnsi="Times New Roman" w:cs="Times New Roman"/>
                <w:sz w:val="24"/>
                <w:szCs w:val="24"/>
                <w:lang w:eastAsia="lv-LV"/>
              </w:rPr>
              <w:t>a</w:t>
            </w:r>
            <w:r w:rsidRPr="00BA5AEE">
              <w:rPr>
                <w:rFonts w:ascii="Times New Roman" w:eastAsia="Times New Roman" w:hAnsi="Times New Roman" w:cs="Times New Roman"/>
                <w:sz w:val="24"/>
                <w:szCs w:val="24"/>
                <w:lang w:eastAsia="lv-LV"/>
              </w:rPr>
              <w:t>ktualizēt sociālekonomiskās ietekmes un investīciju nepieciešamības novērtējuma prognozes atbilstoši jaunāk</w:t>
            </w:r>
            <w:r w:rsidR="00682206" w:rsidRPr="00BA5AEE">
              <w:rPr>
                <w:rFonts w:ascii="Times New Roman" w:eastAsia="Times New Roman" w:hAnsi="Times New Roman" w:cs="Times New Roman"/>
                <w:sz w:val="24"/>
                <w:szCs w:val="24"/>
                <w:lang w:eastAsia="lv-LV"/>
              </w:rPr>
              <w:t>aj</w:t>
            </w:r>
            <w:r w:rsidRPr="00BA5AEE">
              <w:rPr>
                <w:rFonts w:ascii="Times New Roman" w:eastAsia="Times New Roman" w:hAnsi="Times New Roman" w:cs="Times New Roman"/>
                <w:sz w:val="24"/>
                <w:szCs w:val="24"/>
                <w:lang w:eastAsia="lv-LV"/>
              </w:rPr>
              <w:t>iem datiem, informācijai un pieņēmumiem 2022. gadā</w:t>
            </w:r>
            <w:r w:rsidR="00682206" w:rsidRPr="00BA5AEE">
              <w:rPr>
                <w:rFonts w:ascii="Times New Roman" w:eastAsia="Times New Roman" w:hAnsi="Times New Roman" w:cs="Times New Roman"/>
                <w:sz w:val="24"/>
                <w:szCs w:val="24"/>
                <w:lang w:eastAsia="lv-LV"/>
              </w:rPr>
              <w:t>;</w:t>
            </w:r>
          </w:p>
          <w:p w14:paraId="3D497745" w14:textId="2744F461"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2.5. </w:t>
            </w:r>
            <w:r w:rsidR="00682206" w:rsidRPr="00BA5AEE">
              <w:rPr>
                <w:rFonts w:ascii="Times New Roman" w:eastAsia="Times New Roman" w:hAnsi="Times New Roman" w:cs="Times New Roman"/>
                <w:sz w:val="24"/>
                <w:szCs w:val="24"/>
                <w:lang w:eastAsia="lv-LV"/>
              </w:rPr>
              <w:t>a</w:t>
            </w:r>
            <w:r w:rsidRPr="00BA5AEE">
              <w:rPr>
                <w:rFonts w:ascii="Times New Roman" w:eastAsia="Times New Roman" w:hAnsi="Times New Roman" w:cs="Times New Roman"/>
                <w:sz w:val="24"/>
                <w:szCs w:val="24"/>
                <w:lang w:eastAsia="lv-LV"/>
              </w:rPr>
              <w:t>ktualizēt kūtsmēslu apsaimniekošanas sistēmas prognozēšanas bloku</w:t>
            </w:r>
            <w:r w:rsidR="00682206" w:rsidRPr="00BA5AEE">
              <w:rPr>
                <w:rFonts w:ascii="Times New Roman" w:eastAsia="Times New Roman" w:hAnsi="Times New Roman" w:cs="Times New Roman"/>
                <w:sz w:val="24"/>
                <w:szCs w:val="24"/>
                <w:lang w:eastAsia="lv-LV"/>
              </w:rPr>
              <w:t>;</w:t>
            </w:r>
          </w:p>
          <w:p w14:paraId="46715DF8" w14:textId="6845F399"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2.6. </w:t>
            </w:r>
            <w:r w:rsidR="00682206" w:rsidRPr="00BA5AEE">
              <w:rPr>
                <w:rFonts w:ascii="Times New Roman" w:eastAsia="Times New Roman" w:hAnsi="Times New Roman" w:cs="Times New Roman"/>
                <w:sz w:val="24"/>
                <w:szCs w:val="24"/>
                <w:lang w:eastAsia="lv-LV"/>
              </w:rPr>
              <w:t>a</w:t>
            </w:r>
            <w:r w:rsidRPr="00BA5AEE">
              <w:rPr>
                <w:rFonts w:ascii="Times New Roman" w:eastAsia="Times New Roman" w:hAnsi="Times New Roman" w:cs="Times New Roman"/>
                <w:sz w:val="24"/>
                <w:szCs w:val="24"/>
                <w:lang w:eastAsia="lv-LV"/>
              </w:rPr>
              <w:t>ktualizēt valsts atbalsta maksājumu un ar to saistīto regresiju vienādojumu sistēmu modelī</w:t>
            </w:r>
            <w:r w:rsidR="00682206" w:rsidRPr="00BA5AEE">
              <w:rPr>
                <w:rFonts w:ascii="Times New Roman" w:eastAsia="Times New Roman" w:hAnsi="Times New Roman" w:cs="Times New Roman"/>
                <w:sz w:val="24"/>
                <w:szCs w:val="24"/>
                <w:lang w:eastAsia="lv-LV"/>
              </w:rPr>
              <w:t>;</w:t>
            </w:r>
          </w:p>
          <w:p w14:paraId="062ECD03" w14:textId="39E56081"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2.7. </w:t>
            </w:r>
            <w:r w:rsidR="00682206" w:rsidRPr="00BA5AEE">
              <w:rPr>
                <w:rFonts w:ascii="Times New Roman" w:eastAsia="Times New Roman" w:hAnsi="Times New Roman" w:cs="Times New Roman"/>
                <w:sz w:val="24"/>
                <w:szCs w:val="24"/>
                <w:lang w:eastAsia="lv-LV"/>
              </w:rPr>
              <w:t>p</w:t>
            </w:r>
            <w:r w:rsidRPr="00BA5AEE">
              <w:rPr>
                <w:rFonts w:ascii="Times New Roman" w:eastAsia="Times New Roman" w:hAnsi="Times New Roman" w:cs="Times New Roman"/>
                <w:sz w:val="24"/>
                <w:szCs w:val="24"/>
                <w:lang w:eastAsia="lv-LV"/>
              </w:rPr>
              <w:t xml:space="preserve">ārrakstīt modeļa skriptu sakarā ar jaunākās </w:t>
            </w:r>
            <w:proofErr w:type="spellStart"/>
            <w:r w:rsidRPr="00BA5AEE">
              <w:rPr>
                <w:rFonts w:ascii="Times New Roman" w:eastAsia="Times New Roman" w:hAnsi="Times New Roman" w:cs="Times New Roman"/>
                <w:sz w:val="24"/>
                <w:szCs w:val="24"/>
                <w:lang w:eastAsia="lv-LV"/>
              </w:rPr>
              <w:t>RStudio</w:t>
            </w:r>
            <w:proofErr w:type="spellEnd"/>
            <w:r w:rsidRPr="00BA5AEE">
              <w:rPr>
                <w:rFonts w:ascii="Times New Roman" w:eastAsia="Times New Roman" w:hAnsi="Times New Roman" w:cs="Times New Roman"/>
                <w:sz w:val="24"/>
                <w:szCs w:val="24"/>
                <w:lang w:eastAsia="lv-LV"/>
              </w:rPr>
              <w:t xml:space="preserve"> versijas (2022.07+) iznākšanu</w:t>
            </w:r>
            <w:r w:rsidR="00682206" w:rsidRPr="00BA5AEE">
              <w:rPr>
                <w:rFonts w:ascii="Times New Roman" w:eastAsia="Times New Roman" w:hAnsi="Times New Roman" w:cs="Times New Roman"/>
                <w:sz w:val="24"/>
                <w:szCs w:val="24"/>
                <w:lang w:eastAsia="lv-LV"/>
              </w:rPr>
              <w:t>;</w:t>
            </w:r>
          </w:p>
          <w:p w14:paraId="4C7B9E5E" w14:textId="57219B58"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2.8. </w:t>
            </w:r>
            <w:r w:rsidR="00682206" w:rsidRPr="00BA5AEE">
              <w:rPr>
                <w:rFonts w:ascii="Times New Roman" w:eastAsia="Times New Roman" w:hAnsi="Times New Roman" w:cs="Times New Roman"/>
                <w:sz w:val="24"/>
                <w:szCs w:val="24"/>
                <w:lang w:eastAsia="lv-LV"/>
              </w:rPr>
              <w:t>p</w:t>
            </w:r>
            <w:r w:rsidRPr="00BA5AEE">
              <w:rPr>
                <w:rFonts w:ascii="Times New Roman" w:eastAsia="Times New Roman" w:hAnsi="Times New Roman" w:cs="Times New Roman"/>
                <w:sz w:val="24"/>
                <w:szCs w:val="24"/>
                <w:lang w:eastAsia="lv-LV"/>
              </w:rPr>
              <w:t xml:space="preserve">ārskatīt R </w:t>
            </w:r>
            <w:proofErr w:type="spellStart"/>
            <w:r w:rsidRPr="00BA5AEE">
              <w:rPr>
                <w:rFonts w:ascii="Times New Roman" w:eastAsia="Times New Roman" w:hAnsi="Times New Roman" w:cs="Times New Roman"/>
                <w:sz w:val="24"/>
                <w:szCs w:val="24"/>
                <w:lang w:eastAsia="lv-LV"/>
              </w:rPr>
              <w:t>Shiny</w:t>
            </w:r>
            <w:proofErr w:type="spellEnd"/>
            <w:r w:rsidRPr="00BA5AEE">
              <w:rPr>
                <w:rFonts w:ascii="Times New Roman" w:eastAsia="Times New Roman" w:hAnsi="Times New Roman" w:cs="Times New Roman"/>
                <w:sz w:val="24"/>
                <w:szCs w:val="24"/>
                <w:lang w:eastAsia="lv-LV"/>
              </w:rPr>
              <w:t xml:space="preserve"> kodu sakarā ar R un </w:t>
            </w:r>
            <w:proofErr w:type="spellStart"/>
            <w:r w:rsidRPr="00BA5AEE">
              <w:rPr>
                <w:rFonts w:ascii="Times New Roman" w:eastAsia="Times New Roman" w:hAnsi="Times New Roman" w:cs="Times New Roman"/>
                <w:sz w:val="24"/>
                <w:szCs w:val="24"/>
                <w:lang w:eastAsia="lv-LV"/>
              </w:rPr>
              <w:t>Shiny</w:t>
            </w:r>
            <w:proofErr w:type="spellEnd"/>
            <w:r w:rsidRPr="00BA5AEE">
              <w:rPr>
                <w:rFonts w:ascii="Times New Roman" w:eastAsia="Times New Roman" w:hAnsi="Times New Roman" w:cs="Times New Roman"/>
                <w:sz w:val="24"/>
                <w:szCs w:val="24"/>
                <w:lang w:eastAsia="lv-LV"/>
              </w:rPr>
              <w:t xml:space="preserve"> jaunākās versijas izmantošanu</w:t>
            </w:r>
            <w:r w:rsidR="00682206" w:rsidRPr="00BA5AEE">
              <w:rPr>
                <w:rFonts w:ascii="Times New Roman" w:eastAsia="Times New Roman" w:hAnsi="Times New Roman" w:cs="Times New Roman"/>
                <w:sz w:val="24"/>
                <w:szCs w:val="24"/>
                <w:lang w:eastAsia="lv-LV"/>
              </w:rPr>
              <w:t>;</w:t>
            </w:r>
          </w:p>
          <w:p w14:paraId="3D77516B" w14:textId="52D4E6C8"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2.9. </w:t>
            </w:r>
            <w:r w:rsidR="00682206" w:rsidRPr="00BA5AEE">
              <w:rPr>
                <w:rFonts w:ascii="Times New Roman" w:eastAsia="Times New Roman" w:hAnsi="Times New Roman" w:cs="Times New Roman"/>
                <w:sz w:val="24"/>
                <w:szCs w:val="24"/>
                <w:lang w:eastAsia="lv-LV"/>
              </w:rPr>
              <w:t>p</w:t>
            </w:r>
            <w:r w:rsidRPr="00BA5AEE">
              <w:rPr>
                <w:rFonts w:ascii="Times New Roman" w:eastAsia="Times New Roman" w:hAnsi="Times New Roman" w:cs="Times New Roman"/>
                <w:sz w:val="24"/>
                <w:szCs w:val="24"/>
                <w:lang w:eastAsia="lv-LV"/>
              </w:rPr>
              <w:t xml:space="preserve">aplašināt to rādītāju sarakstu, ko būtu iespējams eksportēt no modeļa </w:t>
            </w:r>
            <w:r w:rsidR="00294DA8" w:rsidRPr="00BA5AEE">
              <w:rPr>
                <w:rFonts w:ascii="Times New Roman" w:eastAsia="Times New Roman" w:hAnsi="Times New Roman" w:cs="Times New Roman"/>
                <w:sz w:val="24"/>
                <w:szCs w:val="24"/>
                <w:lang w:eastAsia="lv-LV"/>
              </w:rPr>
              <w:t>tīmekļvietnes;</w:t>
            </w:r>
          </w:p>
          <w:p w14:paraId="257B4479" w14:textId="29C1AC6B"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2.10. SEG emisiju aprēķinu rokasgrāmatas sagatavošana</w:t>
            </w:r>
            <w:r w:rsidR="00294DA8" w:rsidRPr="00BA5AEE">
              <w:rPr>
                <w:rFonts w:ascii="Times New Roman" w:eastAsia="Times New Roman" w:hAnsi="Times New Roman" w:cs="Times New Roman"/>
                <w:sz w:val="24"/>
                <w:szCs w:val="24"/>
                <w:lang w:eastAsia="lv-LV"/>
              </w:rPr>
              <w:t>;</w:t>
            </w:r>
          </w:p>
          <w:p w14:paraId="04FE9E31" w14:textId="6DE81AEF" w:rsidR="00AF1B4E"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2.11. ES </w:t>
            </w:r>
            <w:proofErr w:type="spellStart"/>
            <w:r w:rsidRPr="00BA5AEE">
              <w:rPr>
                <w:rFonts w:ascii="Times New Roman" w:eastAsia="Times New Roman" w:hAnsi="Times New Roman" w:cs="Times New Roman"/>
                <w:sz w:val="24"/>
                <w:szCs w:val="24"/>
                <w:lang w:eastAsia="lv-LV"/>
              </w:rPr>
              <w:t>RefScen</w:t>
            </w:r>
            <w:proofErr w:type="spellEnd"/>
            <w:r w:rsidRPr="00BA5AEE">
              <w:rPr>
                <w:rFonts w:ascii="Times New Roman" w:eastAsia="Times New Roman" w:hAnsi="Times New Roman" w:cs="Times New Roman"/>
                <w:sz w:val="24"/>
                <w:szCs w:val="24"/>
                <w:lang w:eastAsia="lv-LV"/>
              </w:rPr>
              <w:t xml:space="preserve"> 2050 modeļa prognozēto lauksaimniecības un ZIZIMM sektora (aramzemes un zālāju) SEG emisiju datu analīze. Tehnisks atbalsts Latvijas viedokļa un argumentācijas sagatavošan</w:t>
            </w:r>
            <w:r w:rsidR="00294DA8" w:rsidRPr="00BA5AEE">
              <w:rPr>
                <w:rFonts w:ascii="Times New Roman" w:eastAsia="Times New Roman" w:hAnsi="Times New Roman" w:cs="Times New Roman"/>
                <w:sz w:val="24"/>
                <w:szCs w:val="24"/>
                <w:lang w:eastAsia="lv-LV"/>
              </w:rPr>
              <w:t>ai</w:t>
            </w:r>
            <w:r w:rsidRPr="00BA5AEE">
              <w:rPr>
                <w:rFonts w:ascii="Times New Roman" w:eastAsia="Times New Roman" w:hAnsi="Times New Roman" w:cs="Times New Roman"/>
                <w:sz w:val="24"/>
                <w:szCs w:val="24"/>
                <w:lang w:eastAsia="lv-LV"/>
              </w:rPr>
              <w:t xml:space="preserve"> par </w:t>
            </w:r>
            <w:proofErr w:type="spellStart"/>
            <w:r w:rsidRPr="00BA5AEE">
              <w:rPr>
                <w:rFonts w:ascii="Times New Roman" w:eastAsia="Times New Roman" w:hAnsi="Times New Roman" w:cs="Times New Roman"/>
                <w:sz w:val="24"/>
                <w:szCs w:val="24"/>
                <w:lang w:eastAsia="lv-LV"/>
              </w:rPr>
              <w:t>RefScen</w:t>
            </w:r>
            <w:proofErr w:type="spellEnd"/>
            <w:r w:rsidRPr="00BA5AEE">
              <w:rPr>
                <w:rFonts w:ascii="Times New Roman" w:eastAsia="Times New Roman" w:hAnsi="Times New Roman" w:cs="Times New Roman"/>
                <w:sz w:val="24"/>
                <w:szCs w:val="24"/>
                <w:lang w:eastAsia="lv-LV"/>
              </w:rPr>
              <w:t xml:space="preserve"> 2050 datiem un sadarbība ar Eiropas Komisiju un tās zinātniskajām iestādēm saistībā ar šīm prognozēm</w:t>
            </w:r>
            <w:r w:rsidR="00294DA8" w:rsidRPr="00BA5AEE">
              <w:rPr>
                <w:rFonts w:ascii="Times New Roman" w:eastAsia="Times New Roman" w:hAnsi="Times New Roman" w:cs="Times New Roman"/>
                <w:sz w:val="24"/>
                <w:szCs w:val="24"/>
                <w:lang w:eastAsia="lv-LV"/>
              </w:rPr>
              <w:t>;</w:t>
            </w:r>
          </w:p>
          <w:p w14:paraId="74C231A9" w14:textId="5C24C066" w:rsidR="00892374" w:rsidRPr="00BA5AEE" w:rsidRDefault="00AF1B4E" w:rsidP="00AF1B4E">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2.12. </w:t>
            </w:r>
            <w:r w:rsidR="00294DA8" w:rsidRPr="00BA5AEE">
              <w:rPr>
                <w:rFonts w:ascii="Times New Roman" w:eastAsia="Times New Roman" w:hAnsi="Times New Roman" w:cs="Times New Roman"/>
                <w:sz w:val="24"/>
                <w:szCs w:val="24"/>
                <w:lang w:eastAsia="lv-LV"/>
              </w:rPr>
              <w:t>t</w:t>
            </w:r>
            <w:r w:rsidRPr="00BA5AEE">
              <w:rPr>
                <w:rFonts w:ascii="Times New Roman" w:eastAsia="Times New Roman" w:hAnsi="Times New Roman" w:cs="Times New Roman"/>
                <w:sz w:val="24"/>
                <w:szCs w:val="24"/>
                <w:lang w:eastAsia="lv-LV"/>
              </w:rPr>
              <w:t xml:space="preserve">ehnisks atbalsts Latvijas viedokļa un argumentācijas sagatavošanā par Klimata un enerģētikas politikas satvaru laikposmam </w:t>
            </w:r>
            <w:r w:rsidR="00294DA8" w:rsidRPr="00BA5AEE">
              <w:rPr>
                <w:rFonts w:ascii="Times New Roman" w:eastAsia="Times New Roman" w:hAnsi="Times New Roman" w:cs="Times New Roman"/>
                <w:sz w:val="24"/>
                <w:szCs w:val="24"/>
                <w:lang w:eastAsia="lv-LV"/>
              </w:rPr>
              <w:t xml:space="preserve">līdz </w:t>
            </w:r>
            <w:r w:rsidRPr="00BA5AEE">
              <w:rPr>
                <w:rFonts w:ascii="Times New Roman" w:eastAsia="Times New Roman" w:hAnsi="Times New Roman" w:cs="Times New Roman"/>
                <w:sz w:val="24"/>
                <w:szCs w:val="24"/>
                <w:lang w:eastAsia="lv-LV"/>
              </w:rPr>
              <w:t>2030. gadam, ņemot vērā Eiropas Zaļā kursa virzību uz klimatneitralitāti 2050. gadā</w:t>
            </w:r>
          </w:p>
        </w:tc>
        <w:tc>
          <w:tcPr>
            <w:tcW w:w="608" w:type="pct"/>
            <w:tcBorders>
              <w:top w:val="outset" w:sz="6" w:space="0" w:color="414142"/>
              <w:left w:val="outset" w:sz="6" w:space="0" w:color="414142"/>
              <w:bottom w:val="outset" w:sz="6" w:space="0" w:color="414142"/>
              <w:right w:val="outset" w:sz="6" w:space="0" w:color="414142"/>
            </w:tcBorders>
            <w:hideMark/>
          </w:tcPr>
          <w:p w14:paraId="58F8247E" w14:textId="77777777"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80 000</w:t>
            </w:r>
          </w:p>
        </w:tc>
        <w:tc>
          <w:tcPr>
            <w:tcW w:w="743" w:type="pct"/>
            <w:tcBorders>
              <w:top w:val="outset" w:sz="6" w:space="0" w:color="414142"/>
              <w:left w:val="outset" w:sz="6" w:space="0" w:color="414142"/>
              <w:bottom w:val="outset" w:sz="6" w:space="0" w:color="414142"/>
              <w:right w:val="outset" w:sz="6" w:space="0" w:color="414142"/>
            </w:tcBorders>
            <w:hideMark/>
          </w:tcPr>
          <w:p w14:paraId="429CD89B" w14:textId="49758760" w:rsidR="00892374" w:rsidRPr="00BA5AEE" w:rsidRDefault="00C3143A"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162E7C31" w14:textId="30C6DC5B"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B02875">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60F59A02" w14:textId="0250589B" w:rsidTr="00DF5451">
        <w:tc>
          <w:tcPr>
            <w:tcW w:w="270" w:type="pct"/>
            <w:tcBorders>
              <w:top w:val="outset" w:sz="6" w:space="0" w:color="414142"/>
              <w:left w:val="outset" w:sz="6" w:space="0" w:color="414142"/>
              <w:bottom w:val="outset" w:sz="6" w:space="0" w:color="414142"/>
              <w:right w:val="outset" w:sz="6" w:space="0" w:color="414142"/>
            </w:tcBorders>
            <w:hideMark/>
          </w:tcPr>
          <w:p w14:paraId="2B9C8A00" w14:textId="08E19D22" w:rsidR="00892374" w:rsidRPr="00BA5AEE" w:rsidRDefault="005B531C"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w:t>
            </w:r>
            <w:r w:rsidR="00892374"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2F66ED28" w14:textId="77777777" w:rsidR="00892374" w:rsidRPr="00BA5AEE" w:rsidRDefault="00892374" w:rsidP="005B5343">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Virszemes ūdeņu un gruntsūdeņu kvalitātes pārraudzība īpaši jutīgajās teritorijās </w:t>
            </w:r>
            <w:r w:rsidRPr="00BA5AEE">
              <w:rPr>
                <w:rFonts w:ascii="Times New Roman" w:eastAsia="Times New Roman" w:hAnsi="Times New Roman" w:cs="Times New Roman"/>
                <w:sz w:val="24"/>
                <w:szCs w:val="24"/>
                <w:lang w:eastAsia="lv-LV"/>
              </w:rPr>
              <w:lastRenderedPageBreak/>
              <w:t>un lauksaimniecības zemēs lauksaimniecības noteču monitoringa programmā</w:t>
            </w:r>
          </w:p>
        </w:tc>
        <w:tc>
          <w:tcPr>
            <w:tcW w:w="1689" w:type="pct"/>
            <w:tcBorders>
              <w:top w:val="outset" w:sz="6" w:space="0" w:color="414142"/>
              <w:left w:val="outset" w:sz="6" w:space="0" w:color="414142"/>
              <w:bottom w:val="outset" w:sz="6" w:space="0" w:color="414142"/>
              <w:right w:val="outset" w:sz="6" w:space="0" w:color="414142"/>
            </w:tcBorders>
          </w:tcPr>
          <w:p w14:paraId="7C49691D" w14:textId="5BC93FF7" w:rsidR="00305229"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 xml:space="preserve">3.1. </w:t>
            </w:r>
            <w:r w:rsidR="00294DA8" w:rsidRP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 xml:space="preserve">egūt korektu informāciju par lauksaimniecības izkliedētā (difūzā) un </w:t>
            </w:r>
            <w:proofErr w:type="spellStart"/>
            <w:r w:rsidRPr="00BA5AEE">
              <w:rPr>
                <w:rFonts w:ascii="Times New Roman" w:eastAsia="Times New Roman" w:hAnsi="Times New Roman" w:cs="Times New Roman"/>
                <w:sz w:val="24"/>
                <w:szCs w:val="24"/>
                <w:lang w:eastAsia="lv-LV"/>
              </w:rPr>
              <w:t>punktveida</w:t>
            </w:r>
            <w:proofErr w:type="spellEnd"/>
            <w:r w:rsidRPr="00BA5AEE">
              <w:rPr>
                <w:rFonts w:ascii="Times New Roman" w:eastAsia="Times New Roman" w:hAnsi="Times New Roman" w:cs="Times New Roman"/>
                <w:sz w:val="24"/>
                <w:szCs w:val="24"/>
                <w:lang w:eastAsia="lv-LV"/>
              </w:rPr>
              <w:t xml:space="preserve"> avota nozīmi virszemes un pazemes ūdeņu piesārņošanā:</w:t>
            </w:r>
          </w:p>
          <w:p w14:paraId="275270DA" w14:textId="77777777" w:rsidR="00305229"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 xml:space="preserve">3.1.1. monitoringa izpilde ar </w:t>
            </w:r>
            <w:proofErr w:type="spellStart"/>
            <w:r w:rsidRPr="00BA5AEE">
              <w:rPr>
                <w:rFonts w:ascii="Times New Roman" w:eastAsia="Times New Roman" w:hAnsi="Times New Roman" w:cs="Times New Roman"/>
                <w:sz w:val="24"/>
                <w:szCs w:val="24"/>
                <w:lang w:eastAsia="lv-LV"/>
              </w:rPr>
              <w:t>mērbūvēm</w:t>
            </w:r>
            <w:proofErr w:type="spellEnd"/>
            <w:r w:rsidRPr="00BA5AEE">
              <w:rPr>
                <w:rFonts w:ascii="Times New Roman" w:eastAsia="Times New Roman" w:hAnsi="Times New Roman" w:cs="Times New Roman"/>
                <w:sz w:val="24"/>
                <w:szCs w:val="24"/>
                <w:lang w:eastAsia="lv-LV"/>
              </w:rPr>
              <w:t xml:space="preserve"> un iekārtām aprīkotās monitoringa stacijās četrās vietās drenu lauka izpētes līmenī un četrās vietās mazā sateces baseina izpētes līmenī, izslēdzot citu piesārņojuma avotu ietekmi uz monitoringa mērījumiem. Papildus ņemt ūdens paraugus divos izkliedētā piesārņojuma posteņos. Paraugu ņemšanas biežums – ne retāk kā reizi mēnesī;</w:t>
            </w:r>
          </w:p>
          <w:p w14:paraId="20C023A7" w14:textId="0BD50D36" w:rsidR="00305229"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3.1.2. monitoringa izpilde, nosakot lauksaimniecības piesārņojuma ietekmi uz pazemes ūdeņiem, īpaši uz seklo pazemes ūdeņu – gruntsūdeņu – sastāvu 11 urbumos trijās monitoringa stacijās un 10 urbumos īpaši izveidot</w:t>
            </w:r>
            <w:r w:rsidR="00294DA8" w:rsidRPr="00BA5AEE">
              <w:rPr>
                <w:rFonts w:ascii="Times New Roman" w:eastAsia="Times New Roman" w:hAnsi="Times New Roman" w:cs="Times New Roman"/>
                <w:sz w:val="24"/>
                <w:szCs w:val="24"/>
                <w:lang w:eastAsia="lv-LV"/>
              </w:rPr>
              <w:t>aj</w:t>
            </w:r>
            <w:r w:rsidRPr="00BA5AEE">
              <w:rPr>
                <w:rFonts w:ascii="Times New Roman" w:eastAsia="Times New Roman" w:hAnsi="Times New Roman" w:cs="Times New Roman"/>
                <w:sz w:val="24"/>
                <w:szCs w:val="24"/>
                <w:lang w:eastAsia="lv-LV"/>
              </w:rPr>
              <w:t>ās trijās pazemes ūdeņu izpētes vietās. Paraugu ņemšanas izpildes biežums – ne retāk kā reizi ceturksnī;</w:t>
            </w:r>
          </w:p>
          <w:p w14:paraId="062489F3" w14:textId="4EAEE941" w:rsidR="00305229"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3.1.3. trijās teritorijās veikt novērojumus par augu barības elementu izskalošanos (N un P savienojumi) no lauksaimniecības </w:t>
            </w:r>
            <w:proofErr w:type="spellStart"/>
            <w:r w:rsidRPr="00BA5AEE">
              <w:rPr>
                <w:rFonts w:ascii="Times New Roman" w:eastAsia="Times New Roman" w:hAnsi="Times New Roman" w:cs="Times New Roman"/>
                <w:sz w:val="24"/>
                <w:szCs w:val="24"/>
                <w:lang w:eastAsia="lv-LV"/>
              </w:rPr>
              <w:t>punktveida</w:t>
            </w:r>
            <w:proofErr w:type="spellEnd"/>
            <w:r w:rsidRPr="00BA5AEE">
              <w:rPr>
                <w:rFonts w:ascii="Times New Roman" w:eastAsia="Times New Roman" w:hAnsi="Times New Roman" w:cs="Times New Roman"/>
                <w:sz w:val="24"/>
                <w:szCs w:val="24"/>
                <w:lang w:eastAsia="lv-LV"/>
              </w:rPr>
              <w:t xml:space="preserve"> piesārņojuma avotiem (lopkopības saimniecību apsaimniekotās lauksaimniecības zemēs) – ne retāk kā reizi mēnesī</w:t>
            </w:r>
            <w:r w:rsidR="00294DA8" w:rsidRPr="00BA5AEE">
              <w:rPr>
                <w:rFonts w:ascii="Times New Roman" w:eastAsia="Times New Roman" w:hAnsi="Times New Roman" w:cs="Times New Roman"/>
                <w:sz w:val="24"/>
                <w:szCs w:val="24"/>
                <w:lang w:eastAsia="lv-LV"/>
              </w:rPr>
              <w:t>;</w:t>
            </w:r>
          </w:p>
          <w:p w14:paraId="42CCDF4E" w14:textId="0330C482" w:rsidR="00305229"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3.2. </w:t>
            </w:r>
            <w:r w:rsidR="00294DA8" w:rsidRPr="00BA5AEE">
              <w:rPr>
                <w:rFonts w:ascii="Times New Roman" w:eastAsia="Times New Roman" w:hAnsi="Times New Roman" w:cs="Times New Roman"/>
                <w:sz w:val="24"/>
                <w:szCs w:val="24"/>
                <w:lang w:eastAsia="lv-LV"/>
              </w:rPr>
              <w:t>u</w:t>
            </w:r>
            <w:r w:rsidRPr="00BA5AEE">
              <w:rPr>
                <w:rFonts w:ascii="Times New Roman" w:eastAsia="Times New Roman" w:hAnsi="Times New Roman" w:cs="Times New Roman"/>
                <w:sz w:val="24"/>
                <w:szCs w:val="24"/>
                <w:lang w:eastAsia="lv-LV"/>
              </w:rPr>
              <w:t xml:space="preserve">zkrāt un apkopot ūdens kvalitātes datus piesārņojuma modelēšanai Bērzes upes sateces baseinā un tā 15 </w:t>
            </w:r>
            <w:proofErr w:type="spellStart"/>
            <w:r w:rsidRPr="00BA5AEE">
              <w:rPr>
                <w:rFonts w:ascii="Times New Roman" w:eastAsia="Times New Roman" w:hAnsi="Times New Roman" w:cs="Times New Roman"/>
                <w:sz w:val="24"/>
                <w:szCs w:val="24"/>
                <w:lang w:eastAsia="lv-LV"/>
              </w:rPr>
              <w:t>daļbaseinos</w:t>
            </w:r>
            <w:proofErr w:type="spellEnd"/>
            <w:r w:rsidRPr="00BA5AEE">
              <w:rPr>
                <w:rFonts w:ascii="Times New Roman" w:eastAsia="Times New Roman" w:hAnsi="Times New Roman" w:cs="Times New Roman"/>
                <w:sz w:val="24"/>
                <w:szCs w:val="24"/>
                <w:lang w:eastAsia="lv-LV"/>
              </w:rPr>
              <w:t xml:space="preserve">, kas atrodas īpaši jutīgas teritorijas platībā. Paraugu ņemšanas biežums – ne retāk kā reizi mēnesī. Veikt piesārņojuma modelēšanu ar starptautiskā praksē lietotajiem </w:t>
            </w:r>
            <w:proofErr w:type="spellStart"/>
            <w:r w:rsidRPr="00BA5AEE">
              <w:rPr>
                <w:rFonts w:ascii="Times New Roman" w:eastAsia="Times New Roman" w:hAnsi="Times New Roman" w:cs="Times New Roman"/>
                <w:sz w:val="24"/>
                <w:szCs w:val="24"/>
                <w:lang w:eastAsia="lv-LV"/>
              </w:rPr>
              <w:t>FyrisNP</w:t>
            </w:r>
            <w:proofErr w:type="spellEnd"/>
            <w:r w:rsidRPr="00BA5AEE">
              <w:rPr>
                <w:rFonts w:ascii="Times New Roman" w:eastAsia="Times New Roman" w:hAnsi="Times New Roman" w:cs="Times New Roman"/>
                <w:sz w:val="24"/>
                <w:szCs w:val="24"/>
                <w:lang w:eastAsia="lv-LV"/>
              </w:rPr>
              <w:t xml:space="preserve"> (Zviedrija), HYPE (Zviedrija) vai SWAT (ASV) ūdens kvalitātes modeļiem</w:t>
            </w:r>
            <w:r w:rsidR="00294DA8" w:rsidRPr="00BA5AEE">
              <w:rPr>
                <w:rFonts w:ascii="Times New Roman" w:eastAsia="Times New Roman" w:hAnsi="Times New Roman" w:cs="Times New Roman"/>
                <w:sz w:val="24"/>
                <w:szCs w:val="24"/>
                <w:lang w:eastAsia="lv-LV"/>
              </w:rPr>
              <w:t>;</w:t>
            </w:r>
          </w:p>
          <w:p w14:paraId="489F9DBC" w14:textId="2D7DFC89" w:rsidR="00305229"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3.3. </w:t>
            </w:r>
            <w:r w:rsidR="00294DA8" w:rsidRPr="00BA5AEE">
              <w:rPr>
                <w:rFonts w:ascii="Times New Roman" w:eastAsia="Times New Roman" w:hAnsi="Times New Roman" w:cs="Times New Roman"/>
                <w:sz w:val="24"/>
                <w:szCs w:val="24"/>
                <w:lang w:eastAsia="lv-LV"/>
              </w:rPr>
              <w:t>u</w:t>
            </w:r>
            <w:r w:rsidRPr="00BA5AEE">
              <w:rPr>
                <w:rFonts w:ascii="Times New Roman" w:eastAsia="Times New Roman" w:hAnsi="Times New Roman" w:cs="Times New Roman"/>
                <w:sz w:val="24"/>
                <w:szCs w:val="24"/>
                <w:lang w:eastAsia="lv-LV"/>
              </w:rPr>
              <w:t xml:space="preserve">zkrāt un apkopot datus par izkliedētā piesārņojuma emisijas koeficientiem (N un P noplūdēm) dažādiem zemes lietošanas veidiem un augu sekām. Noteikt atsevišķu ekstremālu hidroloģisku procesu (pavasara palu, epizodisku plūdu, augsnes ūdens erozijas, ziemas </w:t>
            </w:r>
            <w:r w:rsidRPr="00BA5AEE">
              <w:rPr>
                <w:rFonts w:ascii="Times New Roman" w:eastAsia="Times New Roman" w:hAnsi="Times New Roman" w:cs="Times New Roman"/>
                <w:sz w:val="24"/>
                <w:szCs w:val="24"/>
                <w:lang w:eastAsia="lv-LV"/>
              </w:rPr>
              <w:lastRenderedPageBreak/>
              <w:t>perioda noplūžu) ietekmi uz kopējo gada N un P noplūdes raksturu un apjomu. Pētīt piesārņotāju – augu barības elementu (N un P savienojumu) – transformācijas procesus hidrogrāfiskajā sistēmā, lai novērtētu aiztures (</w:t>
            </w:r>
            <w:proofErr w:type="spellStart"/>
            <w:r w:rsidRPr="00BA5AEE">
              <w:rPr>
                <w:rFonts w:ascii="Times New Roman" w:eastAsia="Times New Roman" w:hAnsi="Times New Roman" w:cs="Times New Roman"/>
                <w:sz w:val="24"/>
                <w:szCs w:val="24"/>
                <w:lang w:eastAsia="lv-LV"/>
              </w:rPr>
              <w:t>pašattīrīšanās</w:t>
            </w:r>
            <w:proofErr w:type="spellEnd"/>
            <w:r w:rsidRPr="00BA5AEE">
              <w:rPr>
                <w:rFonts w:ascii="Times New Roman" w:eastAsia="Times New Roman" w:hAnsi="Times New Roman" w:cs="Times New Roman"/>
                <w:sz w:val="24"/>
                <w:szCs w:val="24"/>
                <w:lang w:eastAsia="lv-LV"/>
              </w:rPr>
              <w:t>) procesus, kas nepieciešami piesārņojuma slodzes aprēķiniem</w:t>
            </w:r>
            <w:r w:rsidR="00294DA8" w:rsidRPr="00BA5AEE">
              <w:rPr>
                <w:rFonts w:ascii="Times New Roman" w:eastAsia="Times New Roman" w:hAnsi="Times New Roman" w:cs="Times New Roman"/>
                <w:sz w:val="24"/>
                <w:szCs w:val="24"/>
                <w:lang w:eastAsia="lv-LV"/>
              </w:rPr>
              <w:t>;</w:t>
            </w:r>
          </w:p>
          <w:p w14:paraId="2E730C71" w14:textId="44A62B64" w:rsidR="00305229"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3.4. </w:t>
            </w:r>
            <w:r w:rsidR="00294DA8" w:rsidRPr="00BA5AEE">
              <w:rPr>
                <w:rFonts w:ascii="Times New Roman" w:eastAsia="Times New Roman" w:hAnsi="Times New Roman" w:cs="Times New Roman"/>
                <w:sz w:val="24"/>
                <w:szCs w:val="24"/>
                <w:lang w:eastAsia="lv-LV"/>
              </w:rPr>
              <w:t>v</w:t>
            </w:r>
            <w:r w:rsidRPr="00BA5AEE">
              <w:rPr>
                <w:rFonts w:ascii="Times New Roman" w:eastAsia="Times New Roman" w:hAnsi="Times New Roman" w:cs="Times New Roman"/>
                <w:sz w:val="24"/>
                <w:szCs w:val="24"/>
                <w:lang w:eastAsia="lv-LV"/>
              </w:rPr>
              <w:t>eikt novērojumus par augu barības elementu (N un P savienojumu) koncentrāciju astoņās vietās īpaši jutīgas teritorijas upju baseinos, ņemot ūdens paraugus ne retāk kā reizi mēnesī</w:t>
            </w:r>
            <w:r w:rsidR="00294DA8" w:rsidRPr="00BA5AEE">
              <w:rPr>
                <w:rFonts w:ascii="Times New Roman" w:eastAsia="Times New Roman" w:hAnsi="Times New Roman" w:cs="Times New Roman"/>
                <w:sz w:val="24"/>
                <w:szCs w:val="24"/>
                <w:lang w:eastAsia="lv-LV"/>
              </w:rPr>
              <w:t>;</w:t>
            </w:r>
          </w:p>
          <w:p w14:paraId="0EB1080C" w14:textId="075E9FD2" w:rsidR="00305229"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3.5. </w:t>
            </w:r>
            <w:r w:rsidR="00294DA8" w:rsidRPr="00BA5AEE">
              <w:rPr>
                <w:rFonts w:ascii="Times New Roman" w:eastAsia="Times New Roman" w:hAnsi="Times New Roman" w:cs="Times New Roman"/>
                <w:sz w:val="24"/>
                <w:szCs w:val="24"/>
                <w:lang w:eastAsia="lv-LV"/>
              </w:rPr>
              <w:t>v</w:t>
            </w:r>
            <w:r w:rsidRPr="00BA5AEE">
              <w:rPr>
                <w:rFonts w:ascii="Times New Roman" w:eastAsia="Times New Roman" w:hAnsi="Times New Roman" w:cs="Times New Roman"/>
                <w:sz w:val="24"/>
                <w:szCs w:val="24"/>
                <w:lang w:eastAsia="lv-LV"/>
              </w:rPr>
              <w:t>eikt novērojumus par augu barības elementu koncentrācijas izmaiņām divās virszemes plūsmas un vienā pazemes plūsmas mākslīgajā mitrzemē</w:t>
            </w:r>
            <w:r w:rsidR="00294DA8" w:rsidRPr="00BA5AEE">
              <w:rPr>
                <w:rFonts w:ascii="Times New Roman" w:eastAsia="Times New Roman" w:hAnsi="Times New Roman" w:cs="Times New Roman"/>
                <w:sz w:val="24"/>
                <w:szCs w:val="24"/>
                <w:lang w:eastAsia="lv-LV"/>
              </w:rPr>
              <w:t>;</w:t>
            </w:r>
          </w:p>
          <w:p w14:paraId="388E624B" w14:textId="011E6371" w:rsidR="00305229"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3.6. </w:t>
            </w:r>
            <w:r w:rsidR="00294DA8" w:rsidRPr="00BA5AEE">
              <w:rPr>
                <w:rFonts w:ascii="Times New Roman" w:eastAsia="Times New Roman" w:hAnsi="Times New Roman" w:cs="Times New Roman"/>
                <w:sz w:val="24"/>
                <w:szCs w:val="24"/>
                <w:lang w:eastAsia="lv-LV"/>
              </w:rPr>
              <w:t>u</w:t>
            </w:r>
            <w:r w:rsidRPr="00BA5AEE">
              <w:rPr>
                <w:rFonts w:ascii="Times New Roman" w:eastAsia="Times New Roman" w:hAnsi="Times New Roman" w:cs="Times New Roman"/>
                <w:sz w:val="24"/>
                <w:szCs w:val="24"/>
                <w:lang w:eastAsia="lv-LV"/>
              </w:rPr>
              <w:t>zturēt esošās un iespēju robežās pilnveidot monitoringa staciju būves un tehnisko aprīkojumu atbilstoši starptautiskās prakses un HELCOM rekomendācijām</w:t>
            </w:r>
            <w:r w:rsidR="00294DA8" w:rsidRPr="00BA5AEE">
              <w:rPr>
                <w:rFonts w:ascii="Times New Roman" w:eastAsia="Times New Roman" w:hAnsi="Times New Roman" w:cs="Times New Roman"/>
                <w:sz w:val="24"/>
                <w:szCs w:val="24"/>
                <w:lang w:eastAsia="lv-LV"/>
              </w:rPr>
              <w:t>;</w:t>
            </w:r>
          </w:p>
          <w:p w14:paraId="444585D1" w14:textId="1959BBBF" w:rsidR="00892374" w:rsidRPr="00BA5AEE" w:rsidRDefault="00305229" w:rsidP="0030522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3.7. </w:t>
            </w:r>
            <w:r w:rsidR="00294DA8" w:rsidRPr="00BA5AEE">
              <w:rPr>
                <w:rFonts w:ascii="Times New Roman" w:eastAsia="Times New Roman" w:hAnsi="Times New Roman" w:cs="Times New Roman"/>
                <w:sz w:val="24"/>
                <w:szCs w:val="24"/>
                <w:lang w:eastAsia="lv-LV"/>
              </w:rPr>
              <w:t>p</w:t>
            </w:r>
            <w:r w:rsidRPr="00BA5AEE">
              <w:rPr>
                <w:rFonts w:ascii="Times New Roman" w:eastAsia="Times New Roman" w:hAnsi="Times New Roman" w:cs="Times New Roman"/>
                <w:sz w:val="24"/>
                <w:szCs w:val="24"/>
                <w:lang w:eastAsia="lv-LV"/>
              </w:rPr>
              <w:t>ēc Zemkopības ministrijas pieprasījuma sagatavot informāciju ziņojumam Eiropas Komisijai par ūdens un augsnes aizsardzību no lauksaimnieciskas darbības izraisīta piesārņojuma ar nitrātiem</w:t>
            </w:r>
          </w:p>
        </w:tc>
        <w:tc>
          <w:tcPr>
            <w:tcW w:w="608" w:type="pct"/>
            <w:tcBorders>
              <w:top w:val="outset" w:sz="6" w:space="0" w:color="414142"/>
              <w:left w:val="outset" w:sz="6" w:space="0" w:color="414142"/>
              <w:bottom w:val="outset" w:sz="6" w:space="0" w:color="414142"/>
              <w:right w:val="outset" w:sz="6" w:space="0" w:color="414142"/>
            </w:tcBorders>
            <w:hideMark/>
          </w:tcPr>
          <w:p w14:paraId="3A2B7C3E" w14:textId="26C750D7" w:rsidR="00892374" w:rsidRPr="00BA5AEE" w:rsidRDefault="007705B0"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56 100</w:t>
            </w:r>
          </w:p>
        </w:tc>
        <w:tc>
          <w:tcPr>
            <w:tcW w:w="743" w:type="pct"/>
            <w:tcBorders>
              <w:top w:val="outset" w:sz="6" w:space="0" w:color="414142"/>
              <w:left w:val="outset" w:sz="6" w:space="0" w:color="414142"/>
              <w:bottom w:val="outset" w:sz="6" w:space="0" w:color="414142"/>
              <w:right w:val="outset" w:sz="6" w:space="0" w:color="414142"/>
            </w:tcBorders>
            <w:hideMark/>
          </w:tcPr>
          <w:p w14:paraId="314A1DC8" w14:textId="3B87BA71" w:rsidR="00892374" w:rsidRPr="00BA5AEE" w:rsidRDefault="00201FC1"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03655189" w14:textId="58004F45"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B02875">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586F5679" w14:textId="013070A9" w:rsidTr="00DF5451">
        <w:tc>
          <w:tcPr>
            <w:tcW w:w="270" w:type="pct"/>
            <w:tcBorders>
              <w:top w:val="outset" w:sz="6" w:space="0" w:color="414142"/>
              <w:left w:val="outset" w:sz="6" w:space="0" w:color="414142"/>
              <w:bottom w:val="outset" w:sz="6" w:space="0" w:color="414142"/>
              <w:right w:val="outset" w:sz="6" w:space="0" w:color="414142"/>
            </w:tcBorders>
            <w:hideMark/>
          </w:tcPr>
          <w:p w14:paraId="49222321" w14:textId="2E6238DB" w:rsidR="00892374" w:rsidRPr="00BA5AEE" w:rsidRDefault="00B8792A"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4</w:t>
            </w:r>
            <w:r w:rsidR="00892374"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3DAA921D" w14:textId="77777777" w:rsidR="00892374" w:rsidRPr="00BA5AEE" w:rsidRDefault="00892374" w:rsidP="005B5343">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Aramzemes un ilggadīgo zālāju apsaimniekošanas radītās siltumnīcefekta gāzu (SEG) emisijas un oglekļa dioksīda (CO</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 piesaistes uzskaites sistēmas pilnveidošana un atbilstošu metodisko risinājumu izstrādāšana</w:t>
            </w:r>
          </w:p>
        </w:tc>
        <w:tc>
          <w:tcPr>
            <w:tcW w:w="1689" w:type="pct"/>
            <w:tcBorders>
              <w:top w:val="outset" w:sz="6" w:space="0" w:color="414142"/>
              <w:left w:val="outset" w:sz="6" w:space="0" w:color="414142"/>
              <w:bottom w:val="outset" w:sz="6" w:space="0" w:color="414142"/>
              <w:right w:val="outset" w:sz="6" w:space="0" w:color="414142"/>
            </w:tcBorders>
          </w:tcPr>
          <w:p w14:paraId="149226C2" w14:textId="47886D5C"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4.1. </w:t>
            </w:r>
            <w:r w:rsidR="00294DA8" w:rsidRPr="00BA5AEE">
              <w:rPr>
                <w:rFonts w:ascii="Times New Roman" w:eastAsia="Times New Roman" w:hAnsi="Times New Roman" w:cs="Times New Roman"/>
                <w:sz w:val="24"/>
                <w:szCs w:val="24"/>
                <w:lang w:eastAsia="lv-LV"/>
              </w:rPr>
              <w:t>r</w:t>
            </w:r>
            <w:r w:rsidRPr="00BA5AEE">
              <w:rPr>
                <w:rFonts w:ascii="Times New Roman" w:eastAsia="Times New Roman" w:hAnsi="Times New Roman" w:cs="Times New Roman"/>
                <w:sz w:val="24"/>
                <w:szCs w:val="24"/>
                <w:lang w:eastAsia="lv-LV"/>
              </w:rPr>
              <w:t>aksturot pasējas auga izmantošanas ietekmi uz SEG emisijām (LBTU):</w:t>
            </w:r>
          </w:p>
          <w:p w14:paraId="45E58BA3" w14:textId="2680AE2D"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4.1.1. turpināt CO</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 CH</w:t>
            </w:r>
            <w:r w:rsidRPr="00BA5AEE">
              <w:rPr>
                <w:rFonts w:ascii="Times New Roman" w:eastAsia="Times New Roman" w:hAnsi="Times New Roman" w:cs="Times New Roman"/>
                <w:sz w:val="24"/>
                <w:szCs w:val="24"/>
                <w:vertAlign w:val="subscript"/>
                <w:lang w:eastAsia="lv-LV"/>
              </w:rPr>
              <w:t>4</w:t>
            </w:r>
            <w:r w:rsidRPr="00BA5AEE">
              <w:rPr>
                <w:rFonts w:ascii="Times New Roman" w:eastAsia="Times New Roman" w:hAnsi="Times New Roman" w:cs="Times New Roman"/>
                <w:sz w:val="24"/>
                <w:szCs w:val="24"/>
                <w:lang w:eastAsia="lv-LV"/>
              </w:rPr>
              <w:t xml:space="preserve"> un N</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O emisiju vērtēšanu lauksaimniecībā izmantotajās zemēs, izmantojot sarkano āboliņu kā pasējas augu</w:t>
            </w:r>
            <w:r w:rsidR="006A3824" w:rsidRP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xml:space="preserve"> vismaz trīs kultūraugi ar </w:t>
            </w:r>
            <w:r w:rsidR="006A3824" w:rsidRPr="00BA5AEE">
              <w:rPr>
                <w:rFonts w:ascii="Times New Roman" w:eastAsia="Times New Roman" w:hAnsi="Times New Roman" w:cs="Times New Roman"/>
                <w:sz w:val="24"/>
                <w:szCs w:val="24"/>
                <w:lang w:eastAsia="lv-LV"/>
              </w:rPr>
              <w:t xml:space="preserve">pasējas auga izmantošanu </w:t>
            </w:r>
            <w:r w:rsidRPr="00BA5AEE">
              <w:rPr>
                <w:rFonts w:ascii="Times New Roman" w:eastAsia="Times New Roman" w:hAnsi="Times New Roman" w:cs="Times New Roman"/>
                <w:sz w:val="24"/>
                <w:szCs w:val="24"/>
                <w:lang w:eastAsia="lv-LV"/>
              </w:rPr>
              <w:t>un bez</w:t>
            </w:r>
            <w:r w:rsidR="006A3824" w:rsidRPr="00BA5AEE">
              <w:rPr>
                <w:rFonts w:ascii="Times New Roman" w:eastAsia="Times New Roman" w:hAnsi="Times New Roman" w:cs="Times New Roman"/>
                <w:sz w:val="24"/>
                <w:szCs w:val="24"/>
                <w:lang w:eastAsia="lv-LV"/>
              </w:rPr>
              <w:t xml:space="preserve"> tā</w:t>
            </w:r>
            <w:r w:rsidRPr="00BA5AEE">
              <w:rPr>
                <w:rFonts w:ascii="Times New Roman" w:eastAsia="Times New Roman" w:hAnsi="Times New Roman" w:cs="Times New Roman"/>
                <w:sz w:val="24"/>
                <w:szCs w:val="24"/>
                <w:lang w:eastAsia="lv-LV"/>
              </w:rPr>
              <w:t>;</w:t>
            </w:r>
          </w:p>
          <w:p w14:paraId="122AB7AC" w14:textId="2866A1F1"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4.1.2. turpināt pasējas auga izmantošanas un izvēlēto kultūraugu ietekmes uz SEG emisijām raksturošanu izpētes teritorijā, kuru apsaimnieko LLU APP </w:t>
            </w:r>
            <w:r w:rsidR="006A3824" w:rsidRPr="00BA5AEE">
              <w:rPr>
                <w:rFonts w:ascii="Times New Roman" w:eastAsia="Calibri" w:hAnsi="Times New Roman" w:cs="Times New Roman"/>
                <w:sz w:val="24"/>
                <w:szCs w:val="24"/>
              </w:rPr>
              <w:t>"</w:t>
            </w:r>
            <w:proofErr w:type="spellStart"/>
            <w:r w:rsidRPr="00BA5AEE">
              <w:rPr>
                <w:rFonts w:ascii="Times New Roman" w:eastAsia="Times New Roman" w:hAnsi="Times New Roman" w:cs="Times New Roman"/>
                <w:sz w:val="24"/>
                <w:szCs w:val="24"/>
                <w:lang w:eastAsia="lv-LV"/>
              </w:rPr>
              <w:t>Agroresursu</w:t>
            </w:r>
            <w:proofErr w:type="spellEnd"/>
            <w:r w:rsidRPr="00BA5AEE">
              <w:rPr>
                <w:rFonts w:ascii="Times New Roman" w:eastAsia="Times New Roman" w:hAnsi="Times New Roman" w:cs="Times New Roman"/>
                <w:sz w:val="24"/>
                <w:szCs w:val="24"/>
                <w:lang w:eastAsia="lv-LV"/>
              </w:rPr>
              <w:t xml:space="preserve"> un ekonomikas institūts</w:t>
            </w:r>
            <w:r w:rsidR="009A73D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xml:space="preserve"> Stendes pētniecības </w:t>
            </w:r>
            <w:r w:rsidRPr="00BA5AEE">
              <w:rPr>
                <w:rFonts w:ascii="Times New Roman" w:eastAsia="Times New Roman" w:hAnsi="Times New Roman" w:cs="Times New Roman"/>
                <w:sz w:val="24"/>
                <w:szCs w:val="24"/>
                <w:lang w:eastAsia="lv-LV"/>
              </w:rPr>
              <w:lastRenderedPageBreak/>
              <w:t>centrs, tostarp novērtēt augsnes īpašību, augsnes mitruma, gaisa temperatūras, nokrišņu, mēslojuma izkliedēšanas un saimniekošanas veida ietekmi uz SEG emisijām;</w:t>
            </w:r>
          </w:p>
          <w:p w14:paraId="0BD4F198" w14:textId="0D330796"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4.1.3. sagatavot ziņojumu un zinātnisku publikāciju par pētījuma rezultātiem</w:t>
            </w:r>
            <w:r w:rsidR="006A3824" w:rsidRPr="00BA5AEE">
              <w:rPr>
                <w:rFonts w:ascii="Times New Roman" w:eastAsia="Times New Roman" w:hAnsi="Times New Roman" w:cs="Times New Roman"/>
                <w:sz w:val="24"/>
                <w:szCs w:val="24"/>
                <w:lang w:eastAsia="lv-LV"/>
              </w:rPr>
              <w:t>;</w:t>
            </w:r>
          </w:p>
          <w:p w14:paraId="0344F8DD" w14:textId="73AE98C2"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4.2. </w:t>
            </w:r>
            <w:r w:rsidR="006A3824" w:rsidRP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 xml:space="preserve">zvērtēt Eiropas Komisijas priekšlikumus </w:t>
            </w:r>
            <w:proofErr w:type="spellStart"/>
            <w:r w:rsidRPr="00BA5AEE">
              <w:rPr>
                <w:rFonts w:ascii="Times New Roman" w:eastAsia="Times New Roman" w:hAnsi="Times New Roman" w:cs="Times New Roman"/>
                <w:sz w:val="24"/>
                <w:szCs w:val="24"/>
                <w:lang w:eastAsia="lv-LV"/>
              </w:rPr>
              <w:t>oglekļsaistīgas</w:t>
            </w:r>
            <w:proofErr w:type="spellEnd"/>
            <w:r w:rsidRPr="00BA5AEE">
              <w:rPr>
                <w:rFonts w:ascii="Times New Roman" w:eastAsia="Times New Roman" w:hAnsi="Times New Roman" w:cs="Times New Roman"/>
                <w:sz w:val="24"/>
                <w:szCs w:val="24"/>
                <w:lang w:eastAsia="lv-LV"/>
              </w:rPr>
              <w:t xml:space="preserve"> lauksaimniecības iniciatīvas ieviešanai (Silava):</w:t>
            </w:r>
          </w:p>
          <w:p w14:paraId="080BE2F2" w14:textId="77777777"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4.2.1. sagaidāmo ES likumdošanas priekšlikumu izvērtēšana saistībā ar ZIZIMM sektora inventarizācijas un prognožu ziņojumiem, to darbību datiem un nepieciešamajiem uzlabojumiem, ziņojot klimata pārmaiņu mazināšanas pasākumu ietekmi;</w:t>
            </w:r>
          </w:p>
          <w:p w14:paraId="4B0E1B48" w14:textId="045F6E06"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4.2.2</w:t>
            </w:r>
            <w:r w:rsidR="009A73D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xml:space="preserve"> izvērtēt klimata pārmaiņu mazināšanas darbības, kas īstenojam</w:t>
            </w:r>
            <w:r w:rsidR="006A3824" w:rsidRPr="00BA5AEE">
              <w:rPr>
                <w:rFonts w:ascii="Times New Roman" w:eastAsia="Times New Roman" w:hAnsi="Times New Roman" w:cs="Times New Roman"/>
                <w:sz w:val="24"/>
                <w:szCs w:val="24"/>
                <w:lang w:eastAsia="lv-LV"/>
              </w:rPr>
              <w:t>as</w:t>
            </w:r>
            <w:r w:rsidRPr="00BA5AEE">
              <w:rPr>
                <w:rFonts w:ascii="Times New Roman" w:eastAsia="Times New Roman" w:hAnsi="Times New Roman" w:cs="Times New Roman"/>
                <w:sz w:val="24"/>
                <w:szCs w:val="24"/>
                <w:lang w:eastAsia="lv-LV"/>
              </w:rPr>
              <w:t xml:space="preserve"> kā </w:t>
            </w:r>
            <w:proofErr w:type="spellStart"/>
            <w:r w:rsidRPr="00BA5AEE">
              <w:rPr>
                <w:rFonts w:ascii="Times New Roman" w:eastAsia="Times New Roman" w:hAnsi="Times New Roman" w:cs="Times New Roman"/>
                <w:sz w:val="24"/>
                <w:szCs w:val="24"/>
                <w:lang w:eastAsia="lv-LV"/>
              </w:rPr>
              <w:t>oglekļsaistīgas</w:t>
            </w:r>
            <w:proofErr w:type="spellEnd"/>
            <w:r w:rsidRPr="00BA5AEE">
              <w:rPr>
                <w:rFonts w:ascii="Times New Roman" w:eastAsia="Times New Roman" w:hAnsi="Times New Roman" w:cs="Times New Roman"/>
                <w:sz w:val="24"/>
                <w:szCs w:val="24"/>
                <w:lang w:eastAsia="lv-LV"/>
              </w:rPr>
              <w:t xml:space="preserve"> lauksaimniecības pasākumi</w:t>
            </w:r>
            <w:r w:rsidR="006A3824" w:rsidRP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xml:space="preserve"> un sagatavot to pamatojumu atbilstoši esošajam zināšanu līmenim</w:t>
            </w:r>
            <w:r w:rsidR="006A3824" w:rsidRPr="00BA5AEE">
              <w:rPr>
                <w:rFonts w:ascii="Times New Roman" w:eastAsia="Times New Roman" w:hAnsi="Times New Roman" w:cs="Times New Roman"/>
                <w:sz w:val="24"/>
                <w:szCs w:val="24"/>
                <w:lang w:eastAsia="lv-LV"/>
              </w:rPr>
              <w:t>;</w:t>
            </w:r>
          </w:p>
          <w:p w14:paraId="773980EB" w14:textId="6BE720AE"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4.3. </w:t>
            </w:r>
            <w:r w:rsidR="006A3824" w:rsidRP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egūt empīriskus datus par augsnes heterotrofās elpošanas radītajām CO</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 xml:space="preserve"> emisijām, SEG emisijām no augsnes un oglekļa ienesi ar augu atliekām palieņu augsnēs (Silava un AREI):</w:t>
            </w:r>
          </w:p>
          <w:p w14:paraId="7413BE3D" w14:textId="62E498AE"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4.3.1. turpināt 2022. gadā uzsākto empīrisko datu ieguvi augsnes heterotrofās elpošanas, CH</w:t>
            </w:r>
            <w:r w:rsidRPr="00BA5AEE">
              <w:rPr>
                <w:rFonts w:ascii="Times New Roman" w:eastAsia="Times New Roman" w:hAnsi="Times New Roman" w:cs="Times New Roman"/>
                <w:sz w:val="24"/>
                <w:szCs w:val="24"/>
                <w:vertAlign w:val="subscript"/>
                <w:lang w:eastAsia="lv-LV"/>
              </w:rPr>
              <w:t>4</w:t>
            </w:r>
            <w:r w:rsidRPr="00BA5AEE">
              <w:rPr>
                <w:rFonts w:ascii="Times New Roman" w:eastAsia="Times New Roman" w:hAnsi="Times New Roman" w:cs="Times New Roman"/>
                <w:sz w:val="24"/>
                <w:szCs w:val="24"/>
                <w:lang w:eastAsia="lv-LV"/>
              </w:rPr>
              <w:t xml:space="preserve"> un N</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 xml:space="preserve">O emisiju no augsnes un oglekļa ieneses ar augu atliekām raksturošanai </w:t>
            </w:r>
            <w:r w:rsidR="006A3824" w:rsidRPr="00BA5AEE">
              <w:rPr>
                <w:rFonts w:ascii="Times New Roman" w:eastAsia="Times New Roman" w:hAnsi="Times New Roman" w:cs="Times New Roman"/>
                <w:sz w:val="24"/>
                <w:szCs w:val="24"/>
                <w:lang w:eastAsia="lv-LV"/>
              </w:rPr>
              <w:t>trijos</w:t>
            </w:r>
            <w:r w:rsidRPr="00BA5AEE">
              <w:rPr>
                <w:rFonts w:ascii="Times New Roman" w:eastAsia="Times New Roman" w:hAnsi="Times New Roman" w:cs="Times New Roman"/>
                <w:sz w:val="24"/>
                <w:szCs w:val="24"/>
                <w:lang w:eastAsia="lv-LV"/>
              </w:rPr>
              <w:t xml:space="preserve"> zālājos un uzsākt empīrisko datu ieguvi </w:t>
            </w:r>
            <w:r w:rsidR="006A3824" w:rsidRPr="00BA5AEE">
              <w:rPr>
                <w:rFonts w:ascii="Times New Roman" w:eastAsia="Times New Roman" w:hAnsi="Times New Roman" w:cs="Times New Roman"/>
                <w:sz w:val="24"/>
                <w:szCs w:val="24"/>
                <w:lang w:eastAsia="lv-LV"/>
              </w:rPr>
              <w:t>trijās</w:t>
            </w:r>
            <w:r w:rsidRPr="00BA5AEE">
              <w:rPr>
                <w:rFonts w:ascii="Times New Roman" w:eastAsia="Times New Roman" w:hAnsi="Times New Roman" w:cs="Times New Roman"/>
                <w:sz w:val="24"/>
                <w:szCs w:val="24"/>
                <w:lang w:eastAsia="lv-LV"/>
              </w:rPr>
              <w:t xml:space="preserve"> </w:t>
            </w:r>
            <w:proofErr w:type="spellStart"/>
            <w:r w:rsidRPr="00BA5AEE">
              <w:rPr>
                <w:rFonts w:ascii="Times New Roman" w:eastAsia="Times New Roman" w:hAnsi="Times New Roman" w:cs="Times New Roman"/>
                <w:sz w:val="24"/>
                <w:szCs w:val="24"/>
                <w:lang w:eastAsia="lv-LV"/>
              </w:rPr>
              <w:t>sējplatībās</w:t>
            </w:r>
            <w:proofErr w:type="spellEnd"/>
            <w:r w:rsidRPr="00BA5AEE">
              <w:rPr>
                <w:rFonts w:ascii="Times New Roman" w:eastAsia="Times New Roman" w:hAnsi="Times New Roman" w:cs="Times New Roman"/>
                <w:sz w:val="24"/>
                <w:szCs w:val="24"/>
                <w:lang w:eastAsia="lv-LV"/>
              </w:rPr>
              <w:t>, ta</w:t>
            </w:r>
            <w:r w:rsidR="006A3824" w:rsidRP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 xml:space="preserve"> skaitā</w:t>
            </w:r>
            <w:r w:rsidR="006A3824" w:rsidRP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xml:space="preserve"> balstoties uz literatūras datiem, novērtēt oglekļa ienesi ar kūtsmēsliem ganībās un no kūtsmēslu krātuvēm;</w:t>
            </w:r>
          </w:p>
          <w:p w14:paraId="34762891" w14:textId="7223E2AD" w:rsidR="00512A75"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4.3.2. sagatavot zinātnisku publikāciju par pētījuma rezultātiem, ta</w:t>
            </w:r>
            <w:r w:rsidR="006A3824" w:rsidRPr="00BA5AEE">
              <w:rPr>
                <w:rFonts w:ascii="Times New Roman" w:eastAsia="Times New Roman" w:hAnsi="Times New Roman" w:cs="Times New Roman"/>
                <w:sz w:val="24"/>
                <w:szCs w:val="24"/>
                <w:lang w:eastAsia="lv-LV"/>
              </w:rPr>
              <w:t xml:space="preserve">i </w:t>
            </w:r>
            <w:r w:rsidRPr="00BA5AEE">
              <w:rPr>
                <w:rFonts w:ascii="Times New Roman" w:eastAsia="Times New Roman" w:hAnsi="Times New Roman" w:cs="Times New Roman"/>
                <w:sz w:val="24"/>
                <w:szCs w:val="24"/>
                <w:lang w:eastAsia="lv-LV"/>
              </w:rPr>
              <w:t>skaitā CO</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 xml:space="preserve"> emisiju un oglekļa ieneses faktorus organiskām vielām bagātās augsnēs</w:t>
            </w:r>
            <w:r w:rsidR="006A3824" w:rsidRPr="00BA5AEE">
              <w:rPr>
                <w:rFonts w:ascii="Times New Roman" w:eastAsia="Times New Roman" w:hAnsi="Times New Roman" w:cs="Times New Roman"/>
                <w:sz w:val="24"/>
                <w:szCs w:val="24"/>
                <w:lang w:eastAsia="lv-LV"/>
              </w:rPr>
              <w:t>;</w:t>
            </w:r>
          </w:p>
          <w:p w14:paraId="05CECBC9" w14:textId="793ACE67" w:rsidR="00892374" w:rsidRPr="00BA5AEE" w:rsidRDefault="00512A75" w:rsidP="00512A7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 xml:space="preserve">4.4. </w:t>
            </w:r>
            <w:r w:rsidR="006A3824" w:rsidRP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egūt empīriskus datus par iepriekš aprobēto audzēšanas tehnoloģiju ietekmi uz CO</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 CH</w:t>
            </w:r>
            <w:r w:rsidRPr="00BA5AEE">
              <w:rPr>
                <w:rFonts w:ascii="Times New Roman" w:eastAsia="Times New Roman" w:hAnsi="Times New Roman" w:cs="Times New Roman"/>
                <w:sz w:val="24"/>
                <w:szCs w:val="24"/>
                <w:vertAlign w:val="subscript"/>
                <w:lang w:eastAsia="lv-LV"/>
              </w:rPr>
              <w:t>4</w:t>
            </w:r>
            <w:r w:rsidRPr="00BA5AEE">
              <w:rPr>
                <w:rFonts w:ascii="Times New Roman" w:eastAsia="Times New Roman" w:hAnsi="Times New Roman" w:cs="Times New Roman"/>
                <w:sz w:val="24"/>
                <w:szCs w:val="24"/>
                <w:lang w:eastAsia="lv-LV"/>
              </w:rPr>
              <w:t xml:space="preserve"> un N</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 xml:space="preserve">O emisijām no augsnes, augu sekā lietojot </w:t>
            </w:r>
            <w:r w:rsidR="006A3824" w:rsidRPr="00BA5AEE">
              <w:rPr>
                <w:rFonts w:ascii="Times New Roman" w:eastAsia="Times New Roman" w:hAnsi="Times New Roman" w:cs="Times New Roman"/>
                <w:sz w:val="24"/>
                <w:szCs w:val="24"/>
                <w:lang w:eastAsia="lv-LV"/>
              </w:rPr>
              <w:t>trīs</w:t>
            </w:r>
            <w:r w:rsidRPr="00BA5AEE">
              <w:rPr>
                <w:rFonts w:ascii="Times New Roman" w:eastAsia="Times New Roman" w:hAnsi="Times New Roman" w:cs="Times New Roman"/>
                <w:sz w:val="24"/>
                <w:szCs w:val="24"/>
                <w:lang w:eastAsia="lv-LV"/>
              </w:rPr>
              <w:t xml:space="preserve"> atšķirīgus augsnes apstrādes paņēmienus. Pētījumā nosakāmi augsnes heterotrofās elpošanas, CH</w:t>
            </w:r>
            <w:r w:rsidRPr="00BA5AEE">
              <w:rPr>
                <w:rFonts w:ascii="Times New Roman" w:eastAsia="Times New Roman" w:hAnsi="Times New Roman" w:cs="Times New Roman"/>
                <w:sz w:val="24"/>
                <w:szCs w:val="24"/>
                <w:vertAlign w:val="subscript"/>
                <w:lang w:eastAsia="lv-LV"/>
              </w:rPr>
              <w:t>4</w:t>
            </w:r>
            <w:r w:rsidRPr="00BA5AEE">
              <w:rPr>
                <w:rFonts w:ascii="Times New Roman" w:eastAsia="Times New Roman" w:hAnsi="Times New Roman" w:cs="Times New Roman"/>
                <w:sz w:val="24"/>
                <w:szCs w:val="24"/>
                <w:lang w:eastAsia="lv-LV"/>
              </w:rPr>
              <w:t xml:space="preserve"> un N</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O emisiju no augsnes, augsnes temperatūras un augsnes virskārtas mitruma rādītāji (Silava un AREI)</w:t>
            </w:r>
          </w:p>
        </w:tc>
        <w:tc>
          <w:tcPr>
            <w:tcW w:w="608" w:type="pct"/>
            <w:tcBorders>
              <w:top w:val="outset" w:sz="6" w:space="0" w:color="414142"/>
              <w:left w:val="outset" w:sz="6" w:space="0" w:color="414142"/>
              <w:bottom w:val="outset" w:sz="6" w:space="0" w:color="414142"/>
              <w:right w:val="outset" w:sz="6" w:space="0" w:color="414142"/>
            </w:tcBorders>
            <w:hideMark/>
          </w:tcPr>
          <w:p w14:paraId="696CA187" w14:textId="77777777"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70 261</w:t>
            </w:r>
          </w:p>
        </w:tc>
        <w:tc>
          <w:tcPr>
            <w:tcW w:w="743" w:type="pct"/>
            <w:tcBorders>
              <w:top w:val="outset" w:sz="6" w:space="0" w:color="414142"/>
              <w:left w:val="outset" w:sz="6" w:space="0" w:color="414142"/>
              <w:bottom w:val="outset" w:sz="6" w:space="0" w:color="414142"/>
              <w:right w:val="outset" w:sz="6" w:space="0" w:color="414142"/>
            </w:tcBorders>
            <w:hideMark/>
          </w:tcPr>
          <w:p w14:paraId="077DAB23" w14:textId="576D12FD" w:rsidR="00892374" w:rsidRPr="00BA5AEE" w:rsidRDefault="00BA150A"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Valsts mežzinātnes institūts </w:t>
            </w:r>
            <w:r w:rsidR="00294DA8" w:rsidRPr="00BA5AEE">
              <w:rPr>
                <w:rFonts w:ascii="Times New Roman" w:eastAsia="Calibri" w:hAnsi="Times New Roman" w:cs="Times New Roman"/>
                <w:sz w:val="24"/>
                <w:szCs w:val="24"/>
              </w:rPr>
              <w:t>"</w:t>
            </w:r>
            <w:r w:rsidRPr="00BA5AEE">
              <w:rPr>
                <w:rFonts w:ascii="Times New Roman" w:eastAsia="Times New Roman" w:hAnsi="Times New Roman" w:cs="Times New Roman"/>
                <w:sz w:val="24"/>
                <w:szCs w:val="24"/>
                <w:lang w:eastAsia="lv-LV"/>
              </w:rPr>
              <w:t>Silava</w:t>
            </w:r>
            <w:r w:rsidR="00294DA8" w:rsidRPr="00BA5AEE">
              <w:rPr>
                <w:rFonts w:ascii="Times New Roman" w:eastAsia="Calibri" w:hAnsi="Times New Roman" w:cs="Times New Roman"/>
                <w:sz w:val="24"/>
                <w:szCs w:val="24"/>
              </w:rPr>
              <w:t>"</w:t>
            </w:r>
          </w:p>
        </w:tc>
        <w:tc>
          <w:tcPr>
            <w:tcW w:w="676" w:type="pct"/>
            <w:tcBorders>
              <w:top w:val="outset" w:sz="6" w:space="0" w:color="414142"/>
              <w:left w:val="outset" w:sz="6" w:space="0" w:color="414142"/>
              <w:bottom w:val="outset" w:sz="6" w:space="0" w:color="414142"/>
              <w:right w:val="outset" w:sz="6" w:space="0" w:color="414142"/>
            </w:tcBorders>
            <w:hideMark/>
          </w:tcPr>
          <w:p w14:paraId="7B1B1130" w14:textId="1EEDFD75"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B02875">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08249655" w14:textId="32EEFAB0" w:rsidTr="00DF5451">
        <w:tc>
          <w:tcPr>
            <w:tcW w:w="270" w:type="pct"/>
            <w:tcBorders>
              <w:top w:val="outset" w:sz="6" w:space="0" w:color="414142"/>
              <w:left w:val="outset" w:sz="6" w:space="0" w:color="414142"/>
              <w:bottom w:val="outset" w:sz="6" w:space="0" w:color="414142"/>
              <w:right w:val="outset" w:sz="6" w:space="0" w:color="414142"/>
            </w:tcBorders>
            <w:hideMark/>
          </w:tcPr>
          <w:p w14:paraId="4255397F" w14:textId="3F691160" w:rsidR="00892374" w:rsidRPr="00BA5AEE" w:rsidRDefault="00031058"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5</w:t>
            </w:r>
            <w:r w:rsidR="00892374"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5A8B994C" w14:textId="77777777" w:rsidR="00892374" w:rsidRPr="00BA5AEE" w:rsidRDefault="00892374" w:rsidP="005B5343">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Meliorācijas ietekmes novērtēšana klimata pārmaiņu (plūdu riska) mazināšanā</w:t>
            </w:r>
          </w:p>
        </w:tc>
        <w:tc>
          <w:tcPr>
            <w:tcW w:w="1689" w:type="pct"/>
            <w:tcBorders>
              <w:top w:val="outset" w:sz="6" w:space="0" w:color="414142"/>
              <w:left w:val="outset" w:sz="6" w:space="0" w:color="414142"/>
              <w:bottom w:val="outset" w:sz="6" w:space="0" w:color="414142"/>
              <w:right w:val="outset" w:sz="6" w:space="0" w:color="414142"/>
            </w:tcBorders>
          </w:tcPr>
          <w:p w14:paraId="2B8EFA53" w14:textId="77777777" w:rsidR="00D37F2A" w:rsidRPr="00BA5AEE" w:rsidRDefault="00D37F2A" w:rsidP="00D37F2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5.1. SEG emisiju mērījumi un cēloņsakarību izpēte nosusinātās lauksaimniecības zemēs (LLU):</w:t>
            </w:r>
          </w:p>
          <w:p w14:paraId="272604C4" w14:textId="668FCE4A" w:rsidR="00D37F2A" w:rsidRPr="00BA5AEE" w:rsidRDefault="00D37F2A" w:rsidP="00D37F2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5.1.1. veikt </w:t>
            </w:r>
            <w:proofErr w:type="spellStart"/>
            <w:r w:rsidRPr="00BA5AEE">
              <w:rPr>
                <w:rFonts w:ascii="Times New Roman" w:eastAsia="Times New Roman" w:hAnsi="Times New Roman" w:cs="Times New Roman"/>
                <w:sz w:val="24"/>
                <w:szCs w:val="24"/>
                <w:lang w:eastAsia="lv-LV"/>
              </w:rPr>
              <w:t>dislāpekļa</w:t>
            </w:r>
            <w:proofErr w:type="spellEnd"/>
            <w:r w:rsidRPr="00BA5AEE">
              <w:rPr>
                <w:rFonts w:ascii="Times New Roman" w:eastAsia="Times New Roman" w:hAnsi="Times New Roman" w:cs="Times New Roman"/>
                <w:sz w:val="24"/>
                <w:szCs w:val="24"/>
                <w:lang w:eastAsia="lv-LV"/>
              </w:rPr>
              <w:t xml:space="preserve"> oksīda (N</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O), ogļskābās gāzes (CO</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 metāna (CH</w:t>
            </w:r>
            <w:r w:rsidRPr="00BA5AEE">
              <w:rPr>
                <w:rFonts w:ascii="Times New Roman" w:eastAsia="Times New Roman" w:hAnsi="Times New Roman" w:cs="Times New Roman"/>
                <w:sz w:val="24"/>
                <w:szCs w:val="24"/>
                <w:vertAlign w:val="subscript"/>
                <w:lang w:eastAsia="lv-LV"/>
              </w:rPr>
              <w:t>4</w:t>
            </w:r>
            <w:r w:rsidRPr="00BA5AEE">
              <w:rPr>
                <w:rFonts w:ascii="Times New Roman" w:eastAsia="Times New Roman" w:hAnsi="Times New Roman" w:cs="Times New Roman"/>
                <w:sz w:val="24"/>
                <w:szCs w:val="24"/>
                <w:lang w:eastAsia="lv-LV"/>
              </w:rPr>
              <w:t>) un amonjaka (NH</w:t>
            </w:r>
            <w:r w:rsidRPr="00BA5AEE">
              <w:rPr>
                <w:rFonts w:ascii="Times New Roman" w:eastAsia="Times New Roman" w:hAnsi="Times New Roman" w:cs="Times New Roman"/>
                <w:sz w:val="24"/>
                <w:szCs w:val="24"/>
                <w:vertAlign w:val="subscript"/>
                <w:lang w:eastAsia="lv-LV"/>
              </w:rPr>
              <w:t>3</w:t>
            </w:r>
            <w:r w:rsidRPr="00BA5AEE">
              <w:rPr>
                <w:rFonts w:ascii="Times New Roman" w:eastAsia="Times New Roman" w:hAnsi="Times New Roman" w:cs="Times New Roman"/>
                <w:sz w:val="24"/>
                <w:szCs w:val="24"/>
                <w:lang w:eastAsia="lv-LV"/>
              </w:rPr>
              <w:t xml:space="preserve">) emisiju mērījumus lauksaimniecībā izmantotās </w:t>
            </w:r>
            <w:proofErr w:type="spellStart"/>
            <w:r w:rsidRPr="00BA5AEE">
              <w:rPr>
                <w:rFonts w:ascii="Times New Roman" w:eastAsia="Times New Roman" w:hAnsi="Times New Roman" w:cs="Times New Roman"/>
                <w:sz w:val="24"/>
                <w:szCs w:val="24"/>
                <w:lang w:eastAsia="lv-LV"/>
              </w:rPr>
              <w:t>minerālaugsnēs</w:t>
            </w:r>
            <w:proofErr w:type="spellEnd"/>
            <w:r w:rsidR="006A3824" w:rsidRPr="00BA5AEE">
              <w:rPr>
                <w:rFonts w:ascii="Times New Roman" w:eastAsia="Times New Roman" w:hAnsi="Times New Roman" w:cs="Times New Roman"/>
                <w:sz w:val="24"/>
                <w:szCs w:val="24"/>
                <w:lang w:eastAsia="lv-LV"/>
              </w:rPr>
              <w:t>;</w:t>
            </w:r>
          </w:p>
          <w:p w14:paraId="78919908" w14:textId="6A199816" w:rsidR="00D37F2A" w:rsidRPr="00BA5AEE" w:rsidRDefault="00D37F2A" w:rsidP="00D37F2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5.1.2. noteikt un analizēt </w:t>
            </w:r>
            <w:proofErr w:type="spellStart"/>
            <w:r w:rsidRPr="00BA5AEE">
              <w:rPr>
                <w:rFonts w:ascii="Times New Roman" w:eastAsia="Times New Roman" w:hAnsi="Times New Roman" w:cs="Times New Roman"/>
                <w:sz w:val="24"/>
                <w:szCs w:val="24"/>
                <w:lang w:eastAsia="lv-LV"/>
              </w:rPr>
              <w:t>dislāpekļa</w:t>
            </w:r>
            <w:proofErr w:type="spellEnd"/>
            <w:r w:rsidRPr="00BA5AEE">
              <w:rPr>
                <w:rFonts w:ascii="Times New Roman" w:eastAsia="Times New Roman" w:hAnsi="Times New Roman" w:cs="Times New Roman"/>
                <w:sz w:val="24"/>
                <w:szCs w:val="24"/>
                <w:lang w:eastAsia="lv-LV"/>
              </w:rPr>
              <w:t xml:space="preserve"> oksīda (N</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O), ogļskābās gāzes (CO</w:t>
            </w:r>
            <w:r w:rsidRPr="00BA5AEE">
              <w:rPr>
                <w:rFonts w:ascii="Times New Roman" w:eastAsia="Times New Roman" w:hAnsi="Times New Roman" w:cs="Times New Roman"/>
                <w:sz w:val="24"/>
                <w:szCs w:val="24"/>
                <w:vertAlign w:val="subscript"/>
                <w:lang w:eastAsia="lv-LV"/>
              </w:rPr>
              <w:t>2</w:t>
            </w:r>
            <w:r w:rsidRPr="00BA5AEE">
              <w:rPr>
                <w:rFonts w:ascii="Times New Roman" w:eastAsia="Times New Roman" w:hAnsi="Times New Roman" w:cs="Times New Roman"/>
                <w:sz w:val="24"/>
                <w:szCs w:val="24"/>
                <w:lang w:eastAsia="lv-LV"/>
              </w:rPr>
              <w:t>), metāna (CH</w:t>
            </w:r>
            <w:r w:rsidRPr="00BA5AEE">
              <w:rPr>
                <w:rFonts w:ascii="Times New Roman" w:eastAsia="Times New Roman" w:hAnsi="Times New Roman" w:cs="Times New Roman"/>
                <w:sz w:val="24"/>
                <w:szCs w:val="24"/>
                <w:vertAlign w:val="subscript"/>
                <w:lang w:eastAsia="lv-LV"/>
              </w:rPr>
              <w:t>4</w:t>
            </w:r>
            <w:r w:rsidRPr="00BA5AEE">
              <w:rPr>
                <w:rFonts w:ascii="Times New Roman" w:eastAsia="Times New Roman" w:hAnsi="Times New Roman" w:cs="Times New Roman"/>
                <w:sz w:val="24"/>
                <w:szCs w:val="24"/>
                <w:lang w:eastAsia="lv-LV"/>
              </w:rPr>
              <w:t>) un amonjaka (NH</w:t>
            </w:r>
            <w:r w:rsidRPr="00BA5AEE">
              <w:rPr>
                <w:rFonts w:ascii="Times New Roman" w:eastAsia="Times New Roman" w:hAnsi="Times New Roman" w:cs="Times New Roman"/>
                <w:sz w:val="24"/>
                <w:szCs w:val="24"/>
                <w:vertAlign w:val="subscript"/>
                <w:lang w:eastAsia="lv-LV"/>
              </w:rPr>
              <w:t>3</w:t>
            </w:r>
            <w:r w:rsidRPr="00BA5AEE">
              <w:rPr>
                <w:rFonts w:ascii="Times New Roman" w:eastAsia="Times New Roman" w:hAnsi="Times New Roman" w:cs="Times New Roman"/>
                <w:sz w:val="24"/>
                <w:szCs w:val="24"/>
                <w:lang w:eastAsia="lv-LV"/>
              </w:rPr>
              <w:t>) emisiju cēloņsakarības pētāmajās teritorijās</w:t>
            </w:r>
            <w:r w:rsidR="006A3824" w:rsidRPr="00BA5AEE">
              <w:rPr>
                <w:rFonts w:ascii="Times New Roman" w:eastAsia="Times New Roman" w:hAnsi="Times New Roman" w:cs="Times New Roman"/>
                <w:sz w:val="24"/>
                <w:szCs w:val="24"/>
                <w:lang w:eastAsia="lv-LV"/>
              </w:rPr>
              <w:t>;</w:t>
            </w:r>
          </w:p>
          <w:p w14:paraId="04A8D334" w14:textId="399BCA15" w:rsidR="00D37F2A" w:rsidRPr="00BA5AEE" w:rsidRDefault="00D37F2A" w:rsidP="00D37F2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5.2. </w:t>
            </w:r>
            <w:r w:rsidR="006A3824" w:rsidRPr="00BA5AEE">
              <w:rPr>
                <w:rFonts w:ascii="Times New Roman" w:eastAsia="Times New Roman" w:hAnsi="Times New Roman" w:cs="Times New Roman"/>
                <w:sz w:val="24"/>
                <w:szCs w:val="24"/>
                <w:lang w:eastAsia="lv-LV"/>
              </w:rPr>
              <w:t>m</w:t>
            </w:r>
            <w:r w:rsidRPr="00BA5AEE">
              <w:rPr>
                <w:rFonts w:ascii="Times New Roman" w:eastAsia="Times New Roman" w:hAnsi="Times New Roman" w:cs="Times New Roman"/>
                <w:sz w:val="24"/>
                <w:szCs w:val="24"/>
                <w:lang w:eastAsia="lv-LV"/>
              </w:rPr>
              <w:t xml:space="preserve">eliorācijas digitālā kadastra informācijas sistēmas pilnveidošana un funkcionalitātes paplašināšana Latvijas teritorijā (LLU un LVMI </w:t>
            </w:r>
            <w:r w:rsidR="006A3824" w:rsidRPr="00BA5AEE">
              <w:rPr>
                <w:rFonts w:ascii="Times New Roman" w:eastAsia="Calibri" w:hAnsi="Times New Roman" w:cs="Times New Roman"/>
                <w:sz w:val="24"/>
                <w:szCs w:val="24"/>
              </w:rPr>
              <w:t>"</w:t>
            </w:r>
            <w:r w:rsidRPr="00BA5AEE">
              <w:rPr>
                <w:rFonts w:ascii="Times New Roman" w:eastAsia="Times New Roman" w:hAnsi="Times New Roman" w:cs="Times New Roman"/>
                <w:sz w:val="24"/>
                <w:szCs w:val="24"/>
                <w:lang w:eastAsia="lv-LV"/>
              </w:rPr>
              <w:t>Silava</w:t>
            </w:r>
            <w:r w:rsidR="006A3824" w:rsidRPr="00BA5AEE">
              <w:rPr>
                <w:rFonts w:ascii="Times New Roman" w:eastAsia="Calibri" w:hAnsi="Times New Roman" w:cs="Times New Roman"/>
                <w:sz w:val="24"/>
                <w:szCs w:val="24"/>
              </w:rPr>
              <w:t>"</w:t>
            </w:r>
            <w:r w:rsidRPr="00BA5AEE">
              <w:rPr>
                <w:rFonts w:ascii="Times New Roman" w:eastAsia="Times New Roman" w:hAnsi="Times New Roman" w:cs="Times New Roman"/>
                <w:sz w:val="24"/>
                <w:szCs w:val="24"/>
                <w:lang w:eastAsia="lv-LV"/>
              </w:rPr>
              <w:t>):</w:t>
            </w:r>
          </w:p>
          <w:p w14:paraId="5BBB18C7" w14:textId="31E1AB11" w:rsidR="00D37F2A" w:rsidRPr="00BA5AEE" w:rsidRDefault="00D37F2A" w:rsidP="00D37F2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5.2.1. izmantojot 2020.–2021. gadā izstrādāto metodiku meliorācijas grāvju automātiskai identificēšanai un tehniskā stāvokļa novērtēšanai, veikt grāvju klasifikāciju un tehniskā stāvokļa novērtējumu lauksaimniecības un mežu zemēs. Veikt grāvju klasifikāciju pēc to dziļuma un platuma;</w:t>
            </w:r>
          </w:p>
          <w:p w14:paraId="7D852B72" w14:textId="60C167C8" w:rsidR="00892374" w:rsidRPr="00BA5AEE" w:rsidRDefault="00D37F2A" w:rsidP="00D37F2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5.2.2. veikt drenu kolektoru </w:t>
            </w:r>
            <w:proofErr w:type="spellStart"/>
            <w:r w:rsidRPr="00BA5AEE">
              <w:rPr>
                <w:rFonts w:ascii="Times New Roman" w:eastAsia="Times New Roman" w:hAnsi="Times New Roman" w:cs="Times New Roman"/>
                <w:sz w:val="24"/>
                <w:szCs w:val="24"/>
                <w:lang w:eastAsia="lv-LV"/>
              </w:rPr>
              <w:t>līnijveida</w:t>
            </w:r>
            <w:proofErr w:type="spellEnd"/>
            <w:r w:rsidRPr="00BA5AEE">
              <w:rPr>
                <w:rFonts w:ascii="Times New Roman" w:eastAsia="Times New Roman" w:hAnsi="Times New Roman" w:cs="Times New Roman"/>
                <w:sz w:val="24"/>
                <w:szCs w:val="24"/>
                <w:lang w:eastAsia="lv-LV"/>
              </w:rPr>
              <w:t xml:space="preserve"> objektu </w:t>
            </w:r>
            <w:proofErr w:type="spellStart"/>
            <w:r w:rsidRPr="00BA5AEE">
              <w:rPr>
                <w:rFonts w:ascii="Times New Roman" w:eastAsia="Times New Roman" w:hAnsi="Times New Roman" w:cs="Times New Roman"/>
                <w:sz w:val="24"/>
                <w:szCs w:val="24"/>
                <w:lang w:eastAsia="lv-LV"/>
              </w:rPr>
              <w:t>topoloģisko</w:t>
            </w:r>
            <w:proofErr w:type="spellEnd"/>
            <w:r w:rsidRPr="00BA5AEE">
              <w:rPr>
                <w:rFonts w:ascii="Times New Roman" w:eastAsia="Times New Roman" w:hAnsi="Times New Roman" w:cs="Times New Roman"/>
                <w:sz w:val="24"/>
                <w:szCs w:val="24"/>
                <w:lang w:eastAsia="lv-LV"/>
              </w:rPr>
              <w:t xml:space="preserve"> savienošanu, izmantojot meliorācijas digitālā kadastra informācijas sistēmā esošos </w:t>
            </w:r>
            <w:proofErr w:type="spellStart"/>
            <w:r w:rsidRPr="00BA5AEE">
              <w:rPr>
                <w:rFonts w:ascii="Times New Roman" w:eastAsia="Times New Roman" w:hAnsi="Times New Roman" w:cs="Times New Roman"/>
                <w:sz w:val="24"/>
                <w:szCs w:val="24"/>
                <w:lang w:eastAsia="lv-LV"/>
              </w:rPr>
              <w:t>līnijveida</w:t>
            </w:r>
            <w:proofErr w:type="spellEnd"/>
            <w:r w:rsidRPr="00BA5AEE">
              <w:rPr>
                <w:rFonts w:ascii="Times New Roman" w:eastAsia="Times New Roman" w:hAnsi="Times New Roman" w:cs="Times New Roman"/>
                <w:sz w:val="24"/>
                <w:szCs w:val="24"/>
                <w:lang w:eastAsia="lv-LV"/>
              </w:rPr>
              <w:t xml:space="preserve"> objektus un 2021. un 2022. gadā aprobēto valsts nozīmes ūdensnoteku un grāvju tīkla </w:t>
            </w:r>
            <w:proofErr w:type="spellStart"/>
            <w:r w:rsidRPr="00BA5AEE">
              <w:rPr>
                <w:rFonts w:ascii="Times New Roman" w:eastAsia="Times New Roman" w:hAnsi="Times New Roman" w:cs="Times New Roman"/>
                <w:sz w:val="24"/>
                <w:szCs w:val="24"/>
                <w:lang w:eastAsia="lv-LV"/>
              </w:rPr>
              <w:t>līnijveida</w:t>
            </w:r>
            <w:proofErr w:type="spellEnd"/>
            <w:r w:rsidRPr="00BA5AEE">
              <w:rPr>
                <w:rFonts w:ascii="Times New Roman" w:eastAsia="Times New Roman" w:hAnsi="Times New Roman" w:cs="Times New Roman"/>
                <w:sz w:val="24"/>
                <w:szCs w:val="24"/>
                <w:lang w:eastAsia="lv-LV"/>
              </w:rPr>
              <w:t xml:space="preserve"> objektu </w:t>
            </w:r>
            <w:proofErr w:type="spellStart"/>
            <w:r w:rsidRPr="00BA5AEE">
              <w:rPr>
                <w:rFonts w:ascii="Times New Roman" w:eastAsia="Times New Roman" w:hAnsi="Times New Roman" w:cs="Times New Roman"/>
                <w:sz w:val="24"/>
                <w:szCs w:val="24"/>
                <w:lang w:eastAsia="lv-LV"/>
              </w:rPr>
              <w:t>topoloģiskās</w:t>
            </w:r>
            <w:proofErr w:type="spellEnd"/>
            <w:r w:rsidRPr="00BA5AEE">
              <w:rPr>
                <w:rFonts w:ascii="Times New Roman" w:eastAsia="Times New Roman" w:hAnsi="Times New Roman" w:cs="Times New Roman"/>
                <w:sz w:val="24"/>
                <w:szCs w:val="24"/>
                <w:lang w:eastAsia="lv-LV"/>
              </w:rPr>
              <w:t xml:space="preserve"> savienošanas metodiku</w:t>
            </w:r>
            <w:r w:rsidR="00106BDC" w:rsidRPr="00BA5AEE">
              <w:rPr>
                <w:rFonts w:ascii="Times New Roman" w:eastAsia="Times New Roman" w:hAnsi="Times New Roman" w:cs="Times New Roman"/>
                <w:sz w:val="24"/>
                <w:szCs w:val="24"/>
                <w:lang w:eastAsia="lv-LV"/>
              </w:rPr>
              <w:t>;</w:t>
            </w:r>
          </w:p>
        </w:tc>
        <w:tc>
          <w:tcPr>
            <w:tcW w:w="608" w:type="pct"/>
            <w:tcBorders>
              <w:top w:val="outset" w:sz="6" w:space="0" w:color="414142"/>
              <w:left w:val="outset" w:sz="6" w:space="0" w:color="414142"/>
              <w:bottom w:val="outset" w:sz="6" w:space="0" w:color="414142"/>
              <w:right w:val="outset" w:sz="6" w:space="0" w:color="414142"/>
            </w:tcBorders>
            <w:hideMark/>
          </w:tcPr>
          <w:p w14:paraId="78E0A687" w14:textId="77777777"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51 000</w:t>
            </w:r>
          </w:p>
        </w:tc>
        <w:tc>
          <w:tcPr>
            <w:tcW w:w="743" w:type="pct"/>
            <w:tcBorders>
              <w:top w:val="outset" w:sz="6" w:space="0" w:color="414142"/>
              <w:left w:val="outset" w:sz="6" w:space="0" w:color="414142"/>
              <w:bottom w:val="outset" w:sz="6" w:space="0" w:color="414142"/>
              <w:right w:val="outset" w:sz="6" w:space="0" w:color="414142"/>
            </w:tcBorders>
            <w:hideMark/>
          </w:tcPr>
          <w:p w14:paraId="5D617B75" w14:textId="51AAEEC5" w:rsidR="00892374" w:rsidRPr="00BA5AEE" w:rsidRDefault="008868FD"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7FCA1F6D" w14:textId="2B2140DB" w:rsidR="00892374" w:rsidRPr="00BA5AEE" w:rsidRDefault="00892374" w:rsidP="00FA1BFE">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27F52F15" w14:textId="02249792" w:rsidTr="00106BDC">
        <w:trPr>
          <w:trHeight w:val="5059"/>
        </w:trPr>
        <w:tc>
          <w:tcPr>
            <w:tcW w:w="270" w:type="pct"/>
            <w:tcBorders>
              <w:top w:val="outset" w:sz="6" w:space="0" w:color="414142"/>
              <w:left w:val="outset" w:sz="6" w:space="0" w:color="414142"/>
              <w:bottom w:val="outset" w:sz="6" w:space="0" w:color="414142"/>
              <w:right w:val="outset" w:sz="6" w:space="0" w:color="414142"/>
            </w:tcBorders>
            <w:hideMark/>
          </w:tcPr>
          <w:p w14:paraId="5085E775" w14:textId="53362250" w:rsidR="00232659" w:rsidRPr="00BA5AEE" w:rsidRDefault="00232659" w:rsidP="00232659">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6.</w:t>
            </w:r>
          </w:p>
        </w:tc>
        <w:tc>
          <w:tcPr>
            <w:tcW w:w="1013" w:type="pct"/>
            <w:tcBorders>
              <w:top w:val="outset" w:sz="6" w:space="0" w:color="414142"/>
              <w:left w:val="outset" w:sz="6" w:space="0" w:color="414142"/>
              <w:bottom w:val="outset" w:sz="6" w:space="0" w:color="414142"/>
              <w:right w:val="outset" w:sz="6" w:space="0" w:color="414142"/>
            </w:tcBorders>
            <w:hideMark/>
          </w:tcPr>
          <w:p w14:paraId="3C0D562F" w14:textId="77777777" w:rsidR="00232659" w:rsidRPr="00BA5AEE" w:rsidRDefault="00232659" w:rsidP="00232659">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Pākšaugu aktuālo kaitēkļu efektīvāko ierobežošanas paņēmienu izvērtēšana un noteikšana un lauksaimniecībai nozīmīgāko apputeksnētāju dzīvotspēju ietekmējošo faktoru identificēšana</w:t>
            </w:r>
          </w:p>
        </w:tc>
        <w:tc>
          <w:tcPr>
            <w:tcW w:w="1689" w:type="pct"/>
            <w:tcBorders>
              <w:top w:val="outset" w:sz="6" w:space="0" w:color="414142"/>
              <w:left w:val="outset" w:sz="6" w:space="0" w:color="414142"/>
              <w:bottom w:val="outset" w:sz="6" w:space="0" w:color="414142"/>
              <w:right w:val="outset" w:sz="6" w:space="0" w:color="414142"/>
            </w:tcBorders>
          </w:tcPr>
          <w:p w14:paraId="420A4898" w14:textId="7225FB9F" w:rsidR="00232659" w:rsidRPr="00BA5AEE" w:rsidRDefault="00232659" w:rsidP="0023265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6.1. Pupu </w:t>
            </w:r>
            <w:proofErr w:type="spellStart"/>
            <w:r w:rsidRPr="00BA5AEE">
              <w:rPr>
                <w:rFonts w:ascii="Times New Roman" w:eastAsia="Times New Roman" w:hAnsi="Times New Roman" w:cs="Times New Roman"/>
                <w:sz w:val="24"/>
                <w:szCs w:val="24"/>
                <w:lang w:eastAsia="lv-LV"/>
              </w:rPr>
              <w:t>sēklgrauža</w:t>
            </w:r>
            <w:proofErr w:type="spellEnd"/>
            <w:r w:rsidRPr="00BA5AEE">
              <w:rPr>
                <w:rFonts w:ascii="Times New Roman" w:eastAsia="Times New Roman" w:hAnsi="Times New Roman" w:cs="Times New Roman"/>
                <w:sz w:val="24"/>
                <w:szCs w:val="24"/>
                <w:lang w:eastAsia="lv-LV"/>
              </w:rPr>
              <w:t xml:space="preserve"> kaitīguma ekonomiskā sliekšņa noteikšanas un monitoringa metodes pētījums Zemgales un Latgales reģionos (kopā 7–8 lauka pupas sējumos)</w:t>
            </w:r>
            <w:r w:rsidR="00106BDC" w:rsidRPr="00BA5AEE">
              <w:rPr>
                <w:rFonts w:ascii="Times New Roman" w:eastAsia="Times New Roman" w:hAnsi="Times New Roman" w:cs="Times New Roman"/>
                <w:sz w:val="24"/>
                <w:szCs w:val="24"/>
                <w:lang w:eastAsia="lv-LV"/>
              </w:rPr>
              <w:t>;</w:t>
            </w:r>
          </w:p>
          <w:p w14:paraId="1F8FCE4E" w14:textId="60072FCC" w:rsidR="00232659" w:rsidRPr="00BA5AEE" w:rsidRDefault="00232659" w:rsidP="0023265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6.2. </w:t>
            </w:r>
            <w:r w:rsidR="00106BDC" w:rsidRPr="00BA5AEE">
              <w:rPr>
                <w:rFonts w:ascii="Times New Roman" w:eastAsia="Times New Roman" w:hAnsi="Times New Roman" w:cs="Times New Roman"/>
                <w:sz w:val="24"/>
                <w:szCs w:val="24"/>
                <w:lang w:eastAsia="lv-LV"/>
              </w:rPr>
              <w:t>d</w:t>
            </w:r>
            <w:r w:rsidRPr="00BA5AEE">
              <w:rPr>
                <w:rFonts w:ascii="Times New Roman" w:eastAsia="Times New Roman" w:hAnsi="Times New Roman" w:cs="Times New Roman"/>
                <w:sz w:val="24"/>
                <w:szCs w:val="24"/>
                <w:lang w:eastAsia="lv-LV"/>
              </w:rPr>
              <w:t>abiskajos zālājos sastopamo bišu sugu sastāv</w:t>
            </w:r>
            <w:r w:rsidR="00106BDC" w:rsidRPr="00BA5AEE">
              <w:rPr>
                <w:rFonts w:ascii="Times New Roman" w:eastAsia="Times New Roman" w:hAnsi="Times New Roman" w:cs="Times New Roman"/>
                <w:sz w:val="24"/>
                <w:szCs w:val="24"/>
                <w:lang w:eastAsia="lv-LV"/>
              </w:rPr>
              <w:t>a</w:t>
            </w:r>
            <w:r w:rsidRPr="00BA5AEE">
              <w:rPr>
                <w:rFonts w:ascii="Times New Roman" w:eastAsia="Times New Roman" w:hAnsi="Times New Roman" w:cs="Times New Roman"/>
                <w:sz w:val="24"/>
                <w:szCs w:val="24"/>
                <w:lang w:eastAsia="lv-LV"/>
              </w:rPr>
              <w:t xml:space="preserve"> pētniecība dažādos Latvijas reģionos</w:t>
            </w:r>
            <w:r w:rsidR="00106BDC" w:rsidRPr="00BA5AEE">
              <w:rPr>
                <w:rFonts w:ascii="Times New Roman" w:eastAsia="Times New Roman" w:hAnsi="Times New Roman" w:cs="Times New Roman"/>
                <w:sz w:val="24"/>
                <w:szCs w:val="24"/>
                <w:lang w:eastAsia="lv-LV"/>
              </w:rPr>
              <w:t>;</w:t>
            </w:r>
          </w:p>
          <w:p w14:paraId="6AEA4D11" w14:textId="2F8653DE" w:rsidR="00232659" w:rsidRPr="00BA5AEE" w:rsidRDefault="00232659" w:rsidP="0023265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6.3. </w:t>
            </w:r>
            <w:r w:rsidR="00106BDC" w:rsidRPr="00BA5AEE">
              <w:rPr>
                <w:rFonts w:ascii="Times New Roman" w:eastAsia="Times New Roman" w:hAnsi="Times New Roman" w:cs="Times New Roman"/>
                <w:sz w:val="24"/>
                <w:szCs w:val="24"/>
                <w:lang w:eastAsia="lv-LV"/>
              </w:rPr>
              <w:t>b</w:t>
            </w:r>
            <w:r w:rsidRPr="00BA5AEE">
              <w:rPr>
                <w:rFonts w:ascii="Times New Roman" w:eastAsia="Times New Roman" w:hAnsi="Times New Roman" w:cs="Times New Roman"/>
                <w:sz w:val="24"/>
                <w:szCs w:val="24"/>
                <w:lang w:eastAsia="lv-LV"/>
              </w:rPr>
              <w:t>išu sugu sabiedrību un daudzveidības sezonālais monitorings Latvijas ābeļdārzos</w:t>
            </w:r>
            <w:r w:rsidR="00106BDC" w:rsidRPr="00BA5AEE">
              <w:rPr>
                <w:rFonts w:ascii="Times New Roman" w:eastAsia="Times New Roman" w:hAnsi="Times New Roman" w:cs="Times New Roman"/>
                <w:sz w:val="24"/>
                <w:szCs w:val="24"/>
                <w:lang w:eastAsia="lv-LV"/>
              </w:rPr>
              <w:t>;</w:t>
            </w:r>
          </w:p>
          <w:p w14:paraId="399B7100" w14:textId="7EDB5280" w:rsidR="00232659" w:rsidRPr="00BA5AEE" w:rsidRDefault="00232659" w:rsidP="0023265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6.4. </w:t>
            </w:r>
            <w:r w:rsidR="00106BDC" w:rsidRP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 xml:space="preserve">nformācijas tehnoloģiju izmantošana </w:t>
            </w:r>
            <w:proofErr w:type="spellStart"/>
            <w:r w:rsidRPr="00BA5AEE">
              <w:rPr>
                <w:rFonts w:ascii="Times New Roman" w:eastAsia="Times New Roman" w:hAnsi="Times New Roman" w:cs="Times New Roman"/>
                <w:sz w:val="24"/>
                <w:szCs w:val="24"/>
                <w:lang w:eastAsia="lv-LV"/>
              </w:rPr>
              <w:t>medusbišu</w:t>
            </w:r>
            <w:proofErr w:type="spellEnd"/>
            <w:r w:rsidRPr="00BA5AEE">
              <w:rPr>
                <w:rFonts w:ascii="Times New Roman" w:eastAsia="Times New Roman" w:hAnsi="Times New Roman" w:cs="Times New Roman"/>
                <w:sz w:val="24"/>
                <w:szCs w:val="24"/>
                <w:lang w:eastAsia="lv-LV"/>
              </w:rPr>
              <w:t xml:space="preserve"> saimju pētījumos</w:t>
            </w:r>
            <w:r w:rsidR="00106BDC" w:rsidRPr="00BA5AEE">
              <w:rPr>
                <w:rFonts w:ascii="Times New Roman" w:eastAsia="Times New Roman" w:hAnsi="Times New Roman" w:cs="Times New Roman"/>
                <w:sz w:val="24"/>
                <w:szCs w:val="24"/>
                <w:lang w:eastAsia="lv-LV"/>
              </w:rPr>
              <w:t>;</w:t>
            </w:r>
          </w:p>
          <w:p w14:paraId="5AA198BE" w14:textId="1BC95CA7" w:rsidR="00232659" w:rsidRPr="00BA5AEE" w:rsidRDefault="00232659" w:rsidP="00232659">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6.5. </w:t>
            </w:r>
            <w:proofErr w:type="spellStart"/>
            <w:r w:rsidR="00106BDC" w:rsidRPr="00BA5AEE">
              <w:rPr>
                <w:rFonts w:ascii="Times New Roman" w:eastAsia="Times New Roman" w:hAnsi="Times New Roman" w:cs="Times New Roman"/>
                <w:sz w:val="24"/>
                <w:szCs w:val="24"/>
                <w:lang w:eastAsia="lv-LV"/>
              </w:rPr>
              <w:t>m</w:t>
            </w:r>
            <w:r w:rsidRPr="00BA5AEE">
              <w:rPr>
                <w:rFonts w:ascii="Times New Roman" w:eastAsia="Times New Roman" w:hAnsi="Times New Roman" w:cs="Times New Roman"/>
                <w:sz w:val="24"/>
                <w:szCs w:val="24"/>
                <w:lang w:eastAsia="lv-LV"/>
              </w:rPr>
              <w:t>edusbišu</w:t>
            </w:r>
            <w:proofErr w:type="spellEnd"/>
            <w:r w:rsidRPr="00BA5AEE">
              <w:rPr>
                <w:rFonts w:ascii="Times New Roman" w:eastAsia="Times New Roman" w:hAnsi="Times New Roman" w:cs="Times New Roman"/>
                <w:sz w:val="24"/>
                <w:szCs w:val="24"/>
                <w:lang w:eastAsia="lv-LV"/>
              </w:rPr>
              <w:t xml:space="preserve"> ziedputekšņu paraugu ievākšana un AAL atliekvielu noteikšana, ņemot vērā to botānisko sastāvu</w:t>
            </w:r>
          </w:p>
        </w:tc>
        <w:tc>
          <w:tcPr>
            <w:tcW w:w="608" w:type="pct"/>
            <w:tcBorders>
              <w:top w:val="outset" w:sz="6" w:space="0" w:color="414142"/>
              <w:left w:val="outset" w:sz="6" w:space="0" w:color="414142"/>
              <w:bottom w:val="outset" w:sz="6" w:space="0" w:color="414142"/>
              <w:right w:val="outset" w:sz="6" w:space="0" w:color="414142"/>
            </w:tcBorders>
            <w:hideMark/>
          </w:tcPr>
          <w:p w14:paraId="590276D5" w14:textId="2DF57B50" w:rsidR="00232659" w:rsidRPr="00BA5AEE" w:rsidRDefault="00232659" w:rsidP="00232659">
            <w:pPr>
              <w:pStyle w:val="NoSpacing"/>
              <w:jc w:val="center"/>
              <w:rPr>
                <w:rFonts w:ascii="Times New Roman" w:hAnsi="Times New Roman" w:cs="Times New Roman"/>
                <w:sz w:val="24"/>
                <w:szCs w:val="24"/>
                <w:lang w:eastAsia="lv-LV"/>
              </w:rPr>
            </w:pPr>
            <w:r w:rsidRPr="00BA5AEE">
              <w:rPr>
                <w:rFonts w:ascii="Times New Roman" w:hAnsi="Times New Roman" w:cs="Times New Roman"/>
                <w:sz w:val="24"/>
                <w:szCs w:val="24"/>
                <w:lang w:eastAsia="lv-LV"/>
              </w:rPr>
              <w:t>80 998</w:t>
            </w:r>
          </w:p>
          <w:p w14:paraId="046D92A9" w14:textId="5FBDDFF0" w:rsidR="00232659" w:rsidRPr="00BA5AEE" w:rsidRDefault="00232659" w:rsidP="00926007">
            <w:pPr>
              <w:pStyle w:val="NoSpacing"/>
              <w:rPr>
                <w:lang w:eastAsia="lv-LV"/>
              </w:rPr>
            </w:pPr>
          </w:p>
        </w:tc>
        <w:tc>
          <w:tcPr>
            <w:tcW w:w="743" w:type="pct"/>
            <w:tcBorders>
              <w:top w:val="outset" w:sz="6" w:space="0" w:color="414142"/>
              <w:left w:val="outset" w:sz="6" w:space="0" w:color="414142"/>
              <w:bottom w:val="outset" w:sz="6" w:space="0" w:color="414142"/>
              <w:right w:val="outset" w:sz="6" w:space="0" w:color="414142"/>
            </w:tcBorders>
            <w:hideMark/>
          </w:tcPr>
          <w:p w14:paraId="7AA00481" w14:textId="25277025" w:rsidR="00232659" w:rsidRPr="00BA5AEE" w:rsidRDefault="00232659" w:rsidP="00232659">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67D9C205" w14:textId="35C1D2BF" w:rsidR="00232659" w:rsidRPr="00BA5AEE" w:rsidRDefault="00232659" w:rsidP="00232659">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1DF525D2" w14:textId="5F015A48" w:rsidTr="00DF5451">
        <w:tc>
          <w:tcPr>
            <w:tcW w:w="270" w:type="pct"/>
            <w:tcBorders>
              <w:top w:val="outset" w:sz="6" w:space="0" w:color="414142"/>
              <w:left w:val="outset" w:sz="6" w:space="0" w:color="414142"/>
              <w:bottom w:val="outset" w:sz="6" w:space="0" w:color="414142"/>
              <w:right w:val="outset" w:sz="6" w:space="0" w:color="414142"/>
            </w:tcBorders>
            <w:hideMark/>
          </w:tcPr>
          <w:p w14:paraId="2F903ECE" w14:textId="27E8C0D0" w:rsidR="00892374" w:rsidRPr="00BA5AEE" w:rsidRDefault="002A7822" w:rsidP="00CB09F3">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7</w:t>
            </w:r>
            <w:r w:rsidR="00892374"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4BC62619" w14:textId="77777777" w:rsidR="00892374" w:rsidRPr="00BA5AEE" w:rsidRDefault="00892374" w:rsidP="005B5343">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Lēmuma atbalsta sistēmas izmantošana un pilnveide kaitīgo organismu ierobežošanai integrētajā augļkopībā</w:t>
            </w:r>
          </w:p>
        </w:tc>
        <w:tc>
          <w:tcPr>
            <w:tcW w:w="1689" w:type="pct"/>
            <w:tcBorders>
              <w:top w:val="outset" w:sz="6" w:space="0" w:color="414142"/>
              <w:left w:val="outset" w:sz="6" w:space="0" w:color="414142"/>
              <w:bottom w:val="outset" w:sz="6" w:space="0" w:color="414142"/>
              <w:right w:val="outset" w:sz="6" w:space="0" w:color="414142"/>
            </w:tcBorders>
          </w:tcPr>
          <w:p w14:paraId="44788386" w14:textId="75A64C87" w:rsidR="00CC340B" w:rsidRPr="00BA5AEE" w:rsidRDefault="00CC340B" w:rsidP="00CC340B">
            <w:pPr>
              <w:pStyle w:val="NoSpacing"/>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7.1. </w:t>
            </w:r>
            <w:r w:rsidR="00106BDC" w:rsidRPr="00BA5AEE">
              <w:rPr>
                <w:rFonts w:ascii="Times New Roman" w:eastAsia="Times New Roman" w:hAnsi="Times New Roman" w:cs="Times New Roman"/>
                <w:sz w:val="24"/>
                <w:szCs w:val="24"/>
                <w:lang w:eastAsia="lv-LV"/>
              </w:rPr>
              <w:t>n</w:t>
            </w:r>
            <w:r w:rsidRPr="00BA5AEE">
              <w:rPr>
                <w:rFonts w:ascii="Times New Roman" w:eastAsia="Times New Roman" w:hAnsi="Times New Roman" w:cs="Times New Roman"/>
                <w:sz w:val="24"/>
                <w:szCs w:val="24"/>
                <w:lang w:eastAsia="lv-LV"/>
              </w:rPr>
              <w:t xml:space="preserve">odrošināt un uzturēt ābeļu kraupja, ābolu tinēja, augļu koku vēža un ābolu </w:t>
            </w:r>
            <w:proofErr w:type="spellStart"/>
            <w:r w:rsidRPr="00BA5AEE">
              <w:rPr>
                <w:rFonts w:ascii="Times New Roman" w:eastAsia="Times New Roman" w:hAnsi="Times New Roman" w:cs="Times New Roman"/>
                <w:sz w:val="24"/>
                <w:szCs w:val="24"/>
                <w:lang w:eastAsia="lv-LV"/>
              </w:rPr>
              <w:t>zāģlapsenes</w:t>
            </w:r>
            <w:proofErr w:type="spellEnd"/>
            <w:r w:rsidRPr="00BA5AEE">
              <w:rPr>
                <w:rFonts w:ascii="Times New Roman" w:eastAsia="Times New Roman" w:hAnsi="Times New Roman" w:cs="Times New Roman"/>
                <w:sz w:val="24"/>
                <w:szCs w:val="24"/>
                <w:lang w:eastAsia="lv-LV"/>
              </w:rPr>
              <w:t xml:space="preserve"> attīstības prognozi, izmantojot lēmuma atbalsta sistēmu, un nodrošināt brīvi pieejamu informāciju par kaitīgo organismu kritiskajiem riska periodiem </w:t>
            </w:r>
            <w:r w:rsidR="00106BDC" w:rsidRPr="00BA5AEE">
              <w:rPr>
                <w:rFonts w:ascii="Times New Roman" w:eastAsia="Times New Roman" w:hAnsi="Times New Roman" w:cs="Times New Roman"/>
                <w:sz w:val="24"/>
                <w:szCs w:val="24"/>
                <w:lang w:eastAsia="lv-LV"/>
              </w:rPr>
              <w:t>tīmekļ</w:t>
            </w:r>
            <w:r w:rsidRPr="00BA5AEE">
              <w:rPr>
                <w:rFonts w:ascii="Times New Roman" w:eastAsia="Times New Roman" w:hAnsi="Times New Roman" w:cs="Times New Roman"/>
                <w:sz w:val="24"/>
                <w:szCs w:val="24"/>
                <w:lang w:eastAsia="lv-LV"/>
              </w:rPr>
              <w:t>vietnē</w:t>
            </w:r>
            <w:r w:rsidR="00106BDC" w:rsidRPr="00BA5AEE">
              <w:rPr>
                <w:rFonts w:ascii="Times New Roman" w:eastAsia="Times New Roman" w:hAnsi="Times New Roman" w:cs="Times New Roman"/>
                <w:sz w:val="24"/>
                <w:szCs w:val="24"/>
                <w:lang w:eastAsia="lv-LV"/>
              </w:rPr>
              <w:t>;</w:t>
            </w:r>
          </w:p>
          <w:p w14:paraId="5E5A7EA0" w14:textId="00AC7C72" w:rsidR="00CC340B" w:rsidRPr="00BA5AEE" w:rsidRDefault="00CC340B" w:rsidP="00CC340B">
            <w:pPr>
              <w:pStyle w:val="NoSpacing"/>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7.2. </w:t>
            </w:r>
            <w:r w:rsidR="00106BDC" w:rsidRPr="00BA5AEE">
              <w:rPr>
                <w:rFonts w:ascii="Times New Roman" w:eastAsia="Times New Roman" w:hAnsi="Times New Roman" w:cs="Times New Roman"/>
                <w:sz w:val="24"/>
                <w:szCs w:val="24"/>
                <w:lang w:eastAsia="lv-LV"/>
              </w:rPr>
              <w:t>v</w:t>
            </w:r>
            <w:r w:rsidRPr="00BA5AEE">
              <w:rPr>
                <w:rFonts w:ascii="Times New Roman" w:eastAsia="Times New Roman" w:hAnsi="Times New Roman" w:cs="Times New Roman"/>
                <w:sz w:val="24"/>
                <w:szCs w:val="24"/>
                <w:lang w:eastAsia="lv-LV"/>
              </w:rPr>
              <w:t xml:space="preserve">eikt ābeļu kraupja, augļu koku vēža, ābolu tinēja un ābolu </w:t>
            </w:r>
            <w:proofErr w:type="spellStart"/>
            <w:r w:rsidRPr="00BA5AEE">
              <w:rPr>
                <w:rFonts w:ascii="Times New Roman" w:eastAsia="Times New Roman" w:hAnsi="Times New Roman" w:cs="Times New Roman"/>
                <w:sz w:val="24"/>
                <w:szCs w:val="24"/>
                <w:lang w:eastAsia="lv-LV"/>
              </w:rPr>
              <w:t>zāģlapsenes</w:t>
            </w:r>
            <w:proofErr w:type="spellEnd"/>
            <w:r w:rsidRPr="00BA5AEE">
              <w:rPr>
                <w:rFonts w:ascii="Times New Roman" w:eastAsia="Times New Roman" w:hAnsi="Times New Roman" w:cs="Times New Roman"/>
                <w:sz w:val="24"/>
                <w:szCs w:val="24"/>
                <w:lang w:eastAsia="lv-LV"/>
              </w:rPr>
              <w:t xml:space="preserve"> attīstības un izplatības novērojumus saimniecībās, kurās uzstādītas meteoroloģiskās stacijas, un noteikt augu aizsardzības stratēģijas efektivitāti</w:t>
            </w:r>
            <w:r w:rsidR="00106BDC" w:rsidRP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xml:space="preserve"> </w:t>
            </w:r>
          </w:p>
          <w:p w14:paraId="3CD3DA79" w14:textId="43DADE4D" w:rsidR="00892374" w:rsidRPr="00BA5AEE" w:rsidRDefault="00CC340B" w:rsidP="00CC340B">
            <w:pPr>
              <w:pStyle w:val="NoSpacing"/>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7.3. </w:t>
            </w:r>
            <w:r w:rsidR="00106BDC" w:rsidRPr="00BA5AEE">
              <w:rPr>
                <w:rFonts w:ascii="Times New Roman" w:eastAsia="Times New Roman" w:hAnsi="Times New Roman" w:cs="Times New Roman"/>
                <w:sz w:val="24"/>
                <w:szCs w:val="24"/>
                <w:lang w:eastAsia="lv-LV"/>
              </w:rPr>
              <w:t>t</w:t>
            </w:r>
            <w:r w:rsidRPr="00BA5AEE">
              <w:rPr>
                <w:rFonts w:ascii="Times New Roman" w:eastAsia="Times New Roman" w:hAnsi="Times New Roman" w:cs="Times New Roman"/>
                <w:sz w:val="24"/>
                <w:szCs w:val="24"/>
                <w:lang w:eastAsia="lv-LV"/>
              </w:rPr>
              <w:t>urpināt izstrādāt un pārbaudīt lauka izmēģinājumā dažādas augu aizsardzības stratēģijas atbilstoši lēmuma atbalsta sistēmas prognozēm, iekļaujot preparātus, kas atļauti bioloģiskajā audzēšanā</w:t>
            </w:r>
          </w:p>
        </w:tc>
        <w:tc>
          <w:tcPr>
            <w:tcW w:w="608" w:type="pct"/>
            <w:tcBorders>
              <w:top w:val="outset" w:sz="6" w:space="0" w:color="414142"/>
              <w:left w:val="outset" w:sz="6" w:space="0" w:color="414142"/>
              <w:bottom w:val="outset" w:sz="6" w:space="0" w:color="414142"/>
              <w:right w:val="outset" w:sz="6" w:space="0" w:color="414142"/>
            </w:tcBorders>
            <w:hideMark/>
          </w:tcPr>
          <w:p w14:paraId="267123E8" w14:textId="0D4F4E0C" w:rsidR="00892374" w:rsidRPr="00BA5AEE" w:rsidRDefault="00E834E7" w:rsidP="00CB09F3">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w:t>
            </w:r>
            <w:r w:rsidR="00892374" w:rsidRPr="00BA5AEE">
              <w:rPr>
                <w:rFonts w:ascii="Times New Roman" w:eastAsia="Times New Roman" w:hAnsi="Times New Roman" w:cs="Times New Roman"/>
                <w:sz w:val="24"/>
                <w:szCs w:val="24"/>
                <w:lang w:eastAsia="lv-LV"/>
              </w:rPr>
              <w:t>0 000</w:t>
            </w:r>
          </w:p>
        </w:tc>
        <w:tc>
          <w:tcPr>
            <w:tcW w:w="743" w:type="pct"/>
            <w:tcBorders>
              <w:top w:val="outset" w:sz="6" w:space="0" w:color="414142"/>
              <w:left w:val="outset" w:sz="6" w:space="0" w:color="414142"/>
              <w:bottom w:val="outset" w:sz="6" w:space="0" w:color="414142"/>
              <w:right w:val="outset" w:sz="6" w:space="0" w:color="414142"/>
            </w:tcBorders>
            <w:hideMark/>
          </w:tcPr>
          <w:p w14:paraId="5D7B4DDA" w14:textId="2F900029" w:rsidR="00892374" w:rsidRPr="00BA5AEE" w:rsidRDefault="003550D4" w:rsidP="00CB09F3">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5E66847A" w14:textId="67BEC446" w:rsidR="00892374" w:rsidRPr="00BA5AEE" w:rsidRDefault="00892374" w:rsidP="00CB09F3">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40898626" w14:textId="5F26D173" w:rsidTr="00DF5451">
        <w:tc>
          <w:tcPr>
            <w:tcW w:w="270" w:type="pct"/>
            <w:tcBorders>
              <w:top w:val="outset" w:sz="6" w:space="0" w:color="414142"/>
              <w:left w:val="outset" w:sz="6" w:space="0" w:color="414142"/>
              <w:bottom w:val="outset" w:sz="6" w:space="0" w:color="414142"/>
              <w:right w:val="outset" w:sz="6" w:space="0" w:color="414142"/>
            </w:tcBorders>
            <w:hideMark/>
          </w:tcPr>
          <w:p w14:paraId="60B8B989" w14:textId="6D4565DA" w:rsidR="00892374" w:rsidRPr="00BA5AEE" w:rsidRDefault="00CC340B" w:rsidP="00CB09F3">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8</w:t>
            </w:r>
            <w:r w:rsidR="00892374"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29B2AB37" w14:textId="77777777" w:rsidR="00892374" w:rsidRPr="00BA5AEE" w:rsidRDefault="00892374" w:rsidP="005B5343">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Latvijā </w:t>
            </w:r>
            <w:proofErr w:type="spellStart"/>
            <w:r w:rsidRPr="00BA5AEE">
              <w:rPr>
                <w:rFonts w:ascii="Times New Roman" w:eastAsia="Times New Roman" w:hAnsi="Times New Roman" w:cs="Times New Roman"/>
                <w:i/>
                <w:iCs/>
                <w:sz w:val="24"/>
                <w:szCs w:val="24"/>
                <w:lang w:eastAsia="lv-LV"/>
              </w:rPr>
              <w:t>in</w:t>
            </w:r>
            <w:proofErr w:type="spellEnd"/>
            <w:r w:rsidRPr="00BA5AEE">
              <w:rPr>
                <w:rFonts w:ascii="Times New Roman" w:eastAsia="Times New Roman" w:hAnsi="Times New Roman" w:cs="Times New Roman"/>
                <w:i/>
                <w:iCs/>
                <w:sz w:val="24"/>
                <w:szCs w:val="24"/>
                <w:lang w:eastAsia="lv-LV"/>
              </w:rPr>
              <w:t xml:space="preserve"> situ</w:t>
            </w:r>
            <w:r w:rsidRPr="00BA5AEE">
              <w:rPr>
                <w:rFonts w:ascii="Times New Roman" w:eastAsia="Times New Roman" w:hAnsi="Times New Roman" w:cs="Times New Roman"/>
                <w:sz w:val="24"/>
                <w:szCs w:val="24"/>
                <w:lang w:eastAsia="lv-LV"/>
              </w:rPr>
              <w:t> audzēto pārtikā un lauksaimniecībā izmantojamo augu un to savvaļas radinieku ģenētisko resursu potenciāla apzināšana, ievākšana un izpēte</w:t>
            </w:r>
          </w:p>
        </w:tc>
        <w:tc>
          <w:tcPr>
            <w:tcW w:w="1689" w:type="pct"/>
            <w:tcBorders>
              <w:top w:val="outset" w:sz="6" w:space="0" w:color="414142"/>
              <w:left w:val="outset" w:sz="6" w:space="0" w:color="414142"/>
              <w:bottom w:val="outset" w:sz="6" w:space="0" w:color="414142"/>
              <w:right w:val="outset" w:sz="6" w:space="0" w:color="414142"/>
            </w:tcBorders>
          </w:tcPr>
          <w:p w14:paraId="19B74D90" w14:textId="3E73581C" w:rsidR="003E0711" w:rsidRPr="00BA5AEE" w:rsidRDefault="008B2777" w:rsidP="007C6B9D">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8</w:t>
            </w:r>
            <w:r w:rsidR="003E0711" w:rsidRPr="00BA5AEE">
              <w:rPr>
                <w:rFonts w:ascii="Times New Roman" w:eastAsia="Times New Roman" w:hAnsi="Times New Roman" w:cs="Times New Roman"/>
                <w:sz w:val="24"/>
                <w:szCs w:val="24"/>
                <w:lang w:eastAsia="lv-LV"/>
              </w:rPr>
              <w:t xml:space="preserve">.1. </w:t>
            </w:r>
            <w:r w:rsidR="00106BDC" w:rsidRPr="00BA5AEE">
              <w:rPr>
                <w:rFonts w:ascii="Times New Roman" w:eastAsia="Times New Roman" w:hAnsi="Times New Roman" w:cs="Times New Roman"/>
                <w:sz w:val="24"/>
                <w:szCs w:val="24"/>
                <w:lang w:eastAsia="lv-LV"/>
              </w:rPr>
              <w:t>i</w:t>
            </w:r>
            <w:r w:rsidR="003E0711" w:rsidRPr="00BA5AEE">
              <w:rPr>
                <w:rFonts w:ascii="Times New Roman" w:eastAsia="Times New Roman" w:hAnsi="Times New Roman" w:cs="Times New Roman"/>
                <w:sz w:val="24"/>
                <w:szCs w:val="24"/>
                <w:lang w:eastAsia="lv-LV"/>
              </w:rPr>
              <w:t xml:space="preserve">zveidot Latvijas lauksaimniecībā un pārtikā izmantojamo ģenētisko resursu savvaļas radinieku sarakstu un atlasīt prioritārās sugas </w:t>
            </w:r>
            <w:proofErr w:type="spellStart"/>
            <w:r w:rsidR="003E0711" w:rsidRPr="00BA5AEE">
              <w:rPr>
                <w:rFonts w:ascii="Times New Roman" w:eastAsia="Times New Roman" w:hAnsi="Times New Roman" w:cs="Times New Roman"/>
                <w:i/>
                <w:iCs/>
                <w:sz w:val="24"/>
                <w:szCs w:val="24"/>
                <w:lang w:eastAsia="lv-LV"/>
              </w:rPr>
              <w:t>in</w:t>
            </w:r>
            <w:proofErr w:type="spellEnd"/>
            <w:r w:rsidR="003E0711" w:rsidRPr="00BA5AEE">
              <w:rPr>
                <w:rFonts w:ascii="Times New Roman" w:eastAsia="Times New Roman" w:hAnsi="Times New Roman" w:cs="Times New Roman"/>
                <w:i/>
                <w:iCs/>
                <w:sz w:val="24"/>
                <w:szCs w:val="24"/>
                <w:lang w:eastAsia="lv-LV"/>
              </w:rPr>
              <w:t xml:space="preserve"> situ</w:t>
            </w:r>
            <w:r w:rsidR="003E0711" w:rsidRPr="00BA5AEE">
              <w:rPr>
                <w:rFonts w:ascii="Times New Roman" w:eastAsia="Times New Roman" w:hAnsi="Times New Roman" w:cs="Times New Roman"/>
                <w:sz w:val="24"/>
                <w:szCs w:val="24"/>
                <w:lang w:eastAsia="lv-LV"/>
              </w:rPr>
              <w:t xml:space="preserve"> saglabāšanai</w:t>
            </w:r>
            <w:r w:rsidR="00106BDC" w:rsidRPr="00BA5AEE">
              <w:rPr>
                <w:rFonts w:ascii="Times New Roman" w:eastAsia="Times New Roman" w:hAnsi="Times New Roman" w:cs="Times New Roman"/>
                <w:sz w:val="24"/>
                <w:szCs w:val="24"/>
                <w:lang w:eastAsia="lv-LV"/>
              </w:rPr>
              <w:t>;</w:t>
            </w:r>
          </w:p>
          <w:p w14:paraId="28274270" w14:textId="77C77B6B" w:rsidR="003E0711" w:rsidRPr="00BA5AEE" w:rsidRDefault="000D052F" w:rsidP="007C6B9D">
            <w:pPr>
              <w:spacing w:after="0" w:line="254" w:lineRule="atLeas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3E0711" w:rsidRPr="00BA5AEE">
              <w:rPr>
                <w:rFonts w:ascii="Times New Roman" w:eastAsia="Times New Roman" w:hAnsi="Times New Roman" w:cs="Times New Roman"/>
                <w:sz w:val="24"/>
                <w:szCs w:val="24"/>
                <w:lang w:eastAsia="lv-LV"/>
              </w:rPr>
              <w:t xml:space="preserve">.2. </w:t>
            </w:r>
            <w:r w:rsidR="00106BDC" w:rsidRPr="00BA5AEE">
              <w:rPr>
                <w:rFonts w:ascii="Times New Roman" w:eastAsia="Times New Roman" w:hAnsi="Times New Roman" w:cs="Times New Roman"/>
                <w:sz w:val="24"/>
                <w:szCs w:val="24"/>
                <w:lang w:eastAsia="lv-LV"/>
              </w:rPr>
              <w:t>p</w:t>
            </w:r>
            <w:r w:rsidR="003E0711" w:rsidRPr="00BA5AEE">
              <w:rPr>
                <w:rFonts w:ascii="Times New Roman" w:eastAsia="Times New Roman" w:hAnsi="Times New Roman" w:cs="Times New Roman"/>
                <w:sz w:val="24"/>
                <w:szCs w:val="24"/>
                <w:lang w:eastAsia="lv-LV"/>
              </w:rPr>
              <w:t xml:space="preserve">abeigt izstrādāt ieteikumus Latvijas lauksaimniecībā un pārtikā izmantojamo ģenētisko resursu saglabāšanai </w:t>
            </w:r>
            <w:proofErr w:type="spellStart"/>
            <w:r w:rsidR="003E0711" w:rsidRPr="00BA5AEE">
              <w:rPr>
                <w:rFonts w:ascii="Times New Roman" w:eastAsia="Times New Roman" w:hAnsi="Times New Roman" w:cs="Times New Roman"/>
                <w:i/>
                <w:iCs/>
                <w:sz w:val="24"/>
                <w:szCs w:val="24"/>
                <w:lang w:eastAsia="lv-LV"/>
              </w:rPr>
              <w:t>in</w:t>
            </w:r>
            <w:proofErr w:type="spellEnd"/>
            <w:r w:rsidR="003E0711" w:rsidRPr="00BA5AEE">
              <w:rPr>
                <w:rFonts w:ascii="Times New Roman" w:eastAsia="Times New Roman" w:hAnsi="Times New Roman" w:cs="Times New Roman"/>
                <w:i/>
                <w:iCs/>
                <w:sz w:val="24"/>
                <w:szCs w:val="24"/>
                <w:lang w:eastAsia="lv-LV"/>
              </w:rPr>
              <w:t xml:space="preserve"> situ</w:t>
            </w:r>
            <w:r w:rsidR="00106BDC" w:rsidRPr="00BA5AEE">
              <w:rPr>
                <w:rFonts w:ascii="Times New Roman" w:eastAsia="Times New Roman" w:hAnsi="Times New Roman" w:cs="Times New Roman"/>
                <w:sz w:val="24"/>
                <w:szCs w:val="24"/>
                <w:lang w:eastAsia="lv-LV"/>
              </w:rPr>
              <w:t>;</w:t>
            </w:r>
          </w:p>
          <w:p w14:paraId="052C9437" w14:textId="0A7BCF1B" w:rsidR="003E0711" w:rsidRPr="00BA5AEE" w:rsidRDefault="008B2777" w:rsidP="007C6B9D">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8</w:t>
            </w:r>
            <w:r w:rsidR="003E0711" w:rsidRPr="00BA5AEE">
              <w:rPr>
                <w:rFonts w:ascii="Times New Roman" w:eastAsia="Times New Roman" w:hAnsi="Times New Roman" w:cs="Times New Roman"/>
                <w:sz w:val="24"/>
                <w:szCs w:val="24"/>
                <w:lang w:eastAsia="lv-LV"/>
              </w:rPr>
              <w:t xml:space="preserve">.3. </w:t>
            </w:r>
            <w:r w:rsidR="00106BDC" w:rsidRPr="00BA5AEE">
              <w:rPr>
                <w:rFonts w:ascii="Times New Roman" w:eastAsia="Times New Roman" w:hAnsi="Times New Roman" w:cs="Times New Roman"/>
                <w:sz w:val="24"/>
                <w:szCs w:val="24"/>
                <w:lang w:eastAsia="lv-LV"/>
              </w:rPr>
              <w:t>p</w:t>
            </w:r>
            <w:r w:rsidR="003E0711" w:rsidRPr="00BA5AEE">
              <w:rPr>
                <w:rFonts w:ascii="Times New Roman" w:eastAsia="Times New Roman" w:hAnsi="Times New Roman" w:cs="Times New Roman"/>
                <w:sz w:val="24"/>
                <w:szCs w:val="24"/>
                <w:lang w:eastAsia="lv-LV"/>
              </w:rPr>
              <w:t>abeigt sugu deskriptoru sarakstu saskaņošan</w:t>
            </w:r>
            <w:r w:rsidR="00106BDC" w:rsidRPr="00BA5AEE">
              <w:rPr>
                <w:rFonts w:ascii="Times New Roman" w:eastAsia="Times New Roman" w:hAnsi="Times New Roman" w:cs="Times New Roman"/>
                <w:sz w:val="24"/>
                <w:szCs w:val="24"/>
                <w:lang w:eastAsia="lv-LV"/>
              </w:rPr>
              <w:t>u</w:t>
            </w:r>
            <w:r w:rsidR="003E0711" w:rsidRPr="00BA5AEE">
              <w:rPr>
                <w:rFonts w:ascii="Times New Roman" w:eastAsia="Times New Roman" w:hAnsi="Times New Roman" w:cs="Times New Roman"/>
                <w:sz w:val="24"/>
                <w:szCs w:val="24"/>
                <w:lang w:eastAsia="lv-LV"/>
              </w:rPr>
              <w:t xml:space="preserve"> ar citiem </w:t>
            </w:r>
            <w:proofErr w:type="spellStart"/>
            <w:r w:rsidR="003E0711" w:rsidRPr="00BA5AEE">
              <w:rPr>
                <w:rFonts w:ascii="Times New Roman" w:eastAsia="Times New Roman" w:hAnsi="Times New Roman" w:cs="Times New Roman"/>
                <w:sz w:val="24"/>
                <w:szCs w:val="24"/>
                <w:lang w:eastAsia="lv-LV"/>
              </w:rPr>
              <w:t>GeNBIS</w:t>
            </w:r>
            <w:proofErr w:type="spellEnd"/>
            <w:r w:rsidR="003E0711" w:rsidRPr="00BA5AEE">
              <w:rPr>
                <w:rFonts w:ascii="Times New Roman" w:eastAsia="Times New Roman" w:hAnsi="Times New Roman" w:cs="Times New Roman"/>
                <w:sz w:val="24"/>
                <w:szCs w:val="24"/>
                <w:lang w:eastAsia="lv-LV"/>
              </w:rPr>
              <w:t xml:space="preserve"> datubāzes partneriem (</w:t>
            </w:r>
            <w:proofErr w:type="spellStart"/>
            <w:r w:rsidR="003E0711" w:rsidRPr="00BA5AEE">
              <w:rPr>
                <w:rFonts w:ascii="Times New Roman" w:eastAsia="Times New Roman" w:hAnsi="Times New Roman" w:cs="Times New Roman"/>
                <w:sz w:val="24"/>
                <w:szCs w:val="24"/>
                <w:lang w:eastAsia="lv-LV"/>
              </w:rPr>
              <w:t>NordGen</w:t>
            </w:r>
            <w:proofErr w:type="spellEnd"/>
            <w:r w:rsidR="003E0711" w:rsidRPr="00BA5AEE">
              <w:rPr>
                <w:rFonts w:ascii="Times New Roman" w:eastAsia="Times New Roman" w:hAnsi="Times New Roman" w:cs="Times New Roman"/>
                <w:sz w:val="24"/>
                <w:szCs w:val="24"/>
                <w:lang w:eastAsia="lv-LV"/>
              </w:rPr>
              <w:t xml:space="preserve">, Igaunija un ziemeļvalstis), lai varētu izveidot vienotu deskriptora sarakstu </w:t>
            </w:r>
            <w:proofErr w:type="spellStart"/>
            <w:r w:rsidR="003E0711" w:rsidRPr="00BA5AEE">
              <w:rPr>
                <w:rFonts w:ascii="Times New Roman" w:eastAsia="Times New Roman" w:hAnsi="Times New Roman" w:cs="Times New Roman"/>
                <w:sz w:val="24"/>
                <w:szCs w:val="24"/>
                <w:lang w:eastAsia="lv-LV"/>
              </w:rPr>
              <w:t>GeNBIS</w:t>
            </w:r>
            <w:proofErr w:type="spellEnd"/>
            <w:r w:rsidR="003E0711" w:rsidRPr="00BA5AEE">
              <w:rPr>
                <w:rFonts w:ascii="Times New Roman" w:eastAsia="Times New Roman" w:hAnsi="Times New Roman" w:cs="Times New Roman"/>
                <w:sz w:val="24"/>
                <w:szCs w:val="24"/>
                <w:lang w:eastAsia="lv-LV"/>
              </w:rPr>
              <w:t xml:space="preserve"> datubāzē</w:t>
            </w:r>
            <w:r w:rsidR="00106BDC" w:rsidRPr="00BA5AEE">
              <w:rPr>
                <w:rFonts w:ascii="Times New Roman" w:eastAsia="Times New Roman" w:hAnsi="Times New Roman" w:cs="Times New Roman"/>
                <w:sz w:val="24"/>
                <w:szCs w:val="24"/>
                <w:lang w:eastAsia="lv-LV"/>
              </w:rPr>
              <w:t>;</w:t>
            </w:r>
          </w:p>
          <w:p w14:paraId="1A3EA713" w14:textId="45032103" w:rsidR="003E0711" w:rsidRPr="00BA5AEE" w:rsidRDefault="008B2777" w:rsidP="007C6B9D">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8</w:t>
            </w:r>
            <w:r w:rsidR="003E0711" w:rsidRPr="00BA5AEE">
              <w:rPr>
                <w:rFonts w:ascii="Times New Roman" w:eastAsia="Times New Roman" w:hAnsi="Times New Roman" w:cs="Times New Roman"/>
                <w:sz w:val="24"/>
                <w:szCs w:val="24"/>
                <w:lang w:eastAsia="lv-LV"/>
              </w:rPr>
              <w:t xml:space="preserve">.4. </w:t>
            </w:r>
            <w:r w:rsidR="00106BDC" w:rsidRPr="00BA5AEE">
              <w:rPr>
                <w:rFonts w:ascii="Times New Roman" w:eastAsia="Times New Roman" w:hAnsi="Times New Roman" w:cs="Times New Roman"/>
                <w:sz w:val="24"/>
                <w:szCs w:val="24"/>
                <w:lang w:eastAsia="lv-LV"/>
              </w:rPr>
              <w:t>t</w:t>
            </w:r>
            <w:r w:rsidR="003E0711" w:rsidRPr="00BA5AEE">
              <w:rPr>
                <w:rFonts w:ascii="Times New Roman" w:eastAsia="Times New Roman" w:hAnsi="Times New Roman" w:cs="Times New Roman"/>
                <w:sz w:val="24"/>
                <w:szCs w:val="24"/>
                <w:lang w:eastAsia="lv-LV"/>
              </w:rPr>
              <w:t xml:space="preserve">urpināt Latvijas ģenētisko resursu deskriptora datu apkopošanu un ievadīšanu </w:t>
            </w:r>
            <w:proofErr w:type="spellStart"/>
            <w:r w:rsidR="003E0711" w:rsidRPr="00BA5AEE">
              <w:rPr>
                <w:rFonts w:ascii="Times New Roman" w:eastAsia="Times New Roman" w:hAnsi="Times New Roman" w:cs="Times New Roman"/>
                <w:sz w:val="24"/>
                <w:szCs w:val="24"/>
                <w:lang w:eastAsia="lv-LV"/>
              </w:rPr>
              <w:t>GeNBIS</w:t>
            </w:r>
            <w:proofErr w:type="spellEnd"/>
            <w:r w:rsidR="003E0711" w:rsidRPr="00BA5AEE">
              <w:rPr>
                <w:rFonts w:ascii="Times New Roman" w:eastAsia="Times New Roman" w:hAnsi="Times New Roman" w:cs="Times New Roman"/>
                <w:sz w:val="24"/>
                <w:szCs w:val="24"/>
                <w:lang w:eastAsia="lv-LV"/>
              </w:rPr>
              <w:t xml:space="preserve"> datubāzē.</w:t>
            </w:r>
          </w:p>
          <w:p w14:paraId="3383FBBB" w14:textId="77777777" w:rsidR="003E0711" w:rsidRPr="00BA5AEE" w:rsidRDefault="003E0711" w:rsidP="007C6B9D">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Saīsinājumi:</w:t>
            </w:r>
          </w:p>
          <w:p w14:paraId="695D0807" w14:textId="77777777" w:rsidR="003E0711" w:rsidRPr="00BA5AEE" w:rsidRDefault="003E0711" w:rsidP="007C6B9D">
            <w:pPr>
              <w:spacing w:after="0" w:line="254" w:lineRule="atLeast"/>
              <w:rPr>
                <w:rFonts w:ascii="Times New Roman" w:eastAsia="Times New Roman" w:hAnsi="Times New Roman" w:cs="Times New Roman"/>
                <w:sz w:val="24"/>
                <w:szCs w:val="24"/>
                <w:lang w:eastAsia="lv-LV"/>
              </w:rPr>
            </w:pPr>
            <w:proofErr w:type="spellStart"/>
            <w:r w:rsidRPr="00BA5AEE">
              <w:rPr>
                <w:rFonts w:ascii="Times New Roman" w:eastAsia="Times New Roman" w:hAnsi="Times New Roman" w:cs="Times New Roman"/>
                <w:sz w:val="24"/>
                <w:szCs w:val="24"/>
                <w:lang w:eastAsia="lv-LV"/>
              </w:rPr>
              <w:t>NordGen</w:t>
            </w:r>
            <w:proofErr w:type="spellEnd"/>
            <w:r w:rsidRPr="00BA5AEE">
              <w:rPr>
                <w:rFonts w:ascii="Times New Roman" w:eastAsia="Times New Roman" w:hAnsi="Times New Roman" w:cs="Times New Roman"/>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Nordic</w:t>
            </w:r>
            <w:proofErr w:type="spellEnd"/>
            <w:r w:rsidRPr="00BA5AEE">
              <w:rPr>
                <w:rFonts w:ascii="Times New Roman" w:eastAsia="Times New Roman" w:hAnsi="Times New Roman" w:cs="Times New Roman"/>
                <w:i/>
                <w:iCs/>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Genetic</w:t>
            </w:r>
            <w:proofErr w:type="spellEnd"/>
            <w:r w:rsidRPr="00BA5AEE">
              <w:rPr>
                <w:rFonts w:ascii="Times New Roman" w:eastAsia="Times New Roman" w:hAnsi="Times New Roman" w:cs="Times New Roman"/>
                <w:i/>
                <w:iCs/>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Resource</w:t>
            </w:r>
            <w:proofErr w:type="spellEnd"/>
            <w:r w:rsidRPr="00BA5AEE">
              <w:rPr>
                <w:rFonts w:ascii="Times New Roman" w:eastAsia="Times New Roman" w:hAnsi="Times New Roman" w:cs="Times New Roman"/>
                <w:i/>
                <w:iCs/>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Center</w:t>
            </w:r>
            <w:proofErr w:type="spellEnd"/>
            <w:r w:rsidRPr="00BA5AEE">
              <w:rPr>
                <w:rFonts w:ascii="Times New Roman" w:eastAsia="Times New Roman" w:hAnsi="Times New Roman" w:cs="Times New Roman"/>
                <w:sz w:val="24"/>
                <w:szCs w:val="24"/>
                <w:lang w:eastAsia="lv-LV"/>
              </w:rPr>
              <w:t>)</w:t>
            </w:r>
          </w:p>
          <w:p w14:paraId="4DE76E0E" w14:textId="3109DF3E" w:rsidR="00892374" w:rsidRPr="00BA5AEE" w:rsidRDefault="003E0711" w:rsidP="007C6B9D">
            <w:pPr>
              <w:spacing w:after="0" w:line="254" w:lineRule="atLeast"/>
              <w:rPr>
                <w:rFonts w:ascii="Times New Roman" w:eastAsia="Times New Roman" w:hAnsi="Times New Roman" w:cs="Times New Roman"/>
                <w:sz w:val="24"/>
                <w:szCs w:val="24"/>
                <w:lang w:eastAsia="lv-LV"/>
              </w:rPr>
            </w:pPr>
            <w:proofErr w:type="spellStart"/>
            <w:r w:rsidRPr="00BA5AEE">
              <w:rPr>
                <w:rFonts w:ascii="Times New Roman" w:eastAsia="Times New Roman" w:hAnsi="Times New Roman" w:cs="Times New Roman"/>
                <w:sz w:val="24"/>
                <w:szCs w:val="24"/>
                <w:lang w:eastAsia="lv-LV"/>
              </w:rPr>
              <w:t>GeNBIS</w:t>
            </w:r>
            <w:proofErr w:type="spellEnd"/>
            <w:r w:rsidRPr="00BA5AEE">
              <w:rPr>
                <w:rFonts w:ascii="Times New Roman" w:eastAsia="Times New Roman" w:hAnsi="Times New Roman" w:cs="Times New Roman"/>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Nordic</w:t>
            </w:r>
            <w:proofErr w:type="spellEnd"/>
            <w:r w:rsidRPr="00BA5AEE">
              <w:rPr>
                <w:rFonts w:ascii="Times New Roman" w:eastAsia="Times New Roman" w:hAnsi="Times New Roman" w:cs="Times New Roman"/>
                <w:i/>
                <w:iCs/>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Baltic</w:t>
            </w:r>
            <w:proofErr w:type="spellEnd"/>
            <w:r w:rsidRPr="00BA5AEE">
              <w:rPr>
                <w:rFonts w:ascii="Times New Roman" w:eastAsia="Times New Roman" w:hAnsi="Times New Roman" w:cs="Times New Roman"/>
                <w:i/>
                <w:iCs/>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Genebanks</w:t>
            </w:r>
            <w:proofErr w:type="spellEnd"/>
            <w:r w:rsidRPr="00BA5AEE">
              <w:rPr>
                <w:rFonts w:ascii="Times New Roman" w:eastAsia="Times New Roman" w:hAnsi="Times New Roman" w:cs="Times New Roman"/>
                <w:i/>
                <w:iCs/>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Information</w:t>
            </w:r>
            <w:proofErr w:type="spellEnd"/>
            <w:r w:rsidRPr="00BA5AEE">
              <w:rPr>
                <w:rFonts w:ascii="Times New Roman" w:eastAsia="Times New Roman" w:hAnsi="Times New Roman" w:cs="Times New Roman"/>
                <w:i/>
                <w:iCs/>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System</w:t>
            </w:r>
            <w:proofErr w:type="spellEnd"/>
            <w:r w:rsidRPr="00BA5AEE">
              <w:rPr>
                <w:rFonts w:ascii="Times New Roman" w:eastAsia="Times New Roman" w:hAnsi="Times New Roman" w:cs="Times New Roman"/>
                <w:sz w:val="24"/>
                <w:szCs w:val="24"/>
                <w:lang w:eastAsia="lv-LV"/>
              </w:rPr>
              <w:t>)</w:t>
            </w:r>
          </w:p>
        </w:tc>
        <w:tc>
          <w:tcPr>
            <w:tcW w:w="608" w:type="pct"/>
            <w:tcBorders>
              <w:top w:val="outset" w:sz="6" w:space="0" w:color="414142"/>
              <w:left w:val="outset" w:sz="6" w:space="0" w:color="414142"/>
              <w:bottom w:val="outset" w:sz="6" w:space="0" w:color="414142"/>
              <w:right w:val="outset" w:sz="6" w:space="0" w:color="414142"/>
            </w:tcBorders>
            <w:hideMark/>
          </w:tcPr>
          <w:p w14:paraId="4275F6F0" w14:textId="1D071634" w:rsidR="00892374" w:rsidRPr="00BA5AEE" w:rsidRDefault="00CC340B" w:rsidP="00CB09F3">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10 000</w:t>
            </w:r>
          </w:p>
        </w:tc>
        <w:tc>
          <w:tcPr>
            <w:tcW w:w="743" w:type="pct"/>
            <w:tcBorders>
              <w:top w:val="outset" w:sz="6" w:space="0" w:color="414142"/>
              <w:left w:val="outset" w:sz="6" w:space="0" w:color="414142"/>
              <w:bottom w:val="outset" w:sz="6" w:space="0" w:color="414142"/>
              <w:right w:val="outset" w:sz="6" w:space="0" w:color="414142"/>
            </w:tcBorders>
            <w:hideMark/>
          </w:tcPr>
          <w:p w14:paraId="428F2596" w14:textId="36057CEC" w:rsidR="00892374" w:rsidRPr="00BA5AEE" w:rsidRDefault="00BA150A" w:rsidP="00CB09F3">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Valsts mežzinātnes institūts </w:t>
            </w:r>
            <w:r w:rsidR="00106BDC" w:rsidRPr="00BA5AEE">
              <w:rPr>
                <w:rFonts w:ascii="Times New Roman" w:eastAsia="Calibri" w:hAnsi="Times New Roman" w:cs="Times New Roman"/>
                <w:sz w:val="24"/>
                <w:szCs w:val="24"/>
              </w:rPr>
              <w:t>"</w:t>
            </w:r>
            <w:r w:rsidRPr="00BA5AEE">
              <w:rPr>
                <w:rFonts w:ascii="Times New Roman" w:eastAsia="Times New Roman" w:hAnsi="Times New Roman" w:cs="Times New Roman"/>
                <w:sz w:val="24"/>
                <w:szCs w:val="24"/>
                <w:lang w:eastAsia="lv-LV"/>
              </w:rPr>
              <w:t>Silava</w:t>
            </w:r>
            <w:r w:rsidR="00106BDC" w:rsidRPr="00BA5AEE">
              <w:rPr>
                <w:rFonts w:ascii="Times New Roman" w:eastAsia="Calibri" w:hAnsi="Times New Roman" w:cs="Times New Roman"/>
                <w:sz w:val="24"/>
                <w:szCs w:val="24"/>
              </w:rPr>
              <w:t>"</w:t>
            </w:r>
          </w:p>
        </w:tc>
        <w:tc>
          <w:tcPr>
            <w:tcW w:w="676" w:type="pct"/>
            <w:tcBorders>
              <w:top w:val="outset" w:sz="6" w:space="0" w:color="414142"/>
              <w:left w:val="outset" w:sz="6" w:space="0" w:color="414142"/>
              <w:bottom w:val="outset" w:sz="6" w:space="0" w:color="414142"/>
              <w:right w:val="outset" w:sz="6" w:space="0" w:color="414142"/>
            </w:tcBorders>
            <w:hideMark/>
          </w:tcPr>
          <w:p w14:paraId="08A1C183" w14:textId="1C7C97EF" w:rsidR="00892374" w:rsidRPr="00BA5AEE" w:rsidRDefault="00892374" w:rsidP="00CB09F3">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323D853D" w14:textId="37F497AF" w:rsidTr="00DF5451">
        <w:tc>
          <w:tcPr>
            <w:tcW w:w="270" w:type="pct"/>
            <w:tcBorders>
              <w:top w:val="outset" w:sz="6" w:space="0" w:color="414142"/>
              <w:left w:val="outset" w:sz="6" w:space="0" w:color="414142"/>
              <w:bottom w:val="outset" w:sz="6" w:space="0" w:color="414142"/>
              <w:right w:val="outset" w:sz="6" w:space="0" w:color="414142"/>
            </w:tcBorders>
            <w:hideMark/>
          </w:tcPr>
          <w:p w14:paraId="47249F5F" w14:textId="7CE20929" w:rsidR="00D112A7" w:rsidRPr="00BA5AEE" w:rsidRDefault="008B277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9</w:t>
            </w:r>
            <w:r w:rsidR="00D112A7"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6302CB1D" w14:textId="77777777" w:rsidR="00D112A7" w:rsidRPr="00BA5AEE" w:rsidRDefault="00D112A7" w:rsidP="00D112A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Nacionālajā gēnu bankā uzkrātā Latvijas vietējo apdraudēto dzīvnieku šķirņu bioloģiskā materiāla gēnu bankas papildināšana un izpēte</w:t>
            </w:r>
          </w:p>
        </w:tc>
        <w:tc>
          <w:tcPr>
            <w:tcW w:w="1689" w:type="pct"/>
            <w:tcBorders>
              <w:top w:val="outset" w:sz="6" w:space="0" w:color="414142"/>
              <w:left w:val="outset" w:sz="6" w:space="0" w:color="414142"/>
              <w:bottom w:val="outset" w:sz="6" w:space="0" w:color="414142"/>
              <w:right w:val="outset" w:sz="6" w:space="0" w:color="414142"/>
            </w:tcBorders>
          </w:tcPr>
          <w:p w14:paraId="3B03657E" w14:textId="2388F3F7" w:rsidR="00BE57B5" w:rsidRPr="00BA5AEE" w:rsidRDefault="00BE57B5" w:rsidP="00BE57B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9.1. </w:t>
            </w:r>
            <w:r w:rsidR="00106BDC" w:rsidRP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evākt bioloģisko materiālu no Latvijas brūnās un Latvijas zilās šķirnes dzīvniekiem, lai uzsāktu slaucamo govju un buļļu genoma analīzi pēc kvantitatīvajām (piena produktivitātes, auglības, eksterjera pazīmēm) un kvalitatīvajām (iedzimtās ģenētiskās slimības, kazeīna, tauku satura un apmatojuma krāsas) pazīmēm</w:t>
            </w:r>
            <w:r w:rsidR="00106BDC" w:rsidRP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xml:space="preserve"> </w:t>
            </w:r>
          </w:p>
          <w:p w14:paraId="0C59564A" w14:textId="73609129" w:rsidR="00BE57B5" w:rsidRPr="00BA5AEE" w:rsidRDefault="00BE57B5" w:rsidP="00BE57B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9.2. </w:t>
            </w:r>
            <w:r w:rsidR="00106BDC" w:rsidRPr="00BA5AEE">
              <w:rPr>
                <w:rFonts w:ascii="Times New Roman" w:eastAsia="Times New Roman" w:hAnsi="Times New Roman" w:cs="Times New Roman"/>
                <w:sz w:val="24"/>
                <w:szCs w:val="24"/>
                <w:lang w:eastAsia="lv-LV"/>
              </w:rPr>
              <w:t>a</w:t>
            </w:r>
            <w:r w:rsidRPr="00BA5AEE">
              <w:rPr>
                <w:rFonts w:ascii="Times New Roman" w:eastAsia="Times New Roman" w:hAnsi="Times New Roman" w:cs="Times New Roman"/>
                <w:sz w:val="24"/>
                <w:szCs w:val="24"/>
                <w:lang w:eastAsia="lv-LV"/>
              </w:rPr>
              <w:t xml:space="preserve">pkopot iegūto informāciju datubāzē, analizēt iegūtos rezultātus un sagatavot ieteikumus vietējo apdraudēto šķirņu liellopu pāru atlasei, lai populācijās palielinātu ģenētisko daudzveidību, samazinātu </w:t>
            </w:r>
            <w:proofErr w:type="spellStart"/>
            <w:r w:rsidRPr="00BA5AEE">
              <w:rPr>
                <w:rFonts w:ascii="Times New Roman" w:eastAsia="Times New Roman" w:hAnsi="Times New Roman" w:cs="Times New Roman"/>
                <w:sz w:val="24"/>
                <w:szCs w:val="24"/>
                <w:lang w:eastAsia="lv-LV"/>
              </w:rPr>
              <w:t>inbrīdingu</w:t>
            </w:r>
            <w:proofErr w:type="spellEnd"/>
            <w:r w:rsidRPr="00BA5AEE">
              <w:rPr>
                <w:rFonts w:ascii="Times New Roman" w:eastAsia="Times New Roman" w:hAnsi="Times New Roman" w:cs="Times New Roman"/>
                <w:sz w:val="24"/>
                <w:szCs w:val="24"/>
                <w:lang w:eastAsia="lv-LV"/>
              </w:rPr>
              <w:t xml:space="preserve"> un iespēju robežās paaugstinātu produktivitāti</w:t>
            </w:r>
            <w:r w:rsidR="00106BDC" w:rsidRPr="00BA5AEE">
              <w:rPr>
                <w:rFonts w:ascii="Times New Roman" w:eastAsia="Times New Roman" w:hAnsi="Times New Roman" w:cs="Times New Roman"/>
                <w:sz w:val="24"/>
                <w:szCs w:val="24"/>
                <w:lang w:eastAsia="lv-LV"/>
              </w:rPr>
              <w:t>;</w:t>
            </w:r>
          </w:p>
          <w:p w14:paraId="5A4FFB3F" w14:textId="7153DB66" w:rsidR="00BE57B5" w:rsidRPr="00BA5AEE" w:rsidRDefault="00BE57B5" w:rsidP="00BE57B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9.3. </w:t>
            </w:r>
            <w:r w:rsidR="00106BDC" w:rsidRPr="00BA5AEE">
              <w:rPr>
                <w:rFonts w:ascii="Times New Roman" w:eastAsia="Times New Roman" w:hAnsi="Times New Roman" w:cs="Times New Roman"/>
                <w:sz w:val="24"/>
                <w:szCs w:val="24"/>
                <w:lang w:eastAsia="lv-LV"/>
              </w:rPr>
              <w:t>s</w:t>
            </w:r>
            <w:r w:rsidRPr="00BA5AEE">
              <w:rPr>
                <w:rFonts w:ascii="Times New Roman" w:eastAsia="Times New Roman" w:hAnsi="Times New Roman" w:cs="Times New Roman"/>
                <w:sz w:val="24"/>
                <w:szCs w:val="24"/>
                <w:lang w:eastAsia="lv-LV"/>
              </w:rPr>
              <w:t>adarb</w:t>
            </w:r>
            <w:r w:rsidR="00106BDC" w:rsidRPr="00BA5AEE">
              <w:rPr>
                <w:rFonts w:ascii="Times New Roman" w:eastAsia="Times New Roman" w:hAnsi="Times New Roman" w:cs="Times New Roman"/>
                <w:sz w:val="24"/>
                <w:szCs w:val="24"/>
                <w:lang w:eastAsia="lv-LV"/>
              </w:rPr>
              <w:t>ībā</w:t>
            </w:r>
            <w:r w:rsidRPr="00BA5AEE">
              <w:rPr>
                <w:rFonts w:ascii="Times New Roman" w:eastAsia="Times New Roman" w:hAnsi="Times New Roman" w:cs="Times New Roman"/>
                <w:sz w:val="24"/>
                <w:szCs w:val="24"/>
                <w:lang w:eastAsia="lv-LV"/>
              </w:rPr>
              <w:t xml:space="preserve"> ar Cūku ciltsdarba centra speciālistiem apzināt ražojošo (vēl dzīvo) vietējās apdraudētās Latvijas baltās šķirnes cūku izcelšanās informāciju un izstrādāt šķirnes atjaunošanas vadlīnijas</w:t>
            </w:r>
            <w:r w:rsidR="00106BDC" w:rsidRPr="00BA5AEE">
              <w:rPr>
                <w:rFonts w:ascii="Times New Roman" w:eastAsia="Times New Roman" w:hAnsi="Times New Roman" w:cs="Times New Roman"/>
                <w:sz w:val="24"/>
                <w:szCs w:val="24"/>
                <w:lang w:eastAsia="lv-LV"/>
              </w:rPr>
              <w:t>;</w:t>
            </w:r>
          </w:p>
          <w:p w14:paraId="77FDFEEF" w14:textId="5F780CE5" w:rsidR="00D112A7" w:rsidRPr="00BA5AEE" w:rsidRDefault="00BE57B5" w:rsidP="00BE57B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9.4. </w:t>
            </w:r>
            <w:r w:rsidR="00106BDC" w:rsidRPr="00BA5AEE">
              <w:rPr>
                <w:rFonts w:ascii="Times New Roman" w:eastAsia="Times New Roman" w:hAnsi="Times New Roman" w:cs="Times New Roman"/>
                <w:sz w:val="24"/>
                <w:szCs w:val="24"/>
                <w:lang w:eastAsia="lv-LV"/>
              </w:rPr>
              <w:t>b</w:t>
            </w:r>
            <w:r w:rsidRPr="00BA5AEE">
              <w:rPr>
                <w:rFonts w:ascii="Times New Roman" w:eastAsia="Times New Roman" w:hAnsi="Times New Roman" w:cs="Times New Roman"/>
                <w:sz w:val="24"/>
                <w:szCs w:val="24"/>
                <w:lang w:eastAsia="lv-LV"/>
              </w:rPr>
              <w:t xml:space="preserve">ioloģiskā materiāla iegūšana un nodošana gēnu bankai no vietējo apdraudēto sugu un šķirņu jaunajiem lauksaimniecības dzīvniekiem, sadarbojoties ar šķirnes lauksaimniecības dzīvnieku audzētāju biedrībām, kā arī informācijas ievade Eiropas </w:t>
            </w:r>
            <w:r w:rsidRPr="00BA5AEE">
              <w:rPr>
                <w:rFonts w:ascii="Times New Roman" w:eastAsia="Times New Roman" w:hAnsi="Times New Roman" w:cs="Times New Roman"/>
                <w:sz w:val="24"/>
                <w:szCs w:val="24"/>
                <w:lang w:eastAsia="lv-LV"/>
              </w:rPr>
              <w:lastRenderedPageBreak/>
              <w:t>Dzīvnieku ģenētisko resursu gēnu banku tīklā EUGENA</w:t>
            </w:r>
          </w:p>
        </w:tc>
        <w:tc>
          <w:tcPr>
            <w:tcW w:w="608" w:type="pct"/>
            <w:tcBorders>
              <w:top w:val="outset" w:sz="6" w:space="0" w:color="414142"/>
              <w:left w:val="outset" w:sz="6" w:space="0" w:color="414142"/>
              <w:bottom w:val="outset" w:sz="6" w:space="0" w:color="414142"/>
              <w:right w:val="outset" w:sz="6" w:space="0" w:color="414142"/>
            </w:tcBorders>
            <w:hideMark/>
          </w:tcPr>
          <w:p w14:paraId="662A06FD" w14:textId="47A89A6F" w:rsidR="00D112A7" w:rsidRPr="00BA5AEE" w:rsidRDefault="008B277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28</w:t>
            </w:r>
            <w:r w:rsidR="00D112A7" w:rsidRPr="00BA5AEE">
              <w:rPr>
                <w:rFonts w:ascii="Times New Roman" w:eastAsia="Times New Roman" w:hAnsi="Times New Roman" w:cs="Times New Roman"/>
                <w:sz w:val="24"/>
                <w:szCs w:val="24"/>
                <w:lang w:eastAsia="lv-LV"/>
              </w:rPr>
              <w:t xml:space="preserve"> 000</w:t>
            </w:r>
          </w:p>
        </w:tc>
        <w:tc>
          <w:tcPr>
            <w:tcW w:w="743" w:type="pct"/>
            <w:tcBorders>
              <w:top w:val="outset" w:sz="6" w:space="0" w:color="414142"/>
              <w:left w:val="outset" w:sz="6" w:space="0" w:color="414142"/>
              <w:bottom w:val="outset" w:sz="6" w:space="0" w:color="414142"/>
              <w:right w:val="outset" w:sz="6" w:space="0" w:color="414142"/>
            </w:tcBorders>
            <w:hideMark/>
          </w:tcPr>
          <w:p w14:paraId="755B14F6" w14:textId="4950B4CB" w:rsidR="00D112A7" w:rsidRPr="00BA5AEE" w:rsidRDefault="00D67BC2"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424027A4" w14:textId="72DD71E1"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17D2A661" w14:textId="60AF4C13" w:rsidTr="00DF5451">
        <w:tc>
          <w:tcPr>
            <w:tcW w:w="270" w:type="pct"/>
            <w:tcBorders>
              <w:top w:val="outset" w:sz="6" w:space="0" w:color="414142"/>
              <w:left w:val="outset" w:sz="6" w:space="0" w:color="414142"/>
              <w:bottom w:val="outset" w:sz="6" w:space="0" w:color="414142"/>
              <w:right w:val="outset" w:sz="6" w:space="0" w:color="414142"/>
            </w:tcBorders>
            <w:hideMark/>
          </w:tcPr>
          <w:p w14:paraId="7D2D33A6" w14:textId="04EB443B"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w:t>
            </w:r>
            <w:r w:rsidR="00DE0A2E" w:rsidRPr="00BA5AEE">
              <w:rPr>
                <w:rFonts w:ascii="Times New Roman" w:eastAsia="Times New Roman" w:hAnsi="Times New Roman" w:cs="Times New Roman"/>
                <w:sz w:val="24"/>
                <w:szCs w:val="24"/>
                <w:lang w:eastAsia="lv-LV"/>
              </w:rPr>
              <w:t>0</w:t>
            </w:r>
            <w:r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4A2353E0" w14:textId="77777777" w:rsidR="00D112A7" w:rsidRPr="00BA5AEE" w:rsidRDefault="00D112A7" w:rsidP="00D112A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Latvijas izcelsmes medus autentiskuma, kvalitātes un nekaitīguma novērtējums</w:t>
            </w:r>
          </w:p>
        </w:tc>
        <w:tc>
          <w:tcPr>
            <w:tcW w:w="1689" w:type="pct"/>
            <w:tcBorders>
              <w:top w:val="outset" w:sz="6" w:space="0" w:color="414142"/>
              <w:left w:val="outset" w:sz="6" w:space="0" w:color="414142"/>
              <w:bottom w:val="outset" w:sz="6" w:space="0" w:color="414142"/>
              <w:right w:val="outset" w:sz="6" w:space="0" w:color="414142"/>
            </w:tcBorders>
          </w:tcPr>
          <w:p w14:paraId="1AD97880" w14:textId="59791355" w:rsidR="00070CB5" w:rsidRPr="00BA5AEE" w:rsidRDefault="00070CB5" w:rsidP="00070CB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10.1. </w:t>
            </w:r>
            <w:r w:rsidR="00F8014B" w:rsidRPr="00BA5AEE">
              <w:rPr>
                <w:rFonts w:ascii="Times New Roman" w:eastAsia="Times New Roman" w:hAnsi="Times New Roman" w:cs="Times New Roman"/>
                <w:sz w:val="24"/>
                <w:szCs w:val="24"/>
                <w:lang w:eastAsia="lv-LV"/>
              </w:rPr>
              <w:t xml:space="preserve">medus </w:t>
            </w:r>
            <w:r w:rsidRPr="00BA5AEE">
              <w:rPr>
                <w:rFonts w:ascii="Times New Roman" w:eastAsia="Times New Roman" w:hAnsi="Times New Roman" w:cs="Times New Roman"/>
                <w:sz w:val="24"/>
                <w:szCs w:val="24"/>
                <w:lang w:eastAsia="lv-LV"/>
              </w:rPr>
              <w:t xml:space="preserve">autentiskuma noteikšana, veicot medus sastāvā esošo savienojumu analīzi ar gāzu hromatogrāfijas (gaistošie savienojumi) un induktīvi saistītās plazmas </w:t>
            </w:r>
            <w:proofErr w:type="spellStart"/>
            <w:r w:rsidRPr="00BA5AEE">
              <w:rPr>
                <w:rFonts w:ascii="Times New Roman" w:eastAsia="Times New Roman" w:hAnsi="Times New Roman" w:cs="Times New Roman"/>
                <w:sz w:val="24"/>
                <w:szCs w:val="24"/>
                <w:lang w:eastAsia="lv-LV"/>
              </w:rPr>
              <w:t>masspektrometrijas</w:t>
            </w:r>
            <w:proofErr w:type="spellEnd"/>
            <w:r w:rsidRPr="00BA5AEE">
              <w:rPr>
                <w:rFonts w:ascii="Times New Roman" w:eastAsia="Times New Roman" w:hAnsi="Times New Roman" w:cs="Times New Roman"/>
                <w:sz w:val="24"/>
                <w:szCs w:val="24"/>
                <w:lang w:eastAsia="lv-LV"/>
              </w:rPr>
              <w:t xml:space="preserve"> (mikro un makroelementi) metodēm. Pētījuma rezultātā izveidotās datubāzes sastādīšana, izmantojot testēšanas algoritmu vismaz 20 ārzemju izcelsmes medus paraugu atšķiršanai no Latvijas medus paraugiem</w:t>
            </w:r>
            <w:r w:rsidR="00106BDC" w:rsidRPr="00BA5AEE">
              <w:rPr>
                <w:rFonts w:ascii="Times New Roman" w:eastAsia="Times New Roman" w:hAnsi="Times New Roman" w:cs="Times New Roman"/>
                <w:sz w:val="24"/>
                <w:szCs w:val="24"/>
                <w:lang w:eastAsia="lv-LV"/>
              </w:rPr>
              <w:t>;</w:t>
            </w:r>
          </w:p>
          <w:p w14:paraId="23F09986" w14:textId="1E2F852F" w:rsidR="00070CB5" w:rsidRPr="00BA5AEE" w:rsidRDefault="00070CB5" w:rsidP="00070CB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10.2. </w:t>
            </w:r>
            <w:r w:rsidR="00106BDC" w:rsidRPr="00BA5AEE">
              <w:rPr>
                <w:rFonts w:ascii="Times New Roman" w:eastAsia="Times New Roman" w:hAnsi="Times New Roman" w:cs="Times New Roman"/>
                <w:sz w:val="24"/>
                <w:szCs w:val="24"/>
                <w:lang w:eastAsia="lv-LV"/>
              </w:rPr>
              <w:t>m</w:t>
            </w:r>
            <w:r w:rsidRPr="00BA5AEE">
              <w:rPr>
                <w:rFonts w:ascii="Times New Roman" w:eastAsia="Times New Roman" w:hAnsi="Times New Roman" w:cs="Times New Roman"/>
                <w:sz w:val="24"/>
                <w:szCs w:val="24"/>
                <w:lang w:eastAsia="lv-LV"/>
              </w:rPr>
              <w:t>edus kvalitātes parametru (HMF, cukuru satura, elektrovadītspējas, ūdens satura u.</w:t>
            </w:r>
            <w:r w:rsidR="00BA5AEE" w:rsidRPr="00BA5AEE">
              <w:rPr>
                <w:rFonts w:ascii="Times New Roman" w:eastAsia="Times New Roman" w:hAnsi="Times New Roman" w:cs="Times New Roman"/>
                <w:sz w:val="24"/>
                <w:szCs w:val="24"/>
                <w:lang w:eastAsia="lv-LV"/>
              </w:rPr>
              <w:t> </w:t>
            </w:r>
            <w:r w:rsidRPr="00BA5AEE">
              <w:rPr>
                <w:rFonts w:ascii="Times New Roman" w:eastAsia="Times New Roman" w:hAnsi="Times New Roman" w:cs="Times New Roman"/>
                <w:sz w:val="24"/>
                <w:szCs w:val="24"/>
                <w:lang w:eastAsia="lv-LV"/>
              </w:rPr>
              <w:t>c.) noteikšana Latvijas izcelsmes paraugos</w:t>
            </w:r>
            <w:r w:rsidR="00BA5AEE" w:rsidRPr="00BA5AEE">
              <w:rPr>
                <w:rFonts w:ascii="Times New Roman" w:eastAsia="Times New Roman" w:hAnsi="Times New Roman" w:cs="Times New Roman"/>
                <w:sz w:val="24"/>
                <w:szCs w:val="24"/>
                <w:lang w:eastAsia="lv-LV"/>
              </w:rPr>
              <w:t>;</w:t>
            </w:r>
          </w:p>
          <w:p w14:paraId="680E25E7" w14:textId="67E7AD82" w:rsidR="00D112A7" w:rsidRPr="00BA5AEE" w:rsidRDefault="00070CB5" w:rsidP="00070CB5">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10.3. </w:t>
            </w:r>
            <w:r w:rsidR="00BA5AEE" w:rsidRPr="00BA5AEE">
              <w:rPr>
                <w:rFonts w:ascii="Times New Roman" w:eastAsia="Times New Roman" w:hAnsi="Times New Roman" w:cs="Times New Roman"/>
                <w:sz w:val="24"/>
                <w:szCs w:val="24"/>
                <w:lang w:eastAsia="lv-LV"/>
              </w:rPr>
              <w:t>p</w:t>
            </w:r>
            <w:r w:rsidRPr="00BA5AEE">
              <w:rPr>
                <w:rFonts w:ascii="Times New Roman" w:eastAsia="Times New Roman" w:hAnsi="Times New Roman" w:cs="Times New Roman"/>
                <w:sz w:val="24"/>
                <w:szCs w:val="24"/>
                <w:lang w:eastAsia="lv-LV"/>
              </w:rPr>
              <w:t xml:space="preserve">esticīdu atlieku izplatības monitorings ar </w:t>
            </w:r>
            <w:proofErr w:type="spellStart"/>
            <w:r w:rsidRPr="00BA5AEE">
              <w:rPr>
                <w:rFonts w:ascii="Times New Roman" w:eastAsia="Times New Roman" w:hAnsi="Times New Roman" w:cs="Times New Roman"/>
                <w:sz w:val="24"/>
                <w:szCs w:val="24"/>
                <w:lang w:eastAsia="lv-LV"/>
              </w:rPr>
              <w:t>masspektrometrijas</w:t>
            </w:r>
            <w:proofErr w:type="spellEnd"/>
            <w:r w:rsidRPr="00BA5AEE">
              <w:rPr>
                <w:rFonts w:ascii="Times New Roman" w:eastAsia="Times New Roman" w:hAnsi="Times New Roman" w:cs="Times New Roman"/>
                <w:sz w:val="24"/>
                <w:szCs w:val="24"/>
                <w:lang w:eastAsia="lv-LV"/>
              </w:rPr>
              <w:t xml:space="preserve"> metodēm (AEŠH-MS/MS un GH-MS/MS katram paraugam) vismaz 30 paraugos. 15 paraugiem veikt </w:t>
            </w:r>
            <w:proofErr w:type="spellStart"/>
            <w:r w:rsidRPr="00BA5AEE">
              <w:rPr>
                <w:rFonts w:ascii="Times New Roman" w:eastAsia="Times New Roman" w:hAnsi="Times New Roman" w:cs="Times New Roman"/>
                <w:sz w:val="24"/>
                <w:szCs w:val="24"/>
                <w:lang w:eastAsia="lv-LV"/>
              </w:rPr>
              <w:t>glifosāta</w:t>
            </w:r>
            <w:proofErr w:type="spellEnd"/>
            <w:r w:rsidRPr="00BA5AEE">
              <w:rPr>
                <w:rFonts w:ascii="Times New Roman" w:eastAsia="Times New Roman" w:hAnsi="Times New Roman" w:cs="Times New Roman"/>
                <w:sz w:val="24"/>
                <w:szCs w:val="24"/>
                <w:lang w:eastAsia="lv-LV"/>
              </w:rPr>
              <w:t xml:space="preserve"> noteikšanu ar AEŠH-MS/MS metodi</w:t>
            </w:r>
          </w:p>
        </w:tc>
        <w:tc>
          <w:tcPr>
            <w:tcW w:w="608" w:type="pct"/>
            <w:tcBorders>
              <w:top w:val="outset" w:sz="6" w:space="0" w:color="414142"/>
              <w:left w:val="outset" w:sz="6" w:space="0" w:color="414142"/>
              <w:bottom w:val="outset" w:sz="6" w:space="0" w:color="414142"/>
              <w:right w:val="outset" w:sz="6" w:space="0" w:color="414142"/>
            </w:tcBorders>
            <w:hideMark/>
          </w:tcPr>
          <w:p w14:paraId="01D1035C" w14:textId="0275DD4C"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30 000</w:t>
            </w:r>
          </w:p>
        </w:tc>
        <w:tc>
          <w:tcPr>
            <w:tcW w:w="743" w:type="pct"/>
            <w:tcBorders>
              <w:top w:val="outset" w:sz="6" w:space="0" w:color="414142"/>
              <w:left w:val="outset" w:sz="6" w:space="0" w:color="414142"/>
              <w:bottom w:val="outset" w:sz="6" w:space="0" w:color="414142"/>
              <w:right w:val="outset" w:sz="6" w:space="0" w:color="414142"/>
            </w:tcBorders>
            <w:hideMark/>
          </w:tcPr>
          <w:p w14:paraId="4A7A9E3D" w14:textId="77777777"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Pārtikas drošības, dzīvnieku veselības un vides zinātniskais institūts "BIOR"</w:t>
            </w:r>
          </w:p>
        </w:tc>
        <w:tc>
          <w:tcPr>
            <w:tcW w:w="676" w:type="pct"/>
            <w:tcBorders>
              <w:top w:val="outset" w:sz="6" w:space="0" w:color="414142"/>
              <w:left w:val="outset" w:sz="6" w:space="0" w:color="414142"/>
              <w:bottom w:val="outset" w:sz="6" w:space="0" w:color="414142"/>
              <w:right w:val="outset" w:sz="6" w:space="0" w:color="414142"/>
            </w:tcBorders>
            <w:hideMark/>
          </w:tcPr>
          <w:p w14:paraId="5D155E61" w14:textId="77777777"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Veterinārais un pārtikas departaments</w:t>
            </w:r>
          </w:p>
        </w:tc>
      </w:tr>
      <w:tr w:rsidR="00BA5AEE" w:rsidRPr="00BA5AEE" w14:paraId="08F5CBA1" w14:textId="4BC963D1" w:rsidTr="00DF5451">
        <w:tc>
          <w:tcPr>
            <w:tcW w:w="270" w:type="pct"/>
            <w:tcBorders>
              <w:top w:val="outset" w:sz="6" w:space="0" w:color="414142"/>
              <w:left w:val="outset" w:sz="6" w:space="0" w:color="414142"/>
              <w:bottom w:val="outset" w:sz="6" w:space="0" w:color="414142"/>
              <w:right w:val="outset" w:sz="6" w:space="0" w:color="414142"/>
            </w:tcBorders>
            <w:hideMark/>
          </w:tcPr>
          <w:p w14:paraId="0450CDDC" w14:textId="702D85AE"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w:t>
            </w:r>
            <w:r w:rsidR="00C75C47" w:rsidRPr="00BA5AEE">
              <w:rPr>
                <w:rFonts w:ascii="Times New Roman" w:eastAsia="Times New Roman" w:hAnsi="Times New Roman" w:cs="Times New Roman"/>
                <w:sz w:val="24"/>
                <w:szCs w:val="24"/>
                <w:lang w:eastAsia="lv-LV"/>
              </w:rPr>
              <w:t>1</w:t>
            </w:r>
            <w:r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2AF63183" w14:textId="77777777" w:rsidR="00D112A7" w:rsidRPr="00BA5AEE" w:rsidRDefault="00D112A7" w:rsidP="00D112A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Augu aizsardzības jomā identificēto prioritāro virzienu padziļināta izpēte, veicinot labāku izpratni par drošu un atbildīgu augu aizsardzības līdzekļu lietošanu</w:t>
            </w:r>
          </w:p>
        </w:tc>
        <w:tc>
          <w:tcPr>
            <w:tcW w:w="1689" w:type="pct"/>
            <w:tcBorders>
              <w:top w:val="outset" w:sz="6" w:space="0" w:color="414142"/>
              <w:left w:val="outset" w:sz="6" w:space="0" w:color="414142"/>
              <w:bottom w:val="outset" w:sz="6" w:space="0" w:color="414142"/>
              <w:right w:val="outset" w:sz="6" w:space="0" w:color="414142"/>
            </w:tcBorders>
          </w:tcPr>
          <w:p w14:paraId="263EDE10" w14:textId="3546D9D3" w:rsidR="00115FA7" w:rsidRPr="00BA5AEE" w:rsidRDefault="00115FA7" w:rsidP="00115FA7">
            <w:pPr>
              <w:pStyle w:val="NoSpacing"/>
              <w:rPr>
                <w:rFonts w:ascii="Times New Roman" w:hAnsi="Times New Roman" w:cs="Times New Roman"/>
                <w:sz w:val="24"/>
                <w:szCs w:val="24"/>
              </w:rPr>
            </w:pPr>
            <w:r w:rsidRPr="00BA5AEE">
              <w:rPr>
                <w:rFonts w:ascii="Times New Roman" w:hAnsi="Times New Roman" w:cs="Times New Roman"/>
                <w:sz w:val="24"/>
                <w:szCs w:val="24"/>
              </w:rPr>
              <w:t xml:space="preserve">11.1. </w:t>
            </w:r>
            <w:r w:rsidR="00BA5AEE" w:rsidRPr="00BA5AEE">
              <w:rPr>
                <w:rFonts w:ascii="Times New Roman" w:hAnsi="Times New Roman" w:cs="Times New Roman"/>
                <w:sz w:val="24"/>
                <w:szCs w:val="24"/>
              </w:rPr>
              <w:t>i</w:t>
            </w:r>
            <w:r w:rsidRPr="00BA5AEE">
              <w:rPr>
                <w:rFonts w:ascii="Times New Roman" w:hAnsi="Times New Roman" w:cs="Times New Roman"/>
                <w:sz w:val="24"/>
                <w:szCs w:val="24"/>
              </w:rPr>
              <w:t>evākt augu produktu, augsnes un ūdens paraugus un noteikt tajos esošo AAL atliekvielu sastāvu un daudzumu, analizēt iegūtos rezultātus saistībā ar smidzinājumiem paraugu ievākšanas vietās</w:t>
            </w:r>
            <w:r w:rsidR="00BA5AEE" w:rsidRPr="00BA5AEE">
              <w:rPr>
                <w:rFonts w:ascii="Times New Roman" w:hAnsi="Times New Roman" w:cs="Times New Roman"/>
                <w:sz w:val="24"/>
                <w:szCs w:val="24"/>
              </w:rPr>
              <w:t>;</w:t>
            </w:r>
            <w:r w:rsidRPr="00BA5AEE">
              <w:rPr>
                <w:rFonts w:ascii="Times New Roman" w:hAnsi="Times New Roman" w:cs="Times New Roman"/>
                <w:sz w:val="24"/>
                <w:szCs w:val="24"/>
              </w:rPr>
              <w:t xml:space="preserve"> </w:t>
            </w:r>
          </w:p>
          <w:p w14:paraId="13A0498C" w14:textId="1BEFE357" w:rsidR="00D112A7" w:rsidRPr="00BA5AEE" w:rsidRDefault="00115FA7" w:rsidP="00115FA7">
            <w:pPr>
              <w:pStyle w:val="NoSpacing"/>
              <w:rPr>
                <w:rFonts w:ascii="Times New Roman" w:hAnsi="Times New Roman" w:cs="Times New Roman"/>
                <w:sz w:val="24"/>
                <w:szCs w:val="24"/>
              </w:rPr>
            </w:pPr>
            <w:r w:rsidRPr="00BA5AEE">
              <w:rPr>
                <w:rFonts w:ascii="Times New Roman" w:hAnsi="Times New Roman" w:cs="Times New Roman"/>
                <w:sz w:val="24"/>
                <w:szCs w:val="24"/>
              </w:rPr>
              <w:t xml:space="preserve">11.2. </w:t>
            </w:r>
            <w:r w:rsidR="00BA5AEE" w:rsidRPr="00BA5AEE">
              <w:rPr>
                <w:rFonts w:ascii="Times New Roman" w:hAnsi="Times New Roman" w:cs="Times New Roman"/>
                <w:sz w:val="24"/>
                <w:szCs w:val="24"/>
              </w:rPr>
              <w:t>i</w:t>
            </w:r>
            <w:r w:rsidRPr="00BA5AEE">
              <w:rPr>
                <w:rFonts w:ascii="Times New Roman" w:hAnsi="Times New Roman" w:cs="Times New Roman"/>
                <w:sz w:val="24"/>
                <w:szCs w:val="24"/>
              </w:rPr>
              <w:t>evākt ziedputekšņu paraugus, noteikt tajos AAL atliekvielas un analizēt tās saistībā ar botānisko sastāvu</w:t>
            </w:r>
          </w:p>
        </w:tc>
        <w:tc>
          <w:tcPr>
            <w:tcW w:w="608" w:type="pct"/>
            <w:tcBorders>
              <w:top w:val="outset" w:sz="6" w:space="0" w:color="414142"/>
              <w:left w:val="outset" w:sz="6" w:space="0" w:color="414142"/>
              <w:bottom w:val="outset" w:sz="6" w:space="0" w:color="414142"/>
              <w:right w:val="outset" w:sz="6" w:space="0" w:color="414142"/>
            </w:tcBorders>
            <w:hideMark/>
          </w:tcPr>
          <w:p w14:paraId="07324C11" w14:textId="6324FC79"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60 000</w:t>
            </w:r>
          </w:p>
        </w:tc>
        <w:tc>
          <w:tcPr>
            <w:tcW w:w="743" w:type="pct"/>
            <w:tcBorders>
              <w:top w:val="outset" w:sz="6" w:space="0" w:color="414142"/>
              <w:left w:val="outset" w:sz="6" w:space="0" w:color="414142"/>
              <w:bottom w:val="outset" w:sz="6" w:space="0" w:color="414142"/>
              <w:right w:val="outset" w:sz="6" w:space="0" w:color="414142"/>
            </w:tcBorders>
            <w:hideMark/>
          </w:tcPr>
          <w:p w14:paraId="2F9CE83E" w14:textId="42B82AE2" w:rsidR="00D112A7" w:rsidRPr="00BA5AEE" w:rsidRDefault="00B277E2"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3186519D" w14:textId="3466BE93"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0EB4DCAB" w14:textId="1BD8137D" w:rsidTr="00DF5451">
        <w:tc>
          <w:tcPr>
            <w:tcW w:w="270" w:type="pct"/>
            <w:tcBorders>
              <w:top w:val="outset" w:sz="6" w:space="0" w:color="414142"/>
              <w:left w:val="outset" w:sz="6" w:space="0" w:color="414142"/>
              <w:bottom w:val="outset" w:sz="6" w:space="0" w:color="414142"/>
              <w:right w:val="outset" w:sz="6" w:space="0" w:color="414142"/>
            </w:tcBorders>
            <w:hideMark/>
          </w:tcPr>
          <w:p w14:paraId="0A67886C" w14:textId="1A615F0D"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w:t>
            </w:r>
            <w:r w:rsidR="00B277E2" w:rsidRPr="00BA5AEE">
              <w:rPr>
                <w:rFonts w:ascii="Times New Roman" w:eastAsia="Times New Roman" w:hAnsi="Times New Roman" w:cs="Times New Roman"/>
                <w:sz w:val="24"/>
                <w:szCs w:val="24"/>
                <w:lang w:eastAsia="lv-LV"/>
              </w:rPr>
              <w:t>2</w:t>
            </w:r>
            <w:r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40E95AD2" w14:textId="08E48EDB" w:rsidR="00D112A7" w:rsidRPr="00BA5AEE" w:rsidRDefault="00D112A7" w:rsidP="00D112A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Kāpostu </w:t>
            </w:r>
            <w:proofErr w:type="spellStart"/>
            <w:r w:rsidR="00064599" w:rsidRPr="00BA5AEE">
              <w:rPr>
                <w:rFonts w:ascii="Times New Roman" w:eastAsia="Times New Roman" w:hAnsi="Times New Roman" w:cs="Times New Roman"/>
                <w:sz w:val="24"/>
                <w:szCs w:val="24"/>
                <w:lang w:eastAsia="lv-LV"/>
              </w:rPr>
              <w:t>cekulkodes</w:t>
            </w:r>
            <w:proofErr w:type="spellEnd"/>
            <w:r w:rsidR="00064599">
              <w:rPr>
                <w:rFonts w:ascii="Times New Roman" w:eastAsia="Times New Roman" w:hAnsi="Times New Roman" w:cs="Times New Roman"/>
                <w:sz w:val="24"/>
                <w:szCs w:val="24"/>
                <w:lang w:eastAsia="lv-LV"/>
              </w:rPr>
              <w:t xml:space="preserve"> </w:t>
            </w:r>
            <w:proofErr w:type="spellStart"/>
            <w:r w:rsidRPr="00BA5AEE">
              <w:rPr>
                <w:rFonts w:ascii="Times New Roman" w:eastAsia="Times New Roman" w:hAnsi="Times New Roman" w:cs="Times New Roman"/>
                <w:i/>
                <w:iCs/>
                <w:sz w:val="24"/>
                <w:szCs w:val="24"/>
                <w:lang w:eastAsia="lv-LV"/>
              </w:rPr>
              <w:t>Plutella</w:t>
            </w:r>
            <w:proofErr w:type="spellEnd"/>
            <w:r w:rsidRPr="00BA5AEE">
              <w:rPr>
                <w:rFonts w:ascii="Times New Roman" w:eastAsia="Times New Roman" w:hAnsi="Times New Roman" w:cs="Times New Roman"/>
                <w:i/>
                <w:iCs/>
                <w:sz w:val="24"/>
                <w:szCs w:val="24"/>
                <w:lang w:eastAsia="lv-LV"/>
              </w:rPr>
              <w:t xml:space="preserve"> </w:t>
            </w:r>
            <w:proofErr w:type="spellStart"/>
            <w:r w:rsidR="00064599" w:rsidRPr="00BA5AEE">
              <w:rPr>
                <w:rFonts w:ascii="Times New Roman" w:eastAsia="Times New Roman" w:hAnsi="Times New Roman" w:cs="Times New Roman"/>
                <w:i/>
                <w:iCs/>
                <w:sz w:val="24"/>
                <w:szCs w:val="24"/>
                <w:lang w:eastAsia="lv-LV"/>
              </w:rPr>
              <w:t>xylostella</w:t>
            </w:r>
            <w:proofErr w:type="spellEnd"/>
            <w:r w:rsidR="00064599">
              <w:rPr>
                <w:rFonts w:ascii="Times New Roman" w:eastAsia="Times New Roman" w:hAnsi="Times New Roman" w:cs="Times New Roman"/>
                <w:sz w:val="24"/>
                <w:szCs w:val="24"/>
                <w:lang w:eastAsia="lv-LV"/>
              </w:rPr>
              <w:t xml:space="preserve"> </w:t>
            </w:r>
            <w:r w:rsidRPr="00BA5AEE">
              <w:rPr>
                <w:rFonts w:ascii="Times New Roman" w:eastAsia="Times New Roman" w:hAnsi="Times New Roman" w:cs="Times New Roman"/>
                <w:sz w:val="24"/>
                <w:szCs w:val="24"/>
                <w:lang w:eastAsia="lv-LV"/>
              </w:rPr>
              <w:t>un citu krustziežu dārzeņu kaitēkļu fenoloģijas pētījumi</w:t>
            </w:r>
          </w:p>
        </w:tc>
        <w:tc>
          <w:tcPr>
            <w:tcW w:w="1689" w:type="pct"/>
            <w:tcBorders>
              <w:top w:val="outset" w:sz="6" w:space="0" w:color="414142"/>
              <w:left w:val="outset" w:sz="6" w:space="0" w:color="414142"/>
              <w:bottom w:val="outset" w:sz="6" w:space="0" w:color="414142"/>
              <w:right w:val="outset" w:sz="6" w:space="0" w:color="414142"/>
            </w:tcBorders>
          </w:tcPr>
          <w:p w14:paraId="025D9300" w14:textId="077B486B" w:rsidR="009C72C6" w:rsidRPr="00BA5AEE" w:rsidRDefault="009C72C6" w:rsidP="009C72C6">
            <w:pPr>
              <w:pStyle w:val="NoSpacing"/>
              <w:rPr>
                <w:rFonts w:ascii="Times New Roman" w:hAnsi="Times New Roman" w:cs="Times New Roman"/>
                <w:sz w:val="24"/>
                <w:szCs w:val="24"/>
                <w:lang w:eastAsia="lv-LV"/>
              </w:rPr>
            </w:pPr>
            <w:r w:rsidRPr="00BA5AEE">
              <w:rPr>
                <w:rFonts w:ascii="Times New Roman" w:hAnsi="Times New Roman" w:cs="Times New Roman"/>
                <w:sz w:val="24"/>
                <w:szCs w:val="24"/>
                <w:lang w:eastAsia="lv-LV"/>
              </w:rPr>
              <w:t xml:space="preserve">12.1. </w:t>
            </w:r>
            <w:r w:rsidR="00BA5AEE" w:rsidRPr="00BA5AEE">
              <w:rPr>
                <w:rFonts w:ascii="Times New Roman" w:hAnsi="Times New Roman" w:cs="Times New Roman"/>
                <w:sz w:val="24"/>
                <w:szCs w:val="24"/>
                <w:lang w:eastAsia="lv-LV"/>
              </w:rPr>
              <w:t>k</w:t>
            </w:r>
            <w:r w:rsidRPr="00BA5AEE">
              <w:rPr>
                <w:rFonts w:ascii="Times New Roman" w:hAnsi="Times New Roman" w:cs="Times New Roman"/>
                <w:sz w:val="24"/>
                <w:szCs w:val="24"/>
                <w:lang w:eastAsia="lv-LV"/>
              </w:rPr>
              <w:t xml:space="preserve">āpostu </w:t>
            </w:r>
            <w:proofErr w:type="spellStart"/>
            <w:r w:rsidRPr="00BA5AEE">
              <w:rPr>
                <w:rFonts w:ascii="Times New Roman" w:hAnsi="Times New Roman" w:cs="Times New Roman"/>
                <w:sz w:val="24"/>
                <w:szCs w:val="24"/>
                <w:lang w:eastAsia="lv-LV"/>
              </w:rPr>
              <w:t>cekulkodes</w:t>
            </w:r>
            <w:proofErr w:type="spellEnd"/>
            <w:r w:rsidRPr="00BA5AEE">
              <w:rPr>
                <w:rFonts w:ascii="Times New Roman" w:hAnsi="Times New Roman" w:cs="Times New Roman"/>
                <w:sz w:val="24"/>
                <w:szCs w:val="24"/>
                <w:lang w:eastAsia="lv-LV"/>
              </w:rPr>
              <w:t xml:space="preserve"> </w:t>
            </w:r>
            <w:proofErr w:type="spellStart"/>
            <w:r w:rsidRPr="00BA5AEE">
              <w:rPr>
                <w:rFonts w:ascii="Times New Roman" w:hAnsi="Times New Roman" w:cs="Times New Roman"/>
                <w:sz w:val="24"/>
                <w:szCs w:val="24"/>
                <w:lang w:eastAsia="lv-LV"/>
              </w:rPr>
              <w:t>imago</w:t>
            </w:r>
            <w:proofErr w:type="spellEnd"/>
            <w:r w:rsidRPr="00BA5AEE">
              <w:rPr>
                <w:rFonts w:ascii="Times New Roman" w:hAnsi="Times New Roman" w:cs="Times New Roman"/>
                <w:sz w:val="24"/>
                <w:szCs w:val="24"/>
                <w:lang w:eastAsia="lv-LV"/>
              </w:rPr>
              <w:t xml:space="preserve"> monitorings</w:t>
            </w:r>
            <w:r w:rsidR="00BA5AEE" w:rsidRPr="00BA5AEE">
              <w:rPr>
                <w:rFonts w:ascii="Times New Roman" w:hAnsi="Times New Roman" w:cs="Times New Roman"/>
                <w:sz w:val="24"/>
                <w:szCs w:val="24"/>
                <w:lang w:eastAsia="lv-LV"/>
              </w:rPr>
              <w:t>;</w:t>
            </w:r>
          </w:p>
          <w:p w14:paraId="5ADD13A8" w14:textId="12E3C809" w:rsidR="009C72C6" w:rsidRPr="00BA5AEE" w:rsidRDefault="009C72C6" w:rsidP="009C72C6">
            <w:pPr>
              <w:pStyle w:val="NoSpacing"/>
              <w:rPr>
                <w:rFonts w:ascii="Times New Roman" w:hAnsi="Times New Roman" w:cs="Times New Roman"/>
                <w:sz w:val="24"/>
                <w:szCs w:val="24"/>
                <w:lang w:eastAsia="lv-LV"/>
              </w:rPr>
            </w:pPr>
            <w:r w:rsidRPr="00BA5AEE">
              <w:rPr>
                <w:rFonts w:ascii="Times New Roman" w:hAnsi="Times New Roman" w:cs="Times New Roman"/>
                <w:sz w:val="24"/>
                <w:szCs w:val="24"/>
                <w:lang w:eastAsia="lv-LV"/>
              </w:rPr>
              <w:t xml:space="preserve">12.2. </w:t>
            </w:r>
            <w:r w:rsidR="00BA5AEE">
              <w:rPr>
                <w:rFonts w:ascii="Times New Roman" w:hAnsi="Times New Roman" w:cs="Times New Roman"/>
                <w:sz w:val="24"/>
                <w:szCs w:val="24"/>
                <w:lang w:eastAsia="lv-LV"/>
              </w:rPr>
              <w:t>k</w:t>
            </w:r>
            <w:r w:rsidRPr="00BA5AEE">
              <w:rPr>
                <w:rFonts w:ascii="Times New Roman" w:hAnsi="Times New Roman" w:cs="Times New Roman"/>
                <w:sz w:val="24"/>
                <w:szCs w:val="24"/>
                <w:lang w:eastAsia="lv-LV"/>
              </w:rPr>
              <w:t xml:space="preserve">āpostu </w:t>
            </w:r>
            <w:proofErr w:type="spellStart"/>
            <w:r w:rsidRPr="00BA5AEE">
              <w:rPr>
                <w:rFonts w:ascii="Times New Roman" w:hAnsi="Times New Roman" w:cs="Times New Roman"/>
                <w:sz w:val="24"/>
                <w:szCs w:val="24"/>
                <w:lang w:eastAsia="lv-LV"/>
              </w:rPr>
              <w:t>cekulkodes</w:t>
            </w:r>
            <w:proofErr w:type="spellEnd"/>
            <w:r w:rsidRPr="00BA5AEE">
              <w:rPr>
                <w:rFonts w:ascii="Times New Roman" w:hAnsi="Times New Roman" w:cs="Times New Roman"/>
                <w:sz w:val="24"/>
                <w:szCs w:val="24"/>
                <w:lang w:eastAsia="lv-LV"/>
              </w:rPr>
              <w:t xml:space="preserve"> olu uzskaite uz augiem</w:t>
            </w:r>
            <w:r w:rsidR="00BA5AEE">
              <w:rPr>
                <w:rFonts w:ascii="Times New Roman" w:hAnsi="Times New Roman" w:cs="Times New Roman"/>
                <w:sz w:val="24"/>
                <w:szCs w:val="24"/>
                <w:lang w:eastAsia="lv-LV"/>
              </w:rPr>
              <w:t>;</w:t>
            </w:r>
          </w:p>
          <w:p w14:paraId="6E47F7C3" w14:textId="734E4C5C" w:rsidR="009C72C6" w:rsidRPr="00BA5AEE" w:rsidRDefault="009C72C6" w:rsidP="009C72C6">
            <w:pPr>
              <w:pStyle w:val="NoSpacing"/>
              <w:rPr>
                <w:rFonts w:ascii="Times New Roman" w:hAnsi="Times New Roman" w:cs="Times New Roman"/>
                <w:sz w:val="24"/>
                <w:szCs w:val="24"/>
                <w:lang w:eastAsia="lv-LV"/>
              </w:rPr>
            </w:pPr>
            <w:r w:rsidRPr="00BA5AEE">
              <w:rPr>
                <w:rFonts w:ascii="Times New Roman" w:hAnsi="Times New Roman" w:cs="Times New Roman"/>
                <w:sz w:val="24"/>
                <w:szCs w:val="24"/>
                <w:lang w:eastAsia="lv-LV"/>
              </w:rPr>
              <w:t xml:space="preserve">12.3. </w:t>
            </w:r>
            <w:r w:rsidR="00BA5AEE">
              <w:rPr>
                <w:rFonts w:ascii="Times New Roman" w:hAnsi="Times New Roman" w:cs="Times New Roman"/>
                <w:sz w:val="24"/>
                <w:szCs w:val="24"/>
                <w:lang w:eastAsia="lv-LV"/>
              </w:rPr>
              <w:t>k</w:t>
            </w:r>
            <w:r w:rsidRPr="00BA5AEE">
              <w:rPr>
                <w:rFonts w:ascii="Times New Roman" w:hAnsi="Times New Roman" w:cs="Times New Roman"/>
                <w:sz w:val="24"/>
                <w:szCs w:val="24"/>
                <w:lang w:eastAsia="lv-LV"/>
              </w:rPr>
              <w:t>āpuru un to bojājumu novērtējums krustziežu dārzeņu stādījumos</w:t>
            </w:r>
            <w:r w:rsidR="00BA5AEE">
              <w:rPr>
                <w:rFonts w:ascii="Times New Roman" w:hAnsi="Times New Roman" w:cs="Times New Roman"/>
                <w:sz w:val="24"/>
                <w:szCs w:val="24"/>
                <w:lang w:eastAsia="lv-LV"/>
              </w:rPr>
              <w:t>;</w:t>
            </w:r>
          </w:p>
          <w:p w14:paraId="13CCD841" w14:textId="4801CBBE" w:rsidR="00D112A7" w:rsidRPr="00BA5AEE" w:rsidRDefault="009C72C6" w:rsidP="009C72C6">
            <w:pPr>
              <w:pStyle w:val="NoSpacing"/>
              <w:rPr>
                <w:rFonts w:ascii="Times New Roman" w:hAnsi="Times New Roman" w:cs="Times New Roman"/>
                <w:sz w:val="24"/>
                <w:szCs w:val="24"/>
                <w:lang w:eastAsia="lv-LV"/>
              </w:rPr>
            </w:pPr>
            <w:r w:rsidRPr="00BA5AEE">
              <w:rPr>
                <w:rFonts w:ascii="Times New Roman" w:hAnsi="Times New Roman" w:cs="Times New Roman"/>
                <w:sz w:val="24"/>
                <w:szCs w:val="24"/>
                <w:lang w:eastAsia="lv-LV"/>
              </w:rPr>
              <w:t xml:space="preserve">12.4. </w:t>
            </w:r>
            <w:r w:rsidR="00BA5AEE">
              <w:rPr>
                <w:rFonts w:ascii="Times New Roman" w:hAnsi="Times New Roman" w:cs="Times New Roman"/>
                <w:sz w:val="24"/>
                <w:szCs w:val="24"/>
                <w:lang w:eastAsia="lv-LV"/>
              </w:rPr>
              <w:t>c</w:t>
            </w:r>
            <w:r w:rsidRPr="00BA5AEE">
              <w:rPr>
                <w:rFonts w:ascii="Times New Roman" w:hAnsi="Times New Roman" w:cs="Times New Roman"/>
                <w:sz w:val="24"/>
                <w:szCs w:val="24"/>
                <w:lang w:eastAsia="lv-LV"/>
              </w:rPr>
              <w:t>itu krustziežu dārzeņu kaitēkļu monitorings</w:t>
            </w:r>
          </w:p>
        </w:tc>
        <w:tc>
          <w:tcPr>
            <w:tcW w:w="608" w:type="pct"/>
            <w:tcBorders>
              <w:top w:val="outset" w:sz="6" w:space="0" w:color="414142"/>
              <w:left w:val="outset" w:sz="6" w:space="0" w:color="414142"/>
              <w:bottom w:val="outset" w:sz="6" w:space="0" w:color="414142"/>
              <w:right w:val="outset" w:sz="6" w:space="0" w:color="414142"/>
            </w:tcBorders>
            <w:hideMark/>
          </w:tcPr>
          <w:p w14:paraId="3490FF1E" w14:textId="77777777"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33 000</w:t>
            </w:r>
          </w:p>
        </w:tc>
        <w:tc>
          <w:tcPr>
            <w:tcW w:w="743" w:type="pct"/>
            <w:tcBorders>
              <w:top w:val="outset" w:sz="6" w:space="0" w:color="414142"/>
              <w:left w:val="outset" w:sz="6" w:space="0" w:color="414142"/>
              <w:bottom w:val="outset" w:sz="6" w:space="0" w:color="414142"/>
              <w:right w:val="outset" w:sz="6" w:space="0" w:color="414142"/>
            </w:tcBorders>
            <w:hideMark/>
          </w:tcPr>
          <w:p w14:paraId="39980302" w14:textId="1F77B4E1" w:rsidR="00D112A7" w:rsidRPr="00BA5AEE" w:rsidRDefault="005A3EBD"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17B826CA" w14:textId="43492C7E"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2F711628" w14:textId="0FEAF636" w:rsidTr="00DF5451">
        <w:tc>
          <w:tcPr>
            <w:tcW w:w="270" w:type="pct"/>
            <w:tcBorders>
              <w:top w:val="outset" w:sz="6" w:space="0" w:color="414142"/>
              <w:left w:val="outset" w:sz="6" w:space="0" w:color="414142"/>
              <w:bottom w:val="outset" w:sz="6" w:space="0" w:color="414142"/>
              <w:right w:val="outset" w:sz="6" w:space="0" w:color="414142"/>
            </w:tcBorders>
            <w:hideMark/>
          </w:tcPr>
          <w:p w14:paraId="4B8231F6" w14:textId="46C9B6EB"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1</w:t>
            </w:r>
            <w:r w:rsidR="00D24806" w:rsidRPr="00BA5AEE">
              <w:rPr>
                <w:rFonts w:ascii="Times New Roman" w:eastAsia="Times New Roman" w:hAnsi="Times New Roman" w:cs="Times New Roman"/>
                <w:sz w:val="24"/>
                <w:szCs w:val="24"/>
                <w:lang w:eastAsia="lv-LV"/>
              </w:rPr>
              <w:t>3</w:t>
            </w:r>
            <w:r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5CC379CA" w14:textId="77777777" w:rsidR="00D112A7" w:rsidRPr="00BA5AEE" w:rsidRDefault="00D112A7" w:rsidP="00D112A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Latvijā plašāk audzēto lauka dārzeņu mēslošanas optimizācija ilgtspējīgu tehnoloģiju nodrošināšanai</w:t>
            </w:r>
          </w:p>
        </w:tc>
        <w:tc>
          <w:tcPr>
            <w:tcW w:w="1689" w:type="pct"/>
            <w:tcBorders>
              <w:top w:val="outset" w:sz="6" w:space="0" w:color="414142"/>
              <w:left w:val="outset" w:sz="6" w:space="0" w:color="414142"/>
              <w:bottom w:val="outset" w:sz="6" w:space="0" w:color="414142"/>
              <w:right w:val="outset" w:sz="6" w:space="0" w:color="414142"/>
            </w:tcBorders>
          </w:tcPr>
          <w:p w14:paraId="41E047C8" w14:textId="358B172F" w:rsidR="00D12F50" w:rsidRPr="00BA5AEE" w:rsidRDefault="00D12F50" w:rsidP="00D12F50">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13.1. </w:t>
            </w:r>
            <w:r w:rsidR="00BA5AEE">
              <w:rPr>
                <w:rFonts w:ascii="Times New Roman" w:eastAsia="Times New Roman" w:hAnsi="Times New Roman" w:cs="Times New Roman"/>
                <w:sz w:val="24"/>
                <w:szCs w:val="24"/>
                <w:lang w:eastAsia="lv-LV"/>
              </w:rPr>
              <w:t>n</w:t>
            </w:r>
            <w:r w:rsidRPr="00BA5AEE">
              <w:rPr>
                <w:rFonts w:ascii="Times New Roman" w:eastAsia="Times New Roman" w:hAnsi="Times New Roman" w:cs="Times New Roman"/>
                <w:sz w:val="24"/>
                <w:szCs w:val="24"/>
                <w:lang w:eastAsia="lv-LV"/>
              </w:rPr>
              <w:t xml:space="preserve">oskaidrot esošo augu barības elementu nodrošinājumu (NPK) vismaz 10 </w:t>
            </w:r>
            <w:proofErr w:type="spellStart"/>
            <w:r w:rsidRPr="00BA5AEE">
              <w:rPr>
                <w:rFonts w:ascii="Times New Roman" w:eastAsia="Times New Roman" w:hAnsi="Times New Roman" w:cs="Times New Roman"/>
                <w:sz w:val="24"/>
                <w:szCs w:val="24"/>
                <w:lang w:eastAsia="lv-LV"/>
              </w:rPr>
              <w:t>modeļsaimniecībās</w:t>
            </w:r>
            <w:proofErr w:type="spellEnd"/>
            <w:r w:rsidRPr="00BA5AEE">
              <w:rPr>
                <w:rFonts w:ascii="Times New Roman" w:eastAsia="Times New Roman" w:hAnsi="Times New Roman" w:cs="Times New Roman"/>
                <w:sz w:val="24"/>
                <w:szCs w:val="24"/>
                <w:lang w:eastAsia="lv-LV"/>
              </w:rPr>
              <w:t xml:space="preserve"> Latvijā plašāk audzētajiem dārzeņiem (galviņkāpostiem, burkāniem, sīpoliem, bietēm), veicot augsnes analīzes un rēķinot NPK bilances vismaz četru gadu periodā (2021</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–2024</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šajās saimniecībās pārbaudīt izstrādāto mēslošanas normatīvu efektivitāti (2022</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–2025</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w:t>
            </w:r>
            <w:r w:rsidR="00BA5AEE">
              <w:rPr>
                <w:rFonts w:ascii="Times New Roman" w:eastAsia="Times New Roman" w:hAnsi="Times New Roman" w:cs="Times New Roman"/>
                <w:sz w:val="24"/>
                <w:szCs w:val="24"/>
                <w:lang w:eastAsia="lv-LV"/>
              </w:rPr>
              <w:t>;</w:t>
            </w:r>
          </w:p>
          <w:p w14:paraId="542EA4D6" w14:textId="5A3CFBB8" w:rsidR="00D12F50" w:rsidRPr="00BA5AEE" w:rsidRDefault="00D12F50" w:rsidP="00D12F50">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13.2. </w:t>
            </w:r>
            <w:r w:rsidR="00BA5AEE">
              <w:rPr>
                <w:rFonts w:ascii="Times New Roman" w:eastAsia="Times New Roman" w:hAnsi="Times New Roman" w:cs="Times New Roman"/>
                <w:sz w:val="24"/>
                <w:szCs w:val="24"/>
                <w:lang w:eastAsia="lv-LV"/>
              </w:rPr>
              <w:t>a</w:t>
            </w:r>
            <w:r w:rsidRPr="00BA5AEE">
              <w:rPr>
                <w:rFonts w:ascii="Times New Roman" w:eastAsia="Times New Roman" w:hAnsi="Times New Roman" w:cs="Times New Roman"/>
                <w:sz w:val="24"/>
                <w:szCs w:val="24"/>
                <w:lang w:eastAsia="lv-LV"/>
              </w:rPr>
              <w:t>nalizēt iegūtos NPK uzskaites datus kontekstā ar augu maiņu, mēslojuma lietojumu, saimniekošanas sistēmu un dārzeņu ražību, kas tiks izmantota mēslošanas normatīvu izstrādei (2021</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–2025</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xml:space="preserve"> </w:t>
            </w:r>
          </w:p>
          <w:p w14:paraId="1C769623" w14:textId="2FC0F87E" w:rsidR="00D12F50" w:rsidRPr="00BA5AEE" w:rsidRDefault="00D12F50" w:rsidP="00D12F50">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13.3. </w:t>
            </w:r>
            <w:r w:rsid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 xml:space="preserve">zvērtēt augsnes bioloģisko aktivitāti dažādās saimniecībās ar dažādu barības vielu nodrošinājuma pārvaldību, kā arī lauka izmēģinājumos ar dažādu augu maiņas un zaļmēslojuma </w:t>
            </w:r>
            <w:proofErr w:type="spellStart"/>
            <w:r w:rsidRPr="00BA5AEE">
              <w:rPr>
                <w:rFonts w:ascii="Times New Roman" w:eastAsia="Times New Roman" w:hAnsi="Times New Roman" w:cs="Times New Roman"/>
                <w:sz w:val="24"/>
                <w:szCs w:val="24"/>
                <w:lang w:eastAsia="lv-LV"/>
              </w:rPr>
              <w:t>starpkultūru</w:t>
            </w:r>
            <w:proofErr w:type="spellEnd"/>
            <w:r w:rsidRPr="00BA5AEE">
              <w:rPr>
                <w:rFonts w:ascii="Times New Roman" w:eastAsia="Times New Roman" w:hAnsi="Times New Roman" w:cs="Times New Roman"/>
                <w:sz w:val="24"/>
                <w:szCs w:val="24"/>
                <w:lang w:eastAsia="lv-LV"/>
              </w:rPr>
              <w:t xml:space="preserve"> izmantošanu (2021</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–2025</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w:t>
            </w:r>
            <w:r w:rsidR="00BA5AEE">
              <w:rPr>
                <w:rFonts w:ascii="Times New Roman" w:eastAsia="Times New Roman" w:hAnsi="Times New Roman" w:cs="Times New Roman"/>
                <w:sz w:val="24"/>
                <w:szCs w:val="24"/>
                <w:lang w:eastAsia="lv-LV"/>
              </w:rPr>
              <w:t>;</w:t>
            </w:r>
          </w:p>
          <w:p w14:paraId="0C6A81E1" w14:textId="7D565D8C" w:rsidR="00D12F50" w:rsidRPr="00BA5AEE" w:rsidRDefault="00D12F50" w:rsidP="00D12F50">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13.4. </w:t>
            </w:r>
            <w:r w:rsidR="00BA5AEE">
              <w:rPr>
                <w:rFonts w:ascii="Times New Roman" w:eastAsia="Times New Roman" w:hAnsi="Times New Roman" w:cs="Times New Roman"/>
                <w:sz w:val="24"/>
                <w:szCs w:val="24"/>
                <w:lang w:eastAsia="lv-LV"/>
              </w:rPr>
              <w:t>n</w:t>
            </w:r>
            <w:r w:rsidRPr="00BA5AEE">
              <w:rPr>
                <w:rFonts w:ascii="Times New Roman" w:eastAsia="Times New Roman" w:hAnsi="Times New Roman" w:cs="Times New Roman"/>
                <w:sz w:val="24"/>
                <w:szCs w:val="24"/>
                <w:lang w:eastAsia="lv-LV"/>
              </w:rPr>
              <w:t>oskaidrot augu barības elementu (NPK) iznesi ar ražu Latvijā plašāk audzētajiem dārzeņiem (galviņkāpostiem, burkāniem, sīpoliem, bietēm) (2021</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–2022</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w:t>
            </w:r>
            <w:r w:rsidR="00BA5AEE">
              <w:rPr>
                <w:rFonts w:ascii="Times New Roman" w:eastAsia="Times New Roman" w:hAnsi="Times New Roman" w:cs="Times New Roman"/>
                <w:sz w:val="24"/>
                <w:szCs w:val="24"/>
                <w:lang w:eastAsia="lv-LV"/>
              </w:rPr>
              <w:t>;</w:t>
            </w:r>
          </w:p>
          <w:p w14:paraId="6D053AF3" w14:textId="74275906" w:rsidR="00D12F50" w:rsidRPr="00BA5AEE" w:rsidRDefault="00D12F50" w:rsidP="00D12F50">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13.5. </w:t>
            </w:r>
            <w:r w:rsid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 xml:space="preserve">erīkot lauka izmēģinājumus DI, kur tiks pārbaudīta dažādu zaļmēslojumu un </w:t>
            </w:r>
            <w:proofErr w:type="spellStart"/>
            <w:r w:rsidRPr="00BA5AEE">
              <w:rPr>
                <w:rFonts w:ascii="Times New Roman" w:eastAsia="Times New Roman" w:hAnsi="Times New Roman" w:cs="Times New Roman"/>
                <w:sz w:val="24"/>
                <w:szCs w:val="24"/>
                <w:lang w:eastAsia="lv-LV"/>
              </w:rPr>
              <w:t>starpkultūru</w:t>
            </w:r>
            <w:proofErr w:type="spellEnd"/>
            <w:r w:rsidRPr="00BA5AEE">
              <w:rPr>
                <w:rFonts w:ascii="Times New Roman" w:eastAsia="Times New Roman" w:hAnsi="Times New Roman" w:cs="Times New Roman"/>
                <w:sz w:val="24"/>
                <w:szCs w:val="24"/>
                <w:lang w:eastAsia="lv-LV"/>
              </w:rPr>
              <w:t xml:space="preserve"> augu ietekme uz NPK bilanci augsnē, dārzeņu ražību un ekonomisko efektivitāti (2021</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–2024</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 xml:space="preserve"> </w:t>
            </w:r>
          </w:p>
          <w:p w14:paraId="7CB36E8A" w14:textId="4A4DF4D9" w:rsidR="00D12F50" w:rsidRPr="00BA5AEE" w:rsidRDefault="00D12F50" w:rsidP="00D12F50">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13.6. </w:t>
            </w:r>
            <w:r w:rsidR="00BA5AEE">
              <w:rPr>
                <w:rFonts w:ascii="Times New Roman" w:eastAsia="Times New Roman" w:hAnsi="Times New Roman" w:cs="Times New Roman"/>
                <w:sz w:val="24"/>
                <w:szCs w:val="24"/>
                <w:lang w:eastAsia="lv-LV"/>
              </w:rPr>
              <w:t>i</w:t>
            </w:r>
            <w:r w:rsidRPr="00BA5AEE">
              <w:rPr>
                <w:rFonts w:ascii="Times New Roman" w:eastAsia="Times New Roman" w:hAnsi="Times New Roman" w:cs="Times New Roman"/>
                <w:sz w:val="24"/>
                <w:szCs w:val="24"/>
                <w:lang w:eastAsia="lv-LV"/>
              </w:rPr>
              <w:t>zstrādāt optimālas mēslošanas normas plašāk audzētajiem dārzeņiem atbilstoši plānotajai ražai un augsnes nodrošinājumam ar fosforu un kāliju (2025</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w:t>
            </w:r>
            <w:r w:rsidR="00BA5AEE">
              <w:rPr>
                <w:rFonts w:ascii="Times New Roman" w:eastAsia="Times New Roman" w:hAnsi="Times New Roman" w:cs="Times New Roman"/>
                <w:sz w:val="24"/>
                <w:szCs w:val="24"/>
                <w:lang w:eastAsia="lv-LV"/>
              </w:rPr>
              <w:t>;</w:t>
            </w:r>
          </w:p>
          <w:p w14:paraId="6389DBDB" w14:textId="749AF962" w:rsidR="00D112A7" w:rsidRPr="00BA5AEE" w:rsidRDefault="00D12F50" w:rsidP="00D12F50">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13.7. </w:t>
            </w:r>
            <w:r w:rsidR="00BA5AEE">
              <w:rPr>
                <w:rFonts w:ascii="Times New Roman" w:eastAsia="Times New Roman" w:hAnsi="Times New Roman" w:cs="Times New Roman"/>
                <w:sz w:val="24"/>
                <w:szCs w:val="24"/>
                <w:lang w:eastAsia="lv-LV"/>
              </w:rPr>
              <w:t>s</w:t>
            </w:r>
            <w:r w:rsidRPr="00BA5AEE">
              <w:rPr>
                <w:rFonts w:ascii="Times New Roman" w:eastAsia="Times New Roman" w:hAnsi="Times New Roman" w:cs="Times New Roman"/>
                <w:sz w:val="24"/>
                <w:szCs w:val="24"/>
                <w:lang w:eastAsia="lv-LV"/>
              </w:rPr>
              <w:t>agatavot zinātnisk</w:t>
            </w:r>
            <w:r w:rsidR="00BA5AEE">
              <w:rPr>
                <w:rFonts w:ascii="Times New Roman" w:eastAsia="Times New Roman" w:hAnsi="Times New Roman" w:cs="Times New Roman"/>
                <w:sz w:val="24"/>
                <w:szCs w:val="24"/>
                <w:lang w:eastAsia="lv-LV"/>
              </w:rPr>
              <w:t>a</w:t>
            </w:r>
            <w:r w:rsidRPr="00BA5AEE">
              <w:rPr>
                <w:rFonts w:ascii="Times New Roman" w:eastAsia="Times New Roman" w:hAnsi="Times New Roman" w:cs="Times New Roman"/>
                <w:sz w:val="24"/>
                <w:szCs w:val="24"/>
                <w:lang w:eastAsia="lv-LV"/>
              </w:rPr>
              <w:t>s un populār</w:t>
            </w:r>
            <w:r w:rsidR="00BA5AEE">
              <w:rPr>
                <w:rFonts w:ascii="Times New Roman" w:eastAsia="Times New Roman" w:hAnsi="Times New Roman" w:cs="Times New Roman"/>
                <w:sz w:val="24"/>
                <w:szCs w:val="24"/>
                <w:lang w:eastAsia="lv-LV"/>
              </w:rPr>
              <w:t>a</w:t>
            </w:r>
            <w:r w:rsidRPr="00BA5AEE">
              <w:rPr>
                <w:rFonts w:ascii="Times New Roman" w:eastAsia="Times New Roman" w:hAnsi="Times New Roman" w:cs="Times New Roman"/>
                <w:sz w:val="24"/>
                <w:szCs w:val="24"/>
                <w:lang w:eastAsia="lv-LV"/>
              </w:rPr>
              <w:t xml:space="preserve">s publikācijas zināšanu </w:t>
            </w:r>
            <w:proofErr w:type="spellStart"/>
            <w:r w:rsidRPr="00BA5AEE">
              <w:rPr>
                <w:rFonts w:ascii="Times New Roman" w:eastAsia="Times New Roman" w:hAnsi="Times New Roman" w:cs="Times New Roman"/>
                <w:sz w:val="24"/>
                <w:szCs w:val="24"/>
                <w:lang w:eastAsia="lv-LV"/>
              </w:rPr>
              <w:t>pārnesei</w:t>
            </w:r>
            <w:proofErr w:type="spellEnd"/>
            <w:r w:rsidRPr="00BA5AEE">
              <w:rPr>
                <w:rFonts w:ascii="Times New Roman" w:eastAsia="Times New Roman" w:hAnsi="Times New Roman" w:cs="Times New Roman"/>
                <w:sz w:val="24"/>
                <w:szCs w:val="24"/>
                <w:lang w:eastAsia="lv-LV"/>
              </w:rPr>
              <w:t xml:space="preserve"> (2023</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–2025</w:t>
            </w:r>
            <w:r w:rsidR="00BA5AEE">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w:t>
            </w:r>
          </w:p>
        </w:tc>
        <w:tc>
          <w:tcPr>
            <w:tcW w:w="608" w:type="pct"/>
            <w:tcBorders>
              <w:top w:val="outset" w:sz="6" w:space="0" w:color="414142"/>
              <w:left w:val="outset" w:sz="6" w:space="0" w:color="414142"/>
              <w:bottom w:val="outset" w:sz="6" w:space="0" w:color="414142"/>
              <w:right w:val="outset" w:sz="6" w:space="0" w:color="414142"/>
            </w:tcBorders>
            <w:hideMark/>
          </w:tcPr>
          <w:p w14:paraId="3AC45479" w14:textId="7A71AE99"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50 000</w:t>
            </w:r>
          </w:p>
        </w:tc>
        <w:tc>
          <w:tcPr>
            <w:tcW w:w="743" w:type="pct"/>
            <w:tcBorders>
              <w:top w:val="outset" w:sz="6" w:space="0" w:color="414142"/>
              <w:left w:val="outset" w:sz="6" w:space="0" w:color="414142"/>
              <w:bottom w:val="outset" w:sz="6" w:space="0" w:color="414142"/>
              <w:right w:val="outset" w:sz="6" w:space="0" w:color="414142"/>
            </w:tcBorders>
            <w:hideMark/>
          </w:tcPr>
          <w:p w14:paraId="18E97FB9" w14:textId="067ED3CD"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Dārzkopības institūts</w:t>
            </w:r>
          </w:p>
        </w:tc>
        <w:tc>
          <w:tcPr>
            <w:tcW w:w="676" w:type="pct"/>
            <w:tcBorders>
              <w:top w:val="outset" w:sz="6" w:space="0" w:color="414142"/>
              <w:left w:val="outset" w:sz="6" w:space="0" w:color="414142"/>
              <w:bottom w:val="outset" w:sz="6" w:space="0" w:color="414142"/>
              <w:right w:val="outset" w:sz="6" w:space="0" w:color="414142"/>
            </w:tcBorders>
            <w:hideMark/>
          </w:tcPr>
          <w:p w14:paraId="50D5A6E9" w14:textId="693CBBCE"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45039CFF" w14:textId="21FB53AC" w:rsidTr="00DF5451">
        <w:tc>
          <w:tcPr>
            <w:tcW w:w="270" w:type="pct"/>
            <w:tcBorders>
              <w:top w:val="outset" w:sz="6" w:space="0" w:color="414142"/>
              <w:left w:val="outset" w:sz="6" w:space="0" w:color="414142"/>
              <w:bottom w:val="outset" w:sz="6" w:space="0" w:color="414142"/>
              <w:right w:val="outset" w:sz="6" w:space="0" w:color="414142"/>
            </w:tcBorders>
            <w:hideMark/>
          </w:tcPr>
          <w:p w14:paraId="206BCA62" w14:textId="472F2F74" w:rsidR="00232659" w:rsidRPr="00BA5AEE" w:rsidRDefault="00232659" w:rsidP="00232659">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14.</w:t>
            </w:r>
          </w:p>
        </w:tc>
        <w:tc>
          <w:tcPr>
            <w:tcW w:w="1013" w:type="pct"/>
            <w:tcBorders>
              <w:top w:val="outset" w:sz="6" w:space="0" w:color="414142"/>
              <w:left w:val="outset" w:sz="6" w:space="0" w:color="414142"/>
              <w:bottom w:val="outset" w:sz="6" w:space="0" w:color="414142"/>
              <w:right w:val="outset" w:sz="6" w:space="0" w:color="414142"/>
            </w:tcBorders>
            <w:hideMark/>
          </w:tcPr>
          <w:p w14:paraId="623FE0E0" w14:textId="59FDCC77" w:rsidR="00232659" w:rsidRPr="00BA5AEE" w:rsidRDefault="00232659" w:rsidP="00232659">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Ilgtspējīga augu aizsardzības sistēma</w:t>
            </w:r>
            <w:r w:rsidR="00064599">
              <w:rPr>
                <w:rFonts w:ascii="Times New Roman" w:eastAsia="Times New Roman" w:hAnsi="Times New Roman" w:cs="Times New Roman"/>
                <w:sz w:val="24"/>
                <w:szCs w:val="24"/>
                <w:lang w:eastAsia="lv-LV"/>
              </w:rPr>
              <w:t> </w:t>
            </w:r>
            <w:r w:rsidRPr="00BA5AEE">
              <w:rPr>
                <w:rFonts w:ascii="Times New Roman" w:eastAsia="Times New Roman" w:hAnsi="Times New Roman" w:cs="Times New Roman"/>
                <w:sz w:val="24"/>
                <w:szCs w:val="24"/>
                <w:lang w:eastAsia="lv-LV"/>
              </w:rPr>
              <w:t>– pašreizējās situācijas analīze, izaicinājumi un nākotnes risinājumi</w:t>
            </w:r>
          </w:p>
        </w:tc>
        <w:tc>
          <w:tcPr>
            <w:tcW w:w="1689" w:type="pct"/>
            <w:tcBorders>
              <w:top w:val="outset" w:sz="6" w:space="0" w:color="414142"/>
              <w:left w:val="outset" w:sz="6" w:space="0" w:color="414142"/>
              <w:bottom w:val="outset" w:sz="6" w:space="0" w:color="414142"/>
              <w:right w:val="outset" w:sz="6" w:space="0" w:color="414142"/>
            </w:tcBorders>
          </w:tcPr>
          <w:p w14:paraId="4C0D8DDF" w14:textId="21A97C42" w:rsidR="00232659" w:rsidRPr="00BA5AEE" w:rsidRDefault="00232659" w:rsidP="00232659">
            <w:pPr>
              <w:pStyle w:val="NoSpacing"/>
              <w:rPr>
                <w:rFonts w:ascii="Times New Roman" w:hAnsi="Times New Roman" w:cs="Times New Roman"/>
                <w:sz w:val="24"/>
                <w:szCs w:val="24"/>
                <w:lang w:eastAsia="lv-LV"/>
              </w:rPr>
            </w:pPr>
            <w:r w:rsidRPr="00BA5AEE">
              <w:rPr>
                <w:rFonts w:ascii="Times New Roman" w:hAnsi="Times New Roman" w:cs="Times New Roman"/>
                <w:sz w:val="24"/>
                <w:szCs w:val="24"/>
                <w:lang w:eastAsia="lv-LV"/>
              </w:rPr>
              <w:t xml:space="preserve">14.1. </w:t>
            </w:r>
            <w:r w:rsidR="00BA5AEE">
              <w:rPr>
                <w:rFonts w:ascii="Times New Roman" w:hAnsi="Times New Roman" w:cs="Times New Roman"/>
                <w:sz w:val="24"/>
                <w:szCs w:val="24"/>
                <w:lang w:eastAsia="lv-LV"/>
              </w:rPr>
              <w:t>a</w:t>
            </w:r>
            <w:r w:rsidRPr="00BA5AEE">
              <w:rPr>
                <w:rFonts w:ascii="Times New Roman" w:hAnsi="Times New Roman" w:cs="Times New Roman"/>
                <w:sz w:val="24"/>
                <w:szCs w:val="24"/>
                <w:lang w:eastAsia="lv-LV"/>
              </w:rPr>
              <w:t xml:space="preserve">pkopot pieejamo informāciju par ierasto praksi AAL lietojumā dažādos reģionos, dažāda </w:t>
            </w:r>
            <w:r w:rsidR="00BA5AEE">
              <w:rPr>
                <w:rFonts w:ascii="Times New Roman" w:hAnsi="Times New Roman" w:cs="Times New Roman"/>
                <w:sz w:val="24"/>
                <w:szCs w:val="24"/>
                <w:lang w:eastAsia="lv-LV"/>
              </w:rPr>
              <w:t>lieluma</w:t>
            </w:r>
            <w:r w:rsidRPr="00BA5AEE">
              <w:rPr>
                <w:rFonts w:ascii="Times New Roman" w:hAnsi="Times New Roman" w:cs="Times New Roman"/>
                <w:sz w:val="24"/>
                <w:szCs w:val="24"/>
                <w:lang w:eastAsia="lv-LV"/>
              </w:rPr>
              <w:t xml:space="preserve"> saimniecībās, dažādiem kultūraugiem, lai noskaidrotu bāzes līniju AAL lietojumā pa kultūraugu grupām</w:t>
            </w:r>
            <w:r w:rsidR="00BA5AEE">
              <w:rPr>
                <w:rFonts w:ascii="Times New Roman" w:hAnsi="Times New Roman" w:cs="Times New Roman"/>
                <w:sz w:val="24"/>
                <w:szCs w:val="24"/>
                <w:lang w:eastAsia="lv-LV"/>
              </w:rPr>
              <w:t>,</w:t>
            </w:r>
            <w:r w:rsidRPr="00BA5AEE">
              <w:rPr>
                <w:rFonts w:ascii="Times New Roman" w:hAnsi="Times New Roman" w:cs="Times New Roman"/>
                <w:sz w:val="24"/>
                <w:szCs w:val="24"/>
                <w:lang w:eastAsia="lv-LV"/>
              </w:rPr>
              <w:t xml:space="preserve"> un </w:t>
            </w:r>
            <w:r w:rsidR="00BA5AEE">
              <w:rPr>
                <w:rFonts w:ascii="Times New Roman" w:hAnsi="Times New Roman" w:cs="Times New Roman"/>
                <w:sz w:val="24"/>
                <w:szCs w:val="24"/>
                <w:lang w:eastAsia="lv-LV"/>
              </w:rPr>
              <w:t>izstrādāt</w:t>
            </w:r>
            <w:r w:rsidRPr="00BA5AEE">
              <w:rPr>
                <w:rFonts w:ascii="Times New Roman" w:hAnsi="Times New Roman" w:cs="Times New Roman"/>
                <w:sz w:val="24"/>
                <w:szCs w:val="24"/>
                <w:lang w:eastAsia="lv-LV"/>
              </w:rPr>
              <w:t xml:space="preserve"> rekomendācijas turpmākajam AAL lietojuma samazinājumam</w:t>
            </w:r>
            <w:r w:rsidR="00BA5AEE">
              <w:rPr>
                <w:rFonts w:ascii="Times New Roman" w:hAnsi="Times New Roman" w:cs="Times New Roman"/>
                <w:sz w:val="24"/>
                <w:szCs w:val="24"/>
                <w:lang w:eastAsia="lv-LV"/>
              </w:rPr>
              <w:t>;</w:t>
            </w:r>
          </w:p>
          <w:p w14:paraId="3F089022" w14:textId="7FF74D28" w:rsidR="00232659" w:rsidRPr="00BA5AEE" w:rsidRDefault="00232659" w:rsidP="00232659">
            <w:pPr>
              <w:pStyle w:val="NoSpacing"/>
              <w:rPr>
                <w:rFonts w:ascii="Times New Roman" w:hAnsi="Times New Roman" w:cs="Times New Roman"/>
                <w:sz w:val="24"/>
                <w:szCs w:val="24"/>
                <w:lang w:eastAsia="lv-LV"/>
              </w:rPr>
            </w:pPr>
            <w:r w:rsidRPr="00BA5AEE">
              <w:rPr>
                <w:rFonts w:ascii="Times New Roman" w:hAnsi="Times New Roman" w:cs="Times New Roman"/>
                <w:sz w:val="24"/>
                <w:szCs w:val="24"/>
                <w:lang w:eastAsia="lv-LV"/>
              </w:rPr>
              <w:t xml:space="preserve">14.2. </w:t>
            </w:r>
            <w:r w:rsidR="00BA5AEE">
              <w:rPr>
                <w:rFonts w:ascii="Times New Roman" w:hAnsi="Times New Roman" w:cs="Times New Roman"/>
                <w:sz w:val="24"/>
                <w:szCs w:val="24"/>
                <w:lang w:eastAsia="lv-LV"/>
              </w:rPr>
              <w:t>v</w:t>
            </w:r>
            <w:r w:rsidRPr="00BA5AEE">
              <w:rPr>
                <w:rFonts w:ascii="Times New Roman" w:hAnsi="Times New Roman" w:cs="Times New Roman"/>
                <w:sz w:val="24"/>
                <w:szCs w:val="24"/>
                <w:lang w:eastAsia="lv-LV"/>
              </w:rPr>
              <w:t>eikt efektivitātes izmēģinājumus kviešu sējumos, lai salīdzinātu dažādas AAL lietojuma smidzinājuma shēmas un dažādas devas regulatoriem, fungicīdiem, herbicīdiem</w:t>
            </w:r>
            <w:r w:rsidR="00BA5AEE">
              <w:rPr>
                <w:rFonts w:ascii="Times New Roman" w:hAnsi="Times New Roman" w:cs="Times New Roman"/>
                <w:sz w:val="24"/>
                <w:szCs w:val="24"/>
                <w:lang w:eastAsia="lv-LV"/>
              </w:rPr>
              <w:t>;</w:t>
            </w:r>
          </w:p>
          <w:p w14:paraId="26475DED" w14:textId="043363B7" w:rsidR="00232659" w:rsidRPr="00BA5AEE" w:rsidRDefault="00232659" w:rsidP="00232659">
            <w:pPr>
              <w:pStyle w:val="NoSpacing"/>
              <w:rPr>
                <w:rFonts w:ascii="Times New Roman" w:hAnsi="Times New Roman" w:cs="Times New Roman"/>
                <w:sz w:val="24"/>
                <w:szCs w:val="24"/>
                <w:lang w:eastAsia="lv-LV"/>
              </w:rPr>
            </w:pPr>
            <w:r w:rsidRPr="00BA5AEE">
              <w:rPr>
                <w:rFonts w:ascii="Times New Roman" w:hAnsi="Times New Roman" w:cs="Times New Roman"/>
                <w:sz w:val="24"/>
                <w:szCs w:val="24"/>
                <w:lang w:eastAsia="lv-LV"/>
              </w:rPr>
              <w:t xml:space="preserve">14.3. </w:t>
            </w:r>
            <w:r w:rsidR="00B91860">
              <w:rPr>
                <w:rFonts w:ascii="Times New Roman" w:hAnsi="Times New Roman" w:cs="Times New Roman"/>
                <w:sz w:val="24"/>
                <w:szCs w:val="24"/>
                <w:lang w:eastAsia="lv-LV"/>
              </w:rPr>
              <w:t>s</w:t>
            </w:r>
            <w:r w:rsidRPr="00BA5AEE">
              <w:rPr>
                <w:rFonts w:ascii="Times New Roman" w:hAnsi="Times New Roman" w:cs="Times New Roman"/>
                <w:sz w:val="24"/>
                <w:szCs w:val="24"/>
                <w:lang w:eastAsia="lv-LV"/>
              </w:rPr>
              <w:t>abiedrības un AAL lietotāju informēšana par optimālajiem smidzināšanas nosacījumiem kultūraugos, lietojot dažād</w:t>
            </w:r>
            <w:r w:rsidR="00F8014B">
              <w:rPr>
                <w:rFonts w:ascii="Times New Roman" w:hAnsi="Times New Roman" w:cs="Times New Roman"/>
                <w:sz w:val="24"/>
                <w:szCs w:val="24"/>
                <w:lang w:eastAsia="lv-LV"/>
              </w:rPr>
              <w:t>u</w:t>
            </w:r>
            <w:r w:rsidRPr="00BA5AEE">
              <w:rPr>
                <w:rFonts w:ascii="Times New Roman" w:hAnsi="Times New Roman" w:cs="Times New Roman"/>
                <w:sz w:val="24"/>
                <w:szCs w:val="24"/>
                <w:lang w:eastAsia="lv-LV"/>
              </w:rPr>
              <w:t xml:space="preserve"> veid</w:t>
            </w:r>
            <w:r w:rsidR="00F8014B">
              <w:rPr>
                <w:rFonts w:ascii="Times New Roman" w:hAnsi="Times New Roman" w:cs="Times New Roman"/>
                <w:sz w:val="24"/>
                <w:szCs w:val="24"/>
                <w:lang w:eastAsia="lv-LV"/>
              </w:rPr>
              <w:t>u</w:t>
            </w:r>
            <w:r w:rsidRPr="00BA5AEE">
              <w:rPr>
                <w:rFonts w:ascii="Times New Roman" w:hAnsi="Times New Roman" w:cs="Times New Roman"/>
                <w:sz w:val="24"/>
                <w:szCs w:val="24"/>
                <w:lang w:eastAsia="lv-LV"/>
              </w:rPr>
              <w:t xml:space="preserve"> smidzinājuma nonesi mazinoš</w:t>
            </w:r>
            <w:r w:rsidR="00B91860">
              <w:rPr>
                <w:rFonts w:ascii="Times New Roman" w:hAnsi="Times New Roman" w:cs="Times New Roman"/>
                <w:sz w:val="24"/>
                <w:szCs w:val="24"/>
                <w:lang w:eastAsia="lv-LV"/>
              </w:rPr>
              <w:t>a</w:t>
            </w:r>
            <w:r w:rsidRPr="00BA5AEE">
              <w:rPr>
                <w:rFonts w:ascii="Times New Roman" w:hAnsi="Times New Roman" w:cs="Times New Roman"/>
                <w:sz w:val="24"/>
                <w:szCs w:val="24"/>
                <w:lang w:eastAsia="lv-LV"/>
              </w:rPr>
              <w:t>s sprauslas un labo lauksaimniecības praksi</w:t>
            </w:r>
          </w:p>
        </w:tc>
        <w:tc>
          <w:tcPr>
            <w:tcW w:w="608" w:type="pct"/>
            <w:tcBorders>
              <w:top w:val="outset" w:sz="6" w:space="0" w:color="414142"/>
              <w:left w:val="outset" w:sz="6" w:space="0" w:color="414142"/>
              <w:bottom w:val="outset" w:sz="6" w:space="0" w:color="414142"/>
              <w:right w:val="outset" w:sz="6" w:space="0" w:color="414142"/>
            </w:tcBorders>
            <w:hideMark/>
          </w:tcPr>
          <w:p w14:paraId="1AEB0ED0" w14:textId="4A74EEEE" w:rsidR="00232659" w:rsidRPr="00BA5AEE" w:rsidRDefault="00232659" w:rsidP="00232659">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98 343</w:t>
            </w:r>
          </w:p>
        </w:tc>
        <w:tc>
          <w:tcPr>
            <w:tcW w:w="743" w:type="pct"/>
            <w:tcBorders>
              <w:top w:val="outset" w:sz="6" w:space="0" w:color="414142"/>
              <w:left w:val="outset" w:sz="6" w:space="0" w:color="414142"/>
              <w:bottom w:val="outset" w:sz="6" w:space="0" w:color="414142"/>
              <w:right w:val="outset" w:sz="6" w:space="0" w:color="414142"/>
            </w:tcBorders>
            <w:hideMark/>
          </w:tcPr>
          <w:p w14:paraId="46A40081" w14:textId="4FB041A6" w:rsidR="00232659" w:rsidRPr="00BA5AEE" w:rsidRDefault="00232659" w:rsidP="00232659">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hideMark/>
          </w:tcPr>
          <w:p w14:paraId="1CB41E85" w14:textId="7899CA04" w:rsidR="00232659" w:rsidRPr="00BA5AEE" w:rsidRDefault="00232659" w:rsidP="00232659">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184CD295" w14:textId="66582B26" w:rsidTr="00DF5451">
        <w:tc>
          <w:tcPr>
            <w:tcW w:w="270" w:type="pct"/>
            <w:tcBorders>
              <w:top w:val="outset" w:sz="6" w:space="0" w:color="414142"/>
              <w:left w:val="outset" w:sz="6" w:space="0" w:color="414142"/>
              <w:bottom w:val="outset" w:sz="6" w:space="0" w:color="414142"/>
              <w:right w:val="outset" w:sz="6" w:space="0" w:color="414142"/>
            </w:tcBorders>
            <w:hideMark/>
          </w:tcPr>
          <w:p w14:paraId="36AAC3D2" w14:textId="499EB7E5"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w:t>
            </w:r>
            <w:r w:rsidR="008F07C6" w:rsidRPr="00BA5AEE">
              <w:rPr>
                <w:rFonts w:ascii="Times New Roman" w:eastAsia="Times New Roman" w:hAnsi="Times New Roman" w:cs="Times New Roman"/>
                <w:sz w:val="24"/>
                <w:szCs w:val="24"/>
                <w:lang w:eastAsia="lv-LV"/>
              </w:rPr>
              <w:t>5</w:t>
            </w:r>
            <w:r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hideMark/>
          </w:tcPr>
          <w:p w14:paraId="0EA6B444" w14:textId="77777777" w:rsidR="00D112A7" w:rsidRPr="00BA5AEE" w:rsidRDefault="00D112A7" w:rsidP="00D112A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ES regulējuma par ilgtspējīgu ieguldījumu veicināšanu ietekmes izvērtējums uz lauksaimniecības nozari</w:t>
            </w:r>
          </w:p>
          <w:p w14:paraId="50271951" w14:textId="63844505" w:rsidR="00D112A7" w:rsidRPr="00BA5AEE" w:rsidRDefault="00D112A7" w:rsidP="00D112A7">
            <w:pPr>
              <w:spacing w:after="0" w:line="240" w:lineRule="auto"/>
              <w:rPr>
                <w:rFonts w:ascii="Times New Roman" w:eastAsia="Times New Roman" w:hAnsi="Times New Roman" w:cs="Times New Roman"/>
                <w:sz w:val="24"/>
                <w:szCs w:val="24"/>
                <w:lang w:eastAsia="lv-LV"/>
              </w:rPr>
            </w:pPr>
          </w:p>
        </w:tc>
        <w:tc>
          <w:tcPr>
            <w:tcW w:w="1689" w:type="pct"/>
            <w:tcBorders>
              <w:top w:val="outset" w:sz="6" w:space="0" w:color="414142"/>
              <w:left w:val="outset" w:sz="6" w:space="0" w:color="414142"/>
              <w:bottom w:val="outset" w:sz="6" w:space="0" w:color="414142"/>
              <w:right w:val="outset" w:sz="6" w:space="0" w:color="414142"/>
            </w:tcBorders>
          </w:tcPr>
          <w:p w14:paraId="53DFC881" w14:textId="34D44B20" w:rsidR="00A84DBA" w:rsidRPr="00BA5AEE" w:rsidRDefault="00A84DBA" w:rsidP="00A84DB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15.1. </w:t>
            </w:r>
            <w:r w:rsidRPr="000C37E0">
              <w:rPr>
                <w:rFonts w:ascii="Times New Roman" w:eastAsia="Times New Roman" w:hAnsi="Times New Roman" w:cs="Times New Roman"/>
                <w:sz w:val="24"/>
                <w:szCs w:val="24"/>
                <w:lang w:eastAsia="lv-LV"/>
              </w:rPr>
              <w:t xml:space="preserve">ES regulējuma par ilgtspējīgu ieguldījumu veicināšanu ietekmes uz lauksaimniecības produktu ražošanu, pārstrādi un primārām piegādes ķēdēm kvalitatīvs novērtējums </w:t>
            </w:r>
            <w:proofErr w:type="spellStart"/>
            <w:r w:rsidRPr="000C37E0">
              <w:rPr>
                <w:rFonts w:ascii="Times New Roman" w:eastAsia="Times New Roman" w:hAnsi="Times New Roman" w:cs="Times New Roman"/>
                <w:sz w:val="24"/>
                <w:szCs w:val="24"/>
                <w:lang w:eastAsia="lv-LV"/>
              </w:rPr>
              <w:t>Taksonomijas</w:t>
            </w:r>
            <w:proofErr w:type="spellEnd"/>
            <w:r w:rsidRPr="000C37E0">
              <w:rPr>
                <w:rFonts w:ascii="Times New Roman" w:eastAsia="Times New Roman" w:hAnsi="Times New Roman" w:cs="Times New Roman"/>
                <w:sz w:val="24"/>
                <w:szCs w:val="24"/>
                <w:lang w:eastAsia="lv-LV"/>
              </w:rPr>
              <w:t xml:space="preserve"> regulējuma (Regula Nr. 2020/852 un uz tās pamata EK pieņemtie deleģētie akti) kontekstā</w:t>
            </w:r>
            <w:r w:rsidR="00B91860" w:rsidRPr="000C37E0">
              <w:rPr>
                <w:rFonts w:ascii="Times New Roman" w:eastAsia="Times New Roman" w:hAnsi="Times New Roman" w:cs="Times New Roman"/>
                <w:sz w:val="24"/>
                <w:szCs w:val="24"/>
                <w:lang w:eastAsia="lv-LV"/>
              </w:rPr>
              <w:t>;</w:t>
            </w:r>
          </w:p>
          <w:p w14:paraId="4B1BE9E2" w14:textId="7E19B037" w:rsidR="00A84DBA" w:rsidRPr="00BA5AEE" w:rsidRDefault="00A84DBA" w:rsidP="00A84DB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15.2. </w:t>
            </w:r>
            <w:r w:rsidR="00B91860">
              <w:rPr>
                <w:rFonts w:ascii="Times New Roman" w:eastAsia="Times New Roman" w:hAnsi="Times New Roman" w:cs="Times New Roman"/>
                <w:sz w:val="24"/>
                <w:szCs w:val="24"/>
                <w:lang w:eastAsia="lv-LV"/>
              </w:rPr>
              <w:t>f</w:t>
            </w:r>
            <w:r w:rsidRPr="00BA5AEE">
              <w:rPr>
                <w:rFonts w:ascii="Times New Roman" w:eastAsia="Times New Roman" w:hAnsi="Times New Roman" w:cs="Times New Roman"/>
                <w:sz w:val="24"/>
                <w:szCs w:val="24"/>
                <w:lang w:eastAsia="lv-LV"/>
              </w:rPr>
              <w:t>inanšu tirgus iespējamās ietekmes kvalitatīvs novērtējums (</w:t>
            </w:r>
            <w:proofErr w:type="spellStart"/>
            <w:r w:rsidRPr="00BA5AEE">
              <w:rPr>
                <w:rFonts w:ascii="Times New Roman" w:eastAsia="Times New Roman" w:hAnsi="Times New Roman" w:cs="Times New Roman"/>
                <w:sz w:val="24"/>
                <w:szCs w:val="24"/>
                <w:lang w:eastAsia="lv-LV"/>
              </w:rPr>
              <w:t>Taksonomijas</w:t>
            </w:r>
            <w:proofErr w:type="spellEnd"/>
            <w:r w:rsidRPr="00BA5AEE">
              <w:rPr>
                <w:rFonts w:ascii="Times New Roman" w:eastAsia="Times New Roman" w:hAnsi="Times New Roman" w:cs="Times New Roman"/>
                <w:sz w:val="24"/>
                <w:szCs w:val="24"/>
                <w:lang w:eastAsia="lv-LV"/>
              </w:rPr>
              <w:t xml:space="preserve"> regulējuma kontekstā) uz lauksaimniecības produktu ražošanu un pārstrādi un primārām piegādes ķēdēm</w:t>
            </w:r>
            <w:r w:rsidR="00B91860">
              <w:rPr>
                <w:rFonts w:ascii="Times New Roman" w:eastAsia="Times New Roman" w:hAnsi="Times New Roman" w:cs="Times New Roman"/>
                <w:sz w:val="24"/>
                <w:szCs w:val="24"/>
                <w:lang w:eastAsia="lv-LV"/>
              </w:rPr>
              <w:t>;</w:t>
            </w:r>
          </w:p>
          <w:p w14:paraId="27E7A6C8" w14:textId="3A8A202C" w:rsidR="00D112A7" w:rsidRPr="00BA5AEE" w:rsidRDefault="00A84DBA" w:rsidP="00A84DBA">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15.3. </w:t>
            </w:r>
            <w:r w:rsidR="00B91860">
              <w:rPr>
                <w:rFonts w:ascii="Times New Roman" w:eastAsia="Times New Roman" w:hAnsi="Times New Roman" w:cs="Times New Roman"/>
                <w:sz w:val="24"/>
                <w:szCs w:val="24"/>
                <w:lang w:eastAsia="lv-LV"/>
              </w:rPr>
              <w:t>r</w:t>
            </w:r>
            <w:r w:rsidRPr="00BA5AEE">
              <w:rPr>
                <w:rFonts w:ascii="Times New Roman" w:eastAsia="Times New Roman" w:hAnsi="Times New Roman" w:cs="Times New Roman"/>
                <w:sz w:val="24"/>
                <w:szCs w:val="24"/>
                <w:lang w:eastAsia="lv-LV"/>
              </w:rPr>
              <w:t xml:space="preserve">ekomendāciju izstrāde Latvijas lauksaimniecības nozarē </w:t>
            </w:r>
            <w:proofErr w:type="spellStart"/>
            <w:r w:rsidRPr="00BA5AEE">
              <w:rPr>
                <w:rFonts w:ascii="Times New Roman" w:eastAsia="Times New Roman" w:hAnsi="Times New Roman" w:cs="Times New Roman"/>
                <w:sz w:val="24"/>
                <w:szCs w:val="24"/>
                <w:lang w:eastAsia="lv-LV"/>
              </w:rPr>
              <w:t>Taksonomijas</w:t>
            </w:r>
            <w:proofErr w:type="spellEnd"/>
            <w:r w:rsidRPr="00BA5AEE">
              <w:rPr>
                <w:rFonts w:ascii="Times New Roman" w:eastAsia="Times New Roman" w:hAnsi="Times New Roman" w:cs="Times New Roman"/>
                <w:sz w:val="24"/>
                <w:szCs w:val="24"/>
                <w:lang w:eastAsia="lv-LV"/>
              </w:rPr>
              <w:t xml:space="preserve"> regulējuma kontekstā</w:t>
            </w:r>
          </w:p>
        </w:tc>
        <w:tc>
          <w:tcPr>
            <w:tcW w:w="608" w:type="pct"/>
            <w:tcBorders>
              <w:top w:val="outset" w:sz="6" w:space="0" w:color="414142"/>
              <w:left w:val="outset" w:sz="6" w:space="0" w:color="414142"/>
              <w:bottom w:val="outset" w:sz="6" w:space="0" w:color="414142"/>
              <w:right w:val="outset" w:sz="6" w:space="0" w:color="414142"/>
            </w:tcBorders>
            <w:hideMark/>
          </w:tcPr>
          <w:p w14:paraId="7CF61F4B" w14:textId="77777777"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26 000</w:t>
            </w:r>
          </w:p>
        </w:tc>
        <w:tc>
          <w:tcPr>
            <w:tcW w:w="743" w:type="pct"/>
            <w:tcBorders>
              <w:top w:val="outset" w:sz="6" w:space="0" w:color="414142"/>
              <w:left w:val="outset" w:sz="6" w:space="0" w:color="414142"/>
              <w:bottom w:val="outset" w:sz="6" w:space="0" w:color="414142"/>
              <w:right w:val="outset" w:sz="6" w:space="0" w:color="414142"/>
            </w:tcBorders>
            <w:hideMark/>
          </w:tcPr>
          <w:p w14:paraId="091B7BE2" w14:textId="6EAA1EA1"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proofErr w:type="spellStart"/>
            <w:r w:rsidRPr="00BA5AEE">
              <w:rPr>
                <w:rFonts w:ascii="Times New Roman" w:eastAsia="Times New Roman" w:hAnsi="Times New Roman" w:cs="Times New Roman"/>
                <w:sz w:val="24"/>
                <w:szCs w:val="24"/>
                <w:lang w:eastAsia="lv-LV"/>
              </w:rPr>
              <w:t>Agroresursu</w:t>
            </w:r>
            <w:proofErr w:type="spellEnd"/>
            <w:r w:rsidRPr="00BA5AEE">
              <w:rPr>
                <w:rFonts w:ascii="Times New Roman" w:eastAsia="Times New Roman" w:hAnsi="Times New Roman" w:cs="Times New Roman"/>
                <w:sz w:val="24"/>
                <w:szCs w:val="24"/>
                <w:lang w:eastAsia="lv-LV"/>
              </w:rPr>
              <w:t xml:space="preserve"> un ekonomikas institūts</w:t>
            </w:r>
          </w:p>
        </w:tc>
        <w:tc>
          <w:tcPr>
            <w:tcW w:w="676" w:type="pct"/>
            <w:tcBorders>
              <w:top w:val="outset" w:sz="6" w:space="0" w:color="414142"/>
              <w:left w:val="outset" w:sz="6" w:space="0" w:color="414142"/>
              <w:bottom w:val="outset" w:sz="6" w:space="0" w:color="414142"/>
              <w:right w:val="outset" w:sz="6" w:space="0" w:color="414142"/>
            </w:tcBorders>
            <w:hideMark/>
          </w:tcPr>
          <w:p w14:paraId="7E6C357C" w14:textId="3EE80506"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27862FD0" w14:textId="7AD90EDE" w:rsidTr="00DF5451">
        <w:tc>
          <w:tcPr>
            <w:tcW w:w="270" w:type="pct"/>
            <w:tcBorders>
              <w:top w:val="outset" w:sz="6" w:space="0" w:color="414142"/>
              <w:left w:val="outset" w:sz="6" w:space="0" w:color="414142"/>
              <w:bottom w:val="outset" w:sz="6" w:space="0" w:color="414142"/>
              <w:right w:val="outset" w:sz="6" w:space="0" w:color="414142"/>
            </w:tcBorders>
          </w:tcPr>
          <w:p w14:paraId="5256FE9C" w14:textId="08AF8290" w:rsidR="00D112A7" w:rsidRPr="00BA5AEE" w:rsidRDefault="006F3EC9"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16</w:t>
            </w:r>
            <w:r w:rsidR="00D112A7"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tcPr>
          <w:p w14:paraId="6E7279D7" w14:textId="171390BF" w:rsidR="00D112A7" w:rsidRPr="00BA5AEE" w:rsidRDefault="00D112A7" w:rsidP="00D112A7">
            <w:pPr>
              <w:spacing w:after="0" w:line="240" w:lineRule="auto"/>
              <w:rPr>
                <w:rFonts w:ascii="Times New Roman" w:eastAsia="Times New Roman" w:hAnsi="Times New Roman" w:cs="Times New Roman"/>
                <w:sz w:val="24"/>
                <w:szCs w:val="24"/>
                <w:lang w:eastAsia="lv-LV"/>
              </w:rPr>
            </w:pPr>
            <w:r w:rsidRPr="00BA5AEE">
              <w:rPr>
                <w:rFonts w:ascii="Times New Roman" w:eastAsia="Calibri" w:hAnsi="Times New Roman" w:cs="Times New Roman"/>
                <w:noProof/>
                <w:sz w:val="24"/>
                <w:szCs w:val="24"/>
                <w:shd w:val="clear" w:color="auto" w:fill="FFFFFF"/>
              </w:rPr>
              <w:t>Augsnes kaļķošanas un minerālā mēslojuma devu ietekme uz ūdeņu kvalitāti, augsnes agroķīmiskajiem rādītājiem un kultūraugu ražu</w:t>
            </w:r>
          </w:p>
        </w:tc>
        <w:tc>
          <w:tcPr>
            <w:tcW w:w="1689" w:type="pct"/>
            <w:tcBorders>
              <w:top w:val="outset" w:sz="6" w:space="0" w:color="414142"/>
              <w:left w:val="outset" w:sz="6" w:space="0" w:color="414142"/>
              <w:bottom w:val="outset" w:sz="6" w:space="0" w:color="414142"/>
              <w:right w:val="outset" w:sz="6" w:space="0" w:color="414142"/>
            </w:tcBorders>
          </w:tcPr>
          <w:p w14:paraId="12EAC8F9" w14:textId="300C8A52" w:rsidR="00125DA2" w:rsidRPr="00BA5AEE" w:rsidRDefault="005B05B1" w:rsidP="00125DA2">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16</w:t>
            </w:r>
            <w:r w:rsidR="00125DA2" w:rsidRPr="00BA5AEE">
              <w:rPr>
                <w:rFonts w:ascii="Times New Roman" w:eastAsia="Times New Roman" w:hAnsi="Times New Roman" w:cs="Times New Roman"/>
                <w:sz w:val="24"/>
                <w:szCs w:val="24"/>
                <w:lang w:eastAsia="lv-LV"/>
              </w:rPr>
              <w:t>.1.</w:t>
            </w:r>
            <w:r w:rsidR="00B91860">
              <w:rPr>
                <w:rFonts w:ascii="Times New Roman" w:eastAsia="Times New Roman" w:hAnsi="Times New Roman" w:cs="Times New Roman"/>
                <w:sz w:val="24"/>
                <w:szCs w:val="24"/>
                <w:lang w:eastAsia="lv-LV"/>
              </w:rPr>
              <w:t xml:space="preserve"> u</w:t>
            </w:r>
            <w:r w:rsidR="00125DA2" w:rsidRPr="00BA5AEE">
              <w:rPr>
                <w:rFonts w:ascii="Times New Roman" w:eastAsia="Times New Roman" w:hAnsi="Times New Roman" w:cs="Times New Roman"/>
                <w:sz w:val="24"/>
                <w:szCs w:val="24"/>
                <w:lang w:eastAsia="lv-LV"/>
              </w:rPr>
              <w:t>zturēt izmēģinājuma lauciņos noteiktu augu seku, kur visos izmēģinājuma lauciņos vienas sezonas ietvaros tiek sēts viens kultūraugs (2021./2022.</w:t>
            </w:r>
            <w:r w:rsidR="00B91860">
              <w:rPr>
                <w:rFonts w:ascii="Times New Roman" w:eastAsia="Times New Roman" w:hAnsi="Times New Roman" w:cs="Times New Roman"/>
                <w:sz w:val="24"/>
                <w:szCs w:val="24"/>
                <w:lang w:eastAsia="lv-LV"/>
              </w:rPr>
              <w:t> </w:t>
            </w:r>
            <w:r w:rsidR="00125DA2" w:rsidRPr="00BA5AEE">
              <w:rPr>
                <w:rFonts w:ascii="Times New Roman" w:eastAsia="Times New Roman" w:hAnsi="Times New Roman" w:cs="Times New Roman"/>
                <w:sz w:val="24"/>
                <w:szCs w:val="24"/>
                <w:lang w:eastAsia="lv-LV"/>
              </w:rPr>
              <w:t xml:space="preserve">g. </w:t>
            </w:r>
            <w:r w:rsidR="00B91860" w:rsidRPr="00B91860">
              <w:rPr>
                <w:rFonts w:ascii="Times New Roman" w:eastAsia="Times New Roman" w:hAnsi="Times New Roman" w:cs="Times New Roman"/>
                <w:sz w:val="24"/>
                <w:szCs w:val="24"/>
              </w:rPr>
              <w:t>–</w:t>
            </w:r>
            <w:r w:rsidR="00125DA2" w:rsidRPr="00BA5AEE">
              <w:rPr>
                <w:rFonts w:ascii="Times New Roman" w:eastAsia="Times New Roman" w:hAnsi="Times New Roman" w:cs="Times New Roman"/>
                <w:sz w:val="24"/>
                <w:szCs w:val="24"/>
                <w:lang w:eastAsia="lv-LV"/>
              </w:rPr>
              <w:t xml:space="preserve"> ziemas rapsis, 2022./2023.</w:t>
            </w:r>
            <w:r w:rsidR="00B91860">
              <w:rPr>
                <w:rFonts w:ascii="Times New Roman" w:eastAsia="Times New Roman" w:hAnsi="Times New Roman" w:cs="Times New Roman"/>
                <w:sz w:val="24"/>
                <w:szCs w:val="24"/>
                <w:lang w:eastAsia="lv-LV"/>
              </w:rPr>
              <w:t> </w:t>
            </w:r>
            <w:r w:rsidR="00125DA2" w:rsidRPr="00BA5AEE">
              <w:rPr>
                <w:rFonts w:ascii="Times New Roman" w:eastAsia="Times New Roman" w:hAnsi="Times New Roman" w:cs="Times New Roman"/>
                <w:sz w:val="24"/>
                <w:szCs w:val="24"/>
                <w:lang w:eastAsia="lv-LV"/>
              </w:rPr>
              <w:t xml:space="preserve">g. </w:t>
            </w:r>
            <w:r w:rsidR="00B91860" w:rsidRPr="00B91860">
              <w:rPr>
                <w:rFonts w:ascii="Times New Roman" w:eastAsia="Times New Roman" w:hAnsi="Times New Roman" w:cs="Times New Roman"/>
                <w:sz w:val="24"/>
                <w:szCs w:val="24"/>
              </w:rPr>
              <w:t>–</w:t>
            </w:r>
            <w:r w:rsidR="00125DA2" w:rsidRPr="00BA5AEE">
              <w:rPr>
                <w:rFonts w:ascii="Times New Roman" w:eastAsia="Times New Roman" w:hAnsi="Times New Roman" w:cs="Times New Roman"/>
                <w:sz w:val="24"/>
                <w:szCs w:val="24"/>
                <w:lang w:eastAsia="lv-LV"/>
              </w:rPr>
              <w:t xml:space="preserve"> ziemas kvieši, 2023.</w:t>
            </w:r>
            <w:r w:rsidR="00B91860">
              <w:rPr>
                <w:rFonts w:ascii="Times New Roman" w:eastAsia="Times New Roman" w:hAnsi="Times New Roman" w:cs="Times New Roman"/>
                <w:sz w:val="24"/>
                <w:szCs w:val="24"/>
                <w:lang w:eastAsia="lv-LV"/>
              </w:rPr>
              <w:t> </w:t>
            </w:r>
            <w:r w:rsidR="00125DA2" w:rsidRPr="00BA5AEE">
              <w:rPr>
                <w:rFonts w:ascii="Times New Roman" w:eastAsia="Times New Roman" w:hAnsi="Times New Roman" w:cs="Times New Roman"/>
                <w:sz w:val="24"/>
                <w:szCs w:val="24"/>
                <w:lang w:eastAsia="lv-LV"/>
              </w:rPr>
              <w:t xml:space="preserve">g. </w:t>
            </w:r>
            <w:r w:rsidR="00B91860" w:rsidRPr="00B91860">
              <w:rPr>
                <w:rFonts w:ascii="Times New Roman" w:eastAsia="Times New Roman" w:hAnsi="Times New Roman" w:cs="Times New Roman"/>
                <w:sz w:val="24"/>
                <w:szCs w:val="24"/>
              </w:rPr>
              <w:t>–</w:t>
            </w:r>
            <w:r w:rsidR="00125DA2" w:rsidRPr="00BA5AEE">
              <w:rPr>
                <w:rFonts w:ascii="Times New Roman" w:eastAsia="Times New Roman" w:hAnsi="Times New Roman" w:cs="Times New Roman"/>
                <w:sz w:val="24"/>
                <w:szCs w:val="24"/>
                <w:lang w:eastAsia="lv-LV"/>
              </w:rPr>
              <w:t xml:space="preserve"> </w:t>
            </w:r>
            <w:proofErr w:type="spellStart"/>
            <w:r w:rsidR="00125DA2" w:rsidRPr="00BA5AEE">
              <w:rPr>
                <w:rFonts w:ascii="Times New Roman" w:eastAsia="Times New Roman" w:hAnsi="Times New Roman" w:cs="Times New Roman"/>
                <w:sz w:val="24"/>
                <w:szCs w:val="24"/>
                <w:lang w:eastAsia="lv-LV"/>
              </w:rPr>
              <w:t>starpkultūra</w:t>
            </w:r>
            <w:proofErr w:type="spellEnd"/>
            <w:r w:rsidR="00125DA2" w:rsidRPr="00BA5AEE">
              <w:rPr>
                <w:rFonts w:ascii="Times New Roman" w:eastAsia="Times New Roman" w:hAnsi="Times New Roman" w:cs="Times New Roman"/>
                <w:sz w:val="24"/>
                <w:szCs w:val="24"/>
                <w:lang w:eastAsia="lv-LV"/>
              </w:rPr>
              <w:t>, 2024.</w:t>
            </w:r>
            <w:r w:rsidR="00F8014B">
              <w:rPr>
                <w:rFonts w:ascii="Times New Roman" w:eastAsia="Times New Roman" w:hAnsi="Times New Roman" w:cs="Times New Roman"/>
                <w:sz w:val="24"/>
                <w:szCs w:val="24"/>
                <w:lang w:eastAsia="lv-LV"/>
              </w:rPr>
              <w:t> </w:t>
            </w:r>
            <w:r w:rsidR="00125DA2" w:rsidRPr="00BA5AEE">
              <w:rPr>
                <w:rFonts w:ascii="Times New Roman" w:eastAsia="Times New Roman" w:hAnsi="Times New Roman" w:cs="Times New Roman"/>
                <w:sz w:val="24"/>
                <w:szCs w:val="24"/>
                <w:lang w:eastAsia="lv-LV"/>
              </w:rPr>
              <w:t xml:space="preserve">g. </w:t>
            </w:r>
            <w:r w:rsidR="00B91860" w:rsidRPr="00B91860">
              <w:rPr>
                <w:rFonts w:ascii="Times New Roman" w:eastAsia="Times New Roman" w:hAnsi="Times New Roman" w:cs="Times New Roman"/>
                <w:sz w:val="24"/>
                <w:szCs w:val="24"/>
              </w:rPr>
              <w:t>–</w:t>
            </w:r>
            <w:r w:rsidR="00125DA2" w:rsidRPr="00BA5AEE">
              <w:rPr>
                <w:rFonts w:ascii="Times New Roman" w:eastAsia="Times New Roman" w:hAnsi="Times New Roman" w:cs="Times New Roman"/>
                <w:sz w:val="24"/>
                <w:szCs w:val="24"/>
                <w:lang w:eastAsia="lv-LV"/>
              </w:rPr>
              <w:t xml:space="preserve"> pupas, 2025.</w:t>
            </w:r>
            <w:r w:rsidR="00F8014B">
              <w:rPr>
                <w:rFonts w:ascii="Times New Roman" w:eastAsia="Times New Roman" w:hAnsi="Times New Roman" w:cs="Times New Roman"/>
                <w:sz w:val="24"/>
                <w:szCs w:val="24"/>
                <w:lang w:eastAsia="lv-LV"/>
              </w:rPr>
              <w:t> </w:t>
            </w:r>
            <w:r w:rsidR="00125DA2" w:rsidRPr="00BA5AEE">
              <w:rPr>
                <w:rFonts w:ascii="Times New Roman" w:eastAsia="Times New Roman" w:hAnsi="Times New Roman" w:cs="Times New Roman"/>
                <w:sz w:val="24"/>
                <w:szCs w:val="24"/>
                <w:lang w:eastAsia="lv-LV"/>
              </w:rPr>
              <w:t xml:space="preserve">g. </w:t>
            </w:r>
            <w:r w:rsidR="00B91860" w:rsidRPr="00B91860">
              <w:rPr>
                <w:rFonts w:ascii="Times New Roman" w:eastAsia="Times New Roman" w:hAnsi="Times New Roman" w:cs="Times New Roman"/>
                <w:sz w:val="24"/>
                <w:szCs w:val="24"/>
              </w:rPr>
              <w:t>–</w:t>
            </w:r>
            <w:r w:rsidR="00125DA2" w:rsidRPr="00BA5AEE">
              <w:rPr>
                <w:rFonts w:ascii="Times New Roman" w:eastAsia="Times New Roman" w:hAnsi="Times New Roman" w:cs="Times New Roman"/>
                <w:sz w:val="24"/>
                <w:szCs w:val="24"/>
                <w:lang w:eastAsia="lv-LV"/>
              </w:rPr>
              <w:t xml:space="preserve"> vasaras mieži, 2026.</w:t>
            </w:r>
            <w:r w:rsidR="00B91860">
              <w:rPr>
                <w:rFonts w:ascii="Times New Roman" w:eastAsia="Times New Roman" w:hAnsi="Times New Roman" w:cs="Times New Roman"/>
                <w:sz w:val="24"/>
                <w:szCs w:val="24"/>
                <w:lang w:eastAsia="lv-LV"/>
              </w:rPr>
              <w:t> </w:t>
            </w:r>
            <w:r w:rsidR="00125DA2" w:rsidRPr="00BA5AEE">
              <w:rPr>
                <w:rFonts w:ascii="Times New Roman" w:eastAsia="Times New Roman" w:hAnsi="Times New Roman" w:cs="Times New Roman"/>
                <w:sz w:val="24"/>
                <w:szCs w:val="24"/>
                <w:lang w:eastAsia="lv-LV"/>
              </w:rPr>
              <w:t xml:space="preserve">g. </w:t>
            </w:r>
            <w:r w:rsidR="00B91860" w:rsidRPr="00B91860">
              <w:rPr>
                <w:rFonts w:ascii="Times New Roman" w:eastAsia="Times New Roman" w:hAnsi="Times New Roman" w:cs="Times New Roman"/>
                <w:sz w:val="24"/>
                <w:szCs w:val="24"/>
              </w:rPr>
              <w:t>–</w:t>
            </w:r>
            <w:r w:rsidR="00125DA2" w:rsidRPr="00BA5AEE">
              <w:rPr>
                <w:rFonts w:ascii="Times New Roman" w:eastAsia="Times New Roman" w:hAnsi="Times New Roman" w:cs="Times New Roman"/>
                <w:sz w:val="24"/>
                <w:szCs w:val="24"/>
                <w:lang w:eastAsia="lv-LV"/>
              </w:rPr>
              <w:t xml:space="preserve"> daudzgadīgo </w:t>
            </w:r>
            <w:r w:rsidR="00125DA2" w:rsidRPr="00BA5AEE">
              <w:rPr>
                <w:rFonts w:ascii="Times New Roman" w:eastAsia="Times New Roman" w:hAnsi="Times New Roman" w:cs="Times New Roman"/>
                <w:sz w:val="24"/>
                <w:szCs w:val="24"/>
                <w:lang w:eastAsia="lv-LV"/>
              </w:rPr>
              <w:lastRenderedPageBreak/>
              <w:t>zālaugu mistrs</w:t>
            </w:r>
            <w:r w:rsidR="00B91860">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 xml:space="preserve"> 1. izmēģinājuma gads, ietverot 50</w:t>
            </w:r>
            <w:r w:rsidR="00B91860">
              <w:rPr>
                <w:rFonts w:ascii="Times New Roman" w:eastAsia="Times New Roman" w:hAnsi="Times New Roman" w:cs="Times New Roman"/>
                <w:sz w:val="24"/>
                <w:szCs w:val="24"/>
                <w:lang w:eastAsia="lv-LV"/>
              </w:rPr>
              <w:t xml:space="preserve"> </w:t>
            </w:r>
            <w:r w:rsidR="00125DA2" w:rsidRPr="00BA5AEE">
              <w:rPr>
                <w:rFonts w:ascii="Times New Roman" w:eastAsia="Times New Roman" w:hAnsi="Times New Roman" w:cs="Times New Roman"/>
                <w:sz w:val="24"/>
                <w:szCs w:val="24"/>
                <w:lang w:eastAsia="lv-LV"/>
              </w:rPr>
              <w:t>% tauriņziežu, 2027.</w:t>
            </w:r>
            <w:r w:rsidR="00F8014B">
              <w:rPr>
                <w:rFonts w:ascii="Times New Roman" w:eastAsia="Times New Roman" w:hAnsi="Times New Roman" w:cs="Times New Roman"/>
                <w:sz w:val="24"/>
                <w:szCs w:val="24"/>
                <w:lang w:eastAsia="lv-LV"/>
              </w:rPr>
              <w:t> </w:t>
            </w:r>
            <w:r w:rsidR="00125DA2" w:rsidRPr="00BA5AEE">
              <w:rPr>
                <w:rFonts w:ascii="Times New Roman" w:eastAsia="Times New Roman" w:hAnsi="Times New Roman" w:cs="Times New Roman"/>
                <w:sz w:val="24"/>
                <w:szCs w:val="24"/>
                <w:lang w:eastAsia="lv-LV"/>
              </w:rPr>
              <w:t xml:space="preserve">g. </w:t>
            </w:r>
            <w:r w:rsidR="00B91860" w:rsidRPr="00B91860">
              <w:rPr>
                <w:rFonts w:ascii="Times New Roman" w:eastAsia="Times New Roman" w:hAnsi="Times New Roman" w:cs="Times New Roman"/>
                <w:sz w:val="24"/>
                <w:szCs w:val="24"/>
              </w:rPr>
              <w:t>–</w:t>
            </w:r>
            <w:r w:rsidR="00B91860">
              <w:rPr>
                <w:rFonts w:ascii="Times New Roman" w:eastAsia="Times New Roman" w:hAnsi="Times New Roman" w:cs="Times New Roman"/>
                <w:sz w:val="24"/>
                <w:szCs w:val="24"/>
              </w:rPr>
              <w:t xml:space="preserve"> </w:t>
            </w:r>
            <w:r w:rsidR="00125DA2" w:rsidRPr="00BA5AEE">
              <w:rPr>
                <w:rFonts w:ascii="Times New Roman" w:eastAsia="Times New Roman" w:hAnsi="Times New Roman" w:cs="Times New Roman"/>
                <w:sz w:val="24"/>
                <w:szCs w:val="24"/>
                <w:lang w:eastAsia="lv-LV"/>
              </w:rPr>
              <w:t>daudzgadīgo zālaugu mistrs</w:t>
            </w:r>
            <w:r w:rsidR="00B91860">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 xml:space="preserve"> 2. izmēģinājuma gads, ietverot 50</w:t>
            </w:r>
            <w:r w:rsidR="00B91860">
              <w:rPr>
                <w:rFonts w:ascii="Times New Roman" w:eastAsia="Times New Roman" w:hAnsi="Times New Roman" w:cs="Times New Roman"/>
                <w:sz w:val="24"/>
                <w:szCs w:val="24"/>
                <w:lang w:eastAsia="lv-LV"/>
              </w:rPr>
              <w:t xml:space="preserve"> </w:t>
            </w:r>
            <w:r w:rsidR="00125DA2" w:rsidRPr="00BA5AEE">
              <w:rPr>
                <w:rFonts w:ascii="Times New Roman" w:eastAsia="Times New Roman" w:hAnsi="Times New Roman" w:cs="Times New Roman"/>
                <w:sz w:val="24"/>
                <w:szCs w:val="24"/>
                <w:lang w:eastAsia="lv-LV"/>
              </w:rPr>
              <w:t>% tauriņziežu);</w:t>
            </w:r>
          </w:p>
          <w:p w14:paraId="542CC4F5" w14:textId="05241DEB" w:rsidR="00125DA2" w:rsidRPr="00BA5AEE" w:rsidRDefault="005B05B1" w:rsidP="00125DA2">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16</w:t>
            </w:r>
            <w:r w:rsidR="00125DA2" w:rsidRPr="00BA5AEE">
              <w:rPr>
                <w:rFonts w:ascii="Times New Roman" w:eastAsia="Times New Roman" w:hAnsi="Times New Roman" w:cs="Times New Roman"/>
                <w:sz w:val="24"/>
                <w:szCs w:val="24"/>
                <w:lang w:eastAsia="lv-LV"/>
              </w:rPr>
              <w:t>.2.</w:t>
            </w:r>
            <w:r w:rsidR="00B91860">
              <w:rPr>
                <w:rFonts w:ascii="Times New Roman" w:eastAsia="Times New Roman" w:hAnsi="Times New Roman" w:cs="Times New Roman"/>
                <w:sz w:val="24"/>
                <w:szCs w:val="24"/>
                <w:lang w:eastAsia="lv-LV"/>
              </w:rPr>
              <w:t xml:space="preserve"> i</w:t>
            </w:r>
            <w:r w:rsidR="00125DA2" w:rsidRPr="00BA5AEE">
              <w:rPr>
                <w:rFonts w:ascii="Times New Roman" w:eastAsia="Times New Roman" w:hAnsi="Times New Roman" w:cs="Times New Roman"/>
                <w:sz w:val="24"/>
                <w:szCs w:val="24"/>
                <w:lang w:eastAsia="lv-LV"/>
              </w:rPr>
              <w:t>zmantojot augsnes kaļķošanu, nodrošināt izmēģinājuma lauciņos dažādus augsnes reakcijas (</w:t>
            </w:r>
            <w:proofErr w:type="spellStart"/>
            <w:r w:rsidR="00125DA2" w:rsidRPr="00BA5AEE">
              <w:rPr>
                <w:rFonts w:ascii="Times New Roman" w:eastAsia="Times New Roman" w:hAnsi="Times New Roman" w:cs="Times New Roman"/>
                <w:sz w:val="24"/>
                <w:szCs w:val="24"/>
                <w:lang w:eastAsia="lv-LV"/>
              </w:rPr>
              <w:t>pH</w:t>
            </w:r>
            <w:proofErr w:type="spellEnd"/>
            <w:r w:rsidR="00125DA2" w:rsidRPr="00BA5AEE">
              <w:rPr>
                <w:rFonts w:ascii="Times New Roman" w:eastAsia="Times New Roman" w:hAnsi="Times New Roman" w:cs="Times New Roman"/>
                <w:sz w:val="24"/>
                <w:szCs w:val="24"/>
                <w:lang w:eastAsia="lv-LV"/>
              </w:rPr>
              <w:t>) apstākļus, ietverot nekaļķotus, puses no nepieciešamās kaļķošanas devas (2</w:t>
            </w:r>
            <w:r w:rsidR="00F141F9">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60 t</w:t>
            </w:r>
            <w:r w:rsidR="00F141F9">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ha-1), nepieciešamās kaļķošanas devas (5</w:t>
            </w:r>
            <w:r w:rsidR="00F141F9">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60 t</w:t>
            </w:r>
            <w:r w:rsidR="00F141F9">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ha-1) un uzturošās kaļķošanas devas atkārtojumus lauciņos, kuros augsnes reakcija ir tuva optimālai (2</w:t>
            </w:r>
            <w:r w:rsidR="00F141F9">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50 t</w:t>
            </w:r>
            <w:r w:rsidR="00F141F9">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 xml:space="preserve">ha-1). 2021. gadā veikta izmēģinājuma lauciņu kaļķošana atbilstoši augsnes agroķīmisko rādītāju novērtēšanas rezultātiem. </w:t>
            </w:r>
            <w:r w:rsidR="00B91860">
              <w:rPr>
                <w:rFonts w:ascii="Times New Roman" w:eastAsia="Times New Roman" w:hAnsi="Times New Roman" w:cs="Times New Roman"/>
                <w:sz w:val="24"/>
                <w:szCs w:val="24"/>
                <w:lang w:eastAsia="lv-LV"/>
              </w:rPr>
              <w:t>16</w:t>
            </w:r>
            <w:r w:rsidR="00125DA2" w:rsidRPr="00BA5AEE">
              <w:rPr>
                <w:rFonts w:ascii="Times New Roman" w:eastAsia="Times New Roman" w:hAnsi="Times New Roman" w:cs="Times New Roman"/>
                <w:sz w:val="24"/>
                <w:szCs w:val="24"/>
                <w:lang w:eastAsia="lv-LV"/>
              </w:rPr>
              <w:t xml:space="preserve"> izmēģinājuma lauciņos tiek uzturētas četras dažādas kaļķošanas devas četros atkārtojumos;</w:t>
            </w:r>
          </w:p>
          <w:p w14:paraId="548CD64D" w14:textId="166880BE" w:rsidR="00125DA2" w:rsidRPr="00BA5AEE" w:rsidRDefault="005B05B1" w:rsidP="00125DA2">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16</w:t>
            </w:r>
            <w:r w:rsidR="00125DA2" w:rsidRPr="00BA5AEE">
              <w:rPr>
                <w:rFonts w:ascii="Times New Roman" w:eastAsia="Times New Roman" w:hAnsi="Times New Roman" w:cs="Times New Roman"/>
                <w:sz w:val="24"/>
                <w:szCs w:val="24"/>
                <w:lang w:eastAsia="lv-LV"/>
              </w:rPr>
              <w:t>.3.</w:t>
            </w:r>
            <w:r w:rsidR="00F141F9">
              <w:rPr>
                <w:rFonts w:ascii="Times New Roman" w:eastAsia="Times New Roman" w:hAnsi="Times New Roman" w:cs="Times New Roman"/>
                <w:sz w:val="24"/>
                <w:szCs w:val="24"/>
                <w:lang w:eastAsia="lv-LV"/>
              </w:rPr>
              <w:t xml:space="preserve"> </w:t>
            </w:r>
            <w:r w:rsidR="00125DA2" w:rsidRPr="00BA5AEE">
              <w:rPr>
                <w:rFonts w:ascii="Times New Roman" w:eastAsia="Times New Roman" w:hAnsi="Times New Roman" w:cs="Times New Roman"/>
                <w:sz w:val="24"/>
                <w:szCs w:val="24"/>
                <w:lang w:eastAsia="lv-LV"/>
              </w:rPr>
              <w:t xml:space="preserve">izmēģinājuma lauciņos </w:t>
            </w:r>
            <w:r w:rsidR="00F141F9" w:rsidRPr="00BA5AEE">
              <w:rPr>
                <w:rFonts w:ascii="Times New Roman" w:eastAsia="Times New Roman" w:hAnsi="Times New Roman" w:cs="Times New Roman"/>
                <w:sz w:val="24"/>
                <w:szCs w:val="24"/>
                <w:lang w:eastAsia="lv-LV"/>
              </w:rPr>
              <w:t xml:space="preserve">lietot </w:t>
            </w:r>
            <w:r w:rsidR="00125DA2" w:rsidRPr="00BA5AEE">
              <w:rPr>
                <w:rFonts w:ascii="Times New Roman" w:eastAsia="Times New Roman" w:hAnsi="Times New Roman" w:cs="Times New Roman"/>
                <w:sz w:val="24"/>
                <w:szCs w:val="24"/>
                <w:lang w:eastAsia="lv-LV"/>
              </w:rPr>
              <w:t xml:space="preserve">četras dažādas minerālā mēslojuma izkliedes devas, ietverot nemēslotus, pusi no ražas </w:t>
            </w:r>
            <w:proofErr w:type="spellStart"/>
            <w:r w:rsidR="00125DA2" w:rsidRPr="00BA5AEE">
              <w:rPr>
                <w:rFonts w:ascii="Times New Roman" w:eastAsia="Times New Roman" w:hAnsi="Times New Roman" w:cs="Times New Roman"/>
                <w:sz w:val="24"/>
                <w:szCs w:val="24"/>
                <w:lang w:eastAsia="lv-LV"/>
              </w:rPr>
              <w:t>izneses</w:t>
            </w:r>
            <w:proofErr w:type="spellEnd"/>
            <w:r w:rsidR="00125DA2" w:rsidRPr="00BA5AEE">
              <w:rPr>
                <w:rFonts w:ascii="Times New Roman" w:eastAsia="Times New Roman" w:hAnsi="Times New Roman" w:cs="Times New Roman"/>
                <w:sz w:val="24"/>
                <w:szCs w:val="24"/>
                <w:lang w:eastAsia="lv-LV"/>
              </w:rPr>
              <w:t xml:space="preserve"> nodrošinošas devas (piemēram, NPK = 45:30:45 kg</w:t>
            </w:r>
            <w:r w:rsidR="00F141F9">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ha-1), ražas iznesi nodrošinošas devas (piemēram, NPK = 90:60:90 kg</w:t>
            </w:r>
            <w:r w:rsidR="00F141F9">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ha-1) un pārpalikumu nodrošinošas devas (piemēram, NPK = 135:90:135 kg</w:t>
            </w:r>
            <w:r w:rsidR="00F141F9">
              <w:rPr>
                <w:rFonts w:ascii="Times New Roman" w:eastAsia="Times New Roman" w:hAnsi="Times New Roman" w:cs="Times New Roman"/>
                <w:sz w:val="24"/>
                <w:szCs w:val="24"/>
                <w:lang w:eastAsia="lv-LV"/>
              </w:rPr>
              <w:t>/</w:t>
            </w:r>
            <w:r w:rsidR="00125DA2" w:rsidRPr="00BA5AEE">
              <w:rPr>
                <w:rFonts w:ascii="Times New Roman" w:eastAsia="Times New Roman" w:hAnsi="Times New Roman" w:cs="Times New Roman"/>
                <w:sz w:val="24"/>
                <w:szCs w:val="24"/>
                <w:lang w:eastAsia="lv-LV"/>
              </w:rPr>
              <w:t xml:space="preserve">ha-1). Minerālā mēslojuma izkliedes laiks un devas tiks pielāgotas attiecīgā kultūrauga prasībām. </w:t>
            </w:r>
            <w:r w:rsidR="00F141F9">
              <w:rPr>
                <w:rFonts w:ascii="Times New Roman" w:eastAsia="Times New Roman" w:hAnsi="Times New Roman" w:cs="Times New Roman"/>
                <w:sz w:val="24"/>
                <w:szCs w:val="24"/>
                <w:lang w:eastAsia="lv-LV"/>
              </w:rPr>
              <w:t xml:space="preserve">16 </w:t>
            </w:r>
            <w:r w:rsidR="00125DA2" w:rsidRPr="00BA5AEE">
              <w:rPr>
                <w:rFonts w:ascii="Times New Roman" w:eastAsia="Times New Roman" w:hAnsi="Times New Roman" w:cs="Times New Roman"/>
                <w:sz w:val="24"/>
                <w:szCs w:val="24"/>
                <w:lang w:eastAsia="lv-LV"/>
              </w:rPr>
              <w:t>izmēģinājuma lauciņos tiek uzturētas četras minerālā mēslojuma izkliedes devas četros atkārtojumos;</w:t>
            </w:r>
          </w:p>
          <w:p w14:paraId="3A062602" w14:textId="0E1D4B20" w:rsidR="00125DA2" w:rsidRPr="00BA5AEE" w:rsidRDefault="005B05B1" w:rsidP="00125DA2">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16</w:t>
            </w:r>
            <w:r w:rsidR="00125DA2" w:rsidRPr="00BA5AEE">
              <w:rPr>
                <w:rFonts w:ascii="Times New Roman" w:eastAsia="Times New Roman" w:hAnsi="Times New Roman" w:cs="Times New Roman"/>
                <w:sz w:val="24"/>
                <w:szCs w:val="24"/>
                <w:lang w:eastAsia="lv-LV"/>
              </w:rPr>
              <w:t>.4.</w:t>
            </w:r>
            <w:r w:rsidR="00F141F9">
              <w:rPr>
                <w:rFonts w:ascii="Times New Roman" w:eastAsia="Times New Roman" w:hAnsi="Times New Roman" w:cs="Times New Roman"/>
                <w:sz w:val="24"/>
                <w:szCs w:val="24"/>
                <w:lang w:eastAsia="lv-LV"/>
              </w:rPr>
              <w:t xml:space="preserve"> v</w:t>
            </w:r>
            <w:r w:rsidR="00125DA2" w:rsidRPr="00BA5AEE">
              <w:rPr>
                <w:rFonts w:ascii="Times New Roman" w:eastAsia="Times New Roman" w:hAnsi="Times New Roman" w:cs="Times New Roman"/>
                <w:sz w:val="24"/>
                <w:szCs w:val="24"/>
                <w:lang w:eastAsia="lv-LV"/>
              </w:rPr>
              <w:t>eikt hidroloģiskos mērījumus un ievākt ūdens paraugus izmēģinājuma lauciņos ierīkotajās drenu sistēmās, noteikt ūdens ķīmiskā sastāva izmaiņas, t.</w:t>
            </w:r>
            <w:r w:rsidR="00F141F9">
              <w:rPr>
                <w:rFonts w:ascii="Times New Roman" w:eastAsia="Times New Roman" w:hAnsi="Times New Roman" w:cs="Times New Roman"/>
                <w:sz w:val="24"/>
                <w:szCs w:val="24"/>
                <w:lang w:eastAsia="lv-LV"/>
              </w:rPr>
              <w:t xml:space="preserve"> </w:t>
            </w:r>
            <w:r w:rsidR="00125DA2" w:rsidRPr="00BA5AEE">
              <w:rPr>
                <w:rFonts w:ascii="Times New Roman" w:eastAsia="Times New Roman" w:hAnsi="Times New Roman" w:cs="Times New Roman"/>
                <w:sz w:val="24"/>
                <w:szCs w:val="24"/>
                <w:lang w:eastAsia="lv-LV"/>
              </w:rPr>
              <w:t xml:space="preserve">sk. </w:t>
            </w:r>
            <w:proofErr w:type="spellStart"/>
            <w:r w:rsidR="00125DA2" w:rsidRPr="00BA5AEE">
              <w:rPr>
                <w:rFonts w:ascii="Times New Roman" w:eastAsia="Times New Roman" w:hAnsi="Times New Roman" w:cs="Times New Roman"/>
                <w:sz w:val="24"/>
                <w:szCs w:val="24"/>
                <w:lang w:eastAsia="lv-LV"/>
              </w:rPr>
              <w:t>pH</w:t>
            </w:r>
            <w:proofErr w:type="spellEnd"/>
            <w:r w:rsidR="00125DA2" w:rsidRPr="00BA5AEE">
              <w:rPr>
                <w:rFonts w:ascii="Times New Roman" w:eastAsia="Times New Roman" w:hAnsi="Times New Roman" w:cs="Times New Roman"/>
                <w:sz w:val="24"/>
                <w:szCs w:val="24"/>
                <w:lang w:eastAsia="lv-LV"/>
              </w:rPr>
              <w:t xml:space="preserve">, kopējā slāpekļa, amonija–slāpekļa, nitrātu–slāpekļa, kopējā fosfora un </w:t>
            </w:r>
            <w:proofErr w:type="spellStart"/>
            <w:r w:rsidR="00125DA2" w:rsidRPr="00BA5AEE">
              <w:rPr>
                <w:rFonts w:ascii="Times New Roman" w:eastAsia="Times New Roman" w:hAnsi="Times New Roman" w:cs="Times New Roman"/>
                <w:sz w:val="24"/>
                <w:szCs w:val="24"/>
                <w:lang w:eastAsia="lv-LV"/>
              </w:rPr>
              <w:t>ortofosfātu</w:t>
            </w:r>
            <w:proofErr w:type="spellEnd"/>
            <w:r w:rsidR="00125DA2" w:rsidRPr="00BA5AEE">
              <w:rPr>
                <w:rFonts w:ascii="Times New Roman" w:eastAsia="Times New Roman" w:hAnsi="Times New Roman" w:cs="Times New Roman"/>
                <w:sz w:val="24"/>
                <w:szCs w:val="24"/>
                <w:lang w:eastAsia="lv-LV"/>
              </w:rPr>
              <w:t xml:space="preserve">–fosfora koncentrācijas (mg l-1) un noplūdes (kg ha-1) atkarībā no izmantotajām </w:t>
            </w:r>
            <w:r w:rsidR="00125DA2" w:rsidRPr="00BA5AEE">
              <w:rPr>
                <w:rFonts w:ascii="Times New Roman" w:eastAsia="Times New Roman" w:hAnsi="Times New Roman" w:cs="Times New Roman"/>
                <w:sz w:val="24"/>
                <w:szCs w:val="24"/>
                <w:lang w:eastAsia="lv-LV"/>
              </w:rPr>
              <w:lastRenderedPageBreak/>
              <w:t>kaļķošanas un minerālā mēslojuma devām;</w:t>
            </w:r>
          </w:p>
          <w:p w14:paraId="18ECF2FF" w14:textId="602B6ECD" w:rsidR="00125DA2" w:rsidRPr="00BA5AEE" w:rsidRDefault="005B05B1" w:rsidP="00125DA2">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16</w:t>
            </w:r>
            <w:r w:rsidR="00125DA2" w:rsidRPr="00BA5AEE">
              <w:rPr>
                <w:rFonts w:ascii="Times New Roman" w:eastAsia="Times New Roman" w:hAnsi="Times New Roman" w:cs="Times New Roman"/>
                <w:sz w:val="24"/>
                <w:szCs w:val="24"/>
                <w:lang w:eastAsia="lv-LV"/>
              </w:rPr>
              <w:t>.5.</w:t>
            </w:r>
            <w:r w:rsidR="00F141F9">
              <w:rPr>
                <w:rFonts w:ascii="Times New Roman" w:eastAsia="Times New Roman" w:hAnsi="Times New Roman" w:cs="Times New Roman"/>
                <w:sz w:val="24"/>
                <w:szCs w:val="24"/>
                <w:lang w:eastAsia="lv-LV"/>
              </w:rPr>
              <w:t xml:space="preserve"> n</w:t>
            </w:r>
            <w:r w:rsidR="00125DA2" w:rsidRPr="00BA5AEE">
              <w:rPr>
                <w:rFonts w:ascii="Times New Roman" w:eastAsia="Times New Roman" w:hAnsi="Times New Roman" w:cs="Times New Roman"/>
                <w:sz w:val="24"/>
                <w:szCs w:val="24"/>
                <w:lang w:eastAsia="lv-LV"/>
              </w:rPr>
              <w:t xml:space="preserve">ovērtēt augsnes agroķīmisko rādītāju izmaiņas izmēģinājuma lauciņos atkarībā no izmantotajām kaļķošanas un minerālā mēslojuma devām (piemēram, </w:t>
            </w:r>
            <w:proofErr w:type="spellStart"/>
            <w:r w:rsidR="00125DA2" w:rsidRPr="00BA5AEE">
              <w:rPr>
                <w:rFonts w:ascii="Times New Roman" w:eastAsia="Times New Roman" w:hAnsi="Times New Roman" w:cs="Times New Roman"/>
                <w:sz w:val="24"/>
                <w:szCs w:val="24"/>
                <w:lang w:eastAsia="lv-LV"/>
              </w:rPr>
              <w:t>pH</w:t>
            </w:r>
            <w:proofErr w:type="spellEnd"/>
            <w:r w:rsidR="00125DA2" w:rsidRPr="00BA5AEE">
              <w:rPr>
                <w:rFonts w:ascii="Times New Roman" w:eastAsia="Times New Roman" w:hAnsi="Times New Roman" w:cs="Times New Roman"/>
                <w:sz w:val="24"/>
                <w:szCs w:val="24"/>
                <w:lang w:eastAsia="lv-LV"/>
              </w:rPr>
              <w:t xml:space="preserve">, organisko vielu saturs, NH4-N, NO3-N, P2O5, K2O, </w:t>
            </w:r>
            <w:proofErr w:type="spellStart"/>
            <w:r w:rsidR="00125DA2" w:rsidRPr="00BA5AEE">
              <w:rPr>
                <w:rFonts w:ascii="Times New Roman" w:eastAsia="Times New Roman" w:hAnsi="Times New Roman" w:cs="Times New Roman"/>
                <w:sz w:val="24"/>
                <w:szCs w:val="24"/>
                <w:lang w:eastAsia="lv-LV"/>
              </w:rPr>
              <w:t>Ca</w:t>
            </w:r>
            <w:proofErr w:type="spellEnd"/>
            <w:r w:rsidR="00125DA2" w:rsidRPr="00BA5AEE">
              <w:rPr>
                <w:rFonts w:ascii="Times New Roman" w:eastAsia="Times New Roman" w:hAnsi="Times New Roman" w:cs="Times New Roman"/>
                <w:sz w:val="24"/>
                <w:szCs w:val="24"/>
                <w:lang w:eastAsia="lv-LV"/>
              </w:rPr>
              <w:t>, Mg);</w:t>
            </w:r>
          </w:p>
          <w:p w14:paraId="5532D310" w14:textId="07231D57" w:rsidR="00125DA2" w:rsidRPr="00BA5AEE" w:rsidRDefault="005B05B1" w:rsidP="00125DA2">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16</w:t>
            </w:r>
            <w:r w:rsidR="00125DA2" w:rsidRPr="00BA5AEE">
              <w:rPr>
                <w:rFonts w:ascii="Times New Roman" w:eastAsia="Times New Roman" w:hAnsi="Times New Roman" w:cs="Times New Roman"/>
                <w:sz w:val="24"/>
                <w:szCs w:val="24"/>
                <w:lang w:eastAsia="lv-LV"/>
              </w:rPr>
              <w:t>.6.</w:t>
            </w:r>
            <w:r w:rsidR="00F141F9">
              <w:rPr>
                <w:rFonts w:ascii="Times New Roman" w:eastAsia="Times New Roman" w:hAnsi="Times New Roman" w:cs="Times New Roman"/>
                <w:sz w:val="24"/>
                <w:szCs w:val="24"/>
                <w:lang w:eastAsia="lv-LV"/>
              </w:rPr>
              <w:t xml:space="preserve"> n</w:t>
            </w:r>
            <w:r w:rsidR="00125DA2" w:rsidRPr="00BA5AEE">
              <w:rPr>
                <w:rFonts w:ascii="Times New Roman" w:eastAsia="Times New Roman" w:hAnsi="Times New Roman" w:cs="Times New Roman"/>
                <w:sz w:val="24"/>
                <w:szCs w:val="24"/>
                <w:lang w:eastAsia="lv-LV"/>
              </w:rPr>
              <w:t xml:space="preserve">oteikt izvēlēto kultūraugu ražas apjomu un kvalitatīvo sastāvu atkarībā no izmantotajām kaļķošanas un minerālā mēslojuma devām (piemēram, sausna, </w:t>
            </w:r>
            <w:proofErr w:type="spellStart"/>
            <w:r w:rsidR="00125DA2" w:rsidRPr="00BA5AEE">
              <w:rPr>
                <w:rFonts w:ascii="Times New Roman" w:eastAsia="Times New Roman" w:hAnsi="Times New Roman" w:cs="Times New Roman"/>
                <w:sz w:val="24"/>
                <w:szCs w:val="24"/>
                <w:lang w:eastAsia="lv-LV"/>
              </w:rPr>
              <w:t>kopproteīns</w:t>
            </w:r>
            <w:proofErr w:type="spellEnd"/>
            <w:r w:rsidR="00125DA2" w:rsidRPr="00BA5AEE">
              <w:rPr>
                <w:rFonts w:ascii="Times New Roman" w:eastAsia="Times New Roman" w:hAnsi="Times New Roman" w:cs="Times New Roman"/>
                <w:sz w:val="24"/>
                <w:szCs w:val="24"/>
                <w:lang w:eastAsia="lv-LV"/>
              </w:rPr>
              <w:t>, slāpeklis, fosfors, kālijs, kalcijs, magnijs);</w:t>
            </w:r>
          </w:p>
          <w:p w14:paraId="38B91EC6" w14:textId="6EF18883" w:rsidR="00D112A7" w:rsidRPr="00BA5AEE" w:rsidRDefault="005B05B1" w:rsidP="00125DA2">
            <w:pPr>
              <w:spacing w:after="0" w:line="254" w:lineRule="atLeast"/>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16.</w:t>
            </w:r>
            <w:r w:rsidR="00125DA2" w:rsidRPr="00BA5AEE">
              <w:rPr>
                <w:rFonts w:ascii="Times New Roman" w:eastAsia="Times New Roman" w:hAnsi="Times New Roman" w:cs="Times New Roman"/>
                <w:sz w:val="24"/>
                <w:szCs w:val="24"/>
                <w:lang w:eastAsia="lv-LV"/>
              </w:rPr>
              <w:t>7.</w:t>
            </w:r>
            <w:r w:rsidR="00F141F9">
              <w:rPr>
                <w:rFonts w:ascii="Times New Roman" w:eastAsia="Times New Roman" w:hAnsi="Times New Roman" w:cs="Times New Roman"/>
                <w:sz w:val="24"/>
                <w:szCs w:val="24"/>
                <w:lang w:eastAsia="lv-LV"/>
              </w:rPr>
              <w:t xml:space="preserve"> a</w:t>
            </w:r>
            <w:r w:rsidR="00125DA2" w:rsidRPr="00BA5AEE">
              <w:rPr>
                <w:rFonts w:ascii="Times New Roman" w:eastAsia="Times New Roman" w:hAnsi="Times New Roman" w:cs="Times New Roman"/>
                <w:sz w:val="24"/>
                <w:szCs w:val="24"/>
                <w:lang w:eastAsia="lv-LV"/>
              </w:rPr>
              <w:t xml:space="preserve">pkopot pētījumā iegūtos rezultātus par dažādu augsnes kaļķošanas un minerālā mēslojuma izkliedes devu ietekmi uz ūdens, augsnes un kultūraugu ražas kvalitatīvajiem rādītājiem, novērtēt augsnes kaļķošanas kā ūdens kvalitāti uzlabojoša pasākuma efektivitāti Latvijai raksturīgajos </w:t>
            </w:r>
            <w:proofErr w:type="spellStart"/>
            <w:r w:rsidR="00125DA2" w:rsidRPr="00BA5AEE">
              <w:rPr>
                <w:rFonts w:ascii="Times New Roman" w:eastAsia="Times New Roman" w:hAnsi="Times New Roman" w:cs="Times New Roman"/>
                <w:sz w:val="24"/>
                <w:szCs w:val="24"/>
                <w:lang w:eastAsia="lv-LV"/>
              </w:rPr>
              <w:t>agroklimatiskajos</w:t>
            </w:r>
            <w:proofErr w:type="spellEnd"/>
            <w:r w:rsidR="00125DA2" w:rsidRPr="00BA5AEE">
              <w:rPr>
                <w:rFonts w:ascii="Times New Roman" w:eastAsia="Times New Roman" w:hAnsi="Times New Roman" w:cs="Times New Roman"/>
                <w:sz w:val="24"/>
                <w:szCs w:val="24"/>
                <w:lang w:eastAsia="lv-LV"/>
              </w:rPr>
              <w:t xml:space="preserve"> apstākļos</w:t>
            </w:r>
          </w:p>
        </w:tc>
        <w:tc>
          <w:tcPr>
            <w:tcW w:w="608" w:type="pct"/>
            <w:tcBorders>
              <w:top w:val="outset" w:sz="6" w:space="0" w:color="414142"/>
              <w:left w:val="outset" w:sz="6" w:space="0" w:color="414142"/>
              <w:bottom w:val="outset" w:sz="6" w:space="0" w:color="414142"/>
              <w:right w:val="outset" w:sz="6" w:space="0" w:color="414142"/>
            </w:tcBorders>
          </w:tcPr>
          <w:p w14:paraId="30DE5A89" w14:textId="66157D89" w:rsidR="00D112A7" w:rsidRPr="00BA5AEE" w:rsidRDefault="006F3EC9"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13 200</w:t>
            </w:r>
          </w:p>
        </w:tc>
        <w:tc>
          <w:tcPr>
            <w:tcW w:w="743" w:type="pct"/>
            <w:tcBorders>
              <w:top w:val="outset" w:sz="6" w:space="0" w:color="414142"/>
              <w:left w:val="outset" w:sz="6" w:space="0" w:color="414142"/>
              <w:bottom w:val="outset" w:sz="6" w:space="0" w:color="414142"/>
              <w:right w:val="outset" w:sz="6" w:space="0" w:color="414142"/>
            </w:tcBorders>
          </w:tcPr>
          <w:p w14:paraId="5D4413FB" w14:textId="074FFD33" w:rsidR="00D112A7" w:rsidRPr="00BA5AEE" w:rsidRDefault="005B05B1"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tcPr>
          <w:p w14:paraId="17BF78B3" w14:textId="617DE01C" w:rsidR="00D112A7" w:rsidRPr="00BA5AEE" w:rsidRDefault="00D112A7" w:rsidP="00D112A7">
            <w:pPr>
              <w:spacing w:after="100" w:afterAutospacing="1" w:line="254" w:lineRule="atLeast"/>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5999446C" w14:textId="34A24AAA" w:rsidTr="00DF5451">
        <w:tc>
          <w:tcPr>
            <w:tcW w:w="270" w:type="pct"/>
            <w:tcBorders>
              <w:top w:val="outset" w:sz="6" w:space="0" w:color="414142"/>
              <w:left w:val="outset" w:sz="6" w:space="0" w:color="414142"/>
              <w:bottom w:val="outset" w:sz="6" w:space="0" w:color="414142"/>
              <w:right w:val="outset" w:sz="6" w:space="0" w:color="414142"/>
            </w:tcBorders>
          </w:tcPr>
          <w:p w14:paraId="5E9C80D7" w14:textId="750A6CE4" w:rsidR="00D112A7" w:rsidRPr="00BA5AEE" w:rsidRDefault="00027CE7"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17</w:t>
            </w:r>
            <w:r w:rsidR="00D112A7"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tcPr>
          <w:p w14:paraId="35078DE7" w14:textId="00EF5884" w:rsidR="00D112A7" w:rsidRPr="00BA5AEE" w:rsidRDefault="00D112A7" w:rsidP="007D5E97">
            <w:pPr>
              <w:spacing w:after="0" w:line="240" w:lineRule="auto"/>
              <w:rPr>
                <w:rFonts w:ascii="Times New Roman" w:eastAsia="Calibri" w:hAnsi="Times New Roman" w:cs="Times New Roman"/>
                <w:noProof/>
                <w:sz w:val="24"/>
                <w:szCs w:val="24"/>
                <w:shd w:val="clear" w:color="auto" w:fill="FFFFFF"/>
              </w:rPr>
            </w:pPr>
            <w:r w:rsidRPr="00BA5AEE">
              <w:rPr>
                <w:rFonts w:ascii="Times New Roman" w:eastAsia="Calibri" w:hAnsi="Times New Roman" w:cs="Times New Roman"/>
                <w:noProof/>
                <w:sz w:val="24"/>
                <w:szCs w:val="24"/>
                <w:shd w:val="clear" w:color="auto" w:fill="FFFFFF"/>
              </w:rPr>
              <w:t>Lauksaimniecības dzīvnieku radīto siltumnīcefektu gāzu (SEG) un amonjaka emisiju novērtēšana un uzskaite konvencionālās un bioloģiskās saimniekošanas apstākļos</w:t>
            </w:r>
          </w:p>
        </w:tc>
        <w:tc>
          <w:tcPr>
            <w:tcW w:w="1689" w:type="pct"/>
            <w:tcBorders>
              <w:top w:val="outset" w:sz="6" w:space="0" w:color="414142"/>
              <w:left w:val="outset" w:sz="6" w:space="0" w:color="414142"/>
              <w:bottom w:val="outset" w:sz="6" w:space="0" w:color="414142"/>
              <w:right w:val="outset" w:sz="6" w:space="0" w:color="414142"/>
            </w:tcBorders>
          </w:tcPr>
          <w:p w14:paraId="30F8F17E" w14:textId="26B18927"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17.1.</w:t>
            </w:r>
            <w:r w:rsidR="00F141F9">
              <w:rPr>
                <w:rFonts w:ascii="Times New Roman" w:hAnsi="Times New Roman" w:cs="Times New Roman"/>
                <w:sz w:val="24"/>
                <w:szCs w:val="24"/>
                <w:shd w:val="clear" w:color="auto" w:fill="FFFFFF"/>
              </w:rPr>
              <w:t xml:space="preserve"> a</w:t>
            </w:r>
            <w:r w:rsidRPr="00BA5AEE">
              <w:rPr>
                <w:rFonts w:ascii="Times New Roman" w:hAnsi="Times New Roman" w:cs="Times New Roman"/>
                <w:sz w:val="24"/>
                <w:szCs w:val="24"/>
                <w:shd w:val="clear" w:color="auto" w:fill="FFFFFF"/>
              </w:rPr>
              <w:t>tlasīt saimniecības datu ievākšanai saskaņā ar pētījuma metodiku:</w:t>
            </w:r>
          </w:p>
          <w:p w14:paraId="59554637" w14:textId="77777777"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17.1.1. slaucamo govju saimniecības;</w:t>
            </w:r>
          </w:p>
          <w:p w14:paraId="377384D9" w14:textId="77777777"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17.1.2. gaļas liellopu saimniecības;</w:t>
            </w:r>
          </w:p>
          <w:p w14:paraId="65BC3CA4" w14:textId="5CF9A254"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17.1.3. aitu saimniecības</w:t>
            </w:r>
            <w:r w:rsidR="00F141F9">
              <w:rPr>
                <w:rFonts w:ascii="Times New Roman" w:hAnsi="Times New Roman" w:cs="Times New Roman"/>
                <w:sz w:val="24"/>
                <w:szCs w:val="24"/>
                <w:shd w:val="clear" w:color="auto" w:fill="FFFFFF"/>
              </w:rPr>
              <w:t>;</w:t>
            </w:r>
          </w:p>
          <w:p w14:paraId="016F482F" w14:textId="0E3F67E1"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17.2.</w:t>
            </w:r>
            <w:r w:rsidR="00F141F9">
              <w:rPr>
                <w:rFonts w:ascii="Times New Roman" w:hAnsi="Times New Roman" w:cs="Times New Roman"/>
                <w:sz w:val="24"/>
                <w:szCs w:val="24"/>
                <w:shd w:val="clear" w:color="auto" w:fill="FFFFFF"/>
              </w:rPr>
              <w:t xml:space="preserve"> a</w:t>
            </w:r>
            <w:r w:rsidRPr="00BA5AEE">
              <w:rPr>
                <w:rFonts w:ascii="Times New Roman" w:hAnsi="Times New Roman" w:cs="Times New Roman"/>
                <w:sz w:val="24"/>
                <w:szCs w:val="24"/>
                <w:shd w:val="clear" w:color="auto" w:fill="FFFFFF"/>
              </w:rPr>
              <w:t xml:space="preserve">pmeklēt saimniecības, iepazīstināt tās ar pētījuma metodiku un ievākt sākotnējos datus un paraugus, veikt </w:t>
            </w:r>
            <w:proofErr w:type="spellStart"/>
            <w:r w:rsidRPr="00BA5AEE">
              <w:rPr>
                <w:rFonts w:ascii="Times New Roman" w:hAnsi="Times New Roman" w:cs="Times New Roman"/>
                <w:sz w:val="24"/>
                <w:szCs w:val="24"/>
                <w:shd w:val="clear" w:color="auto" w:fill="FFFFFF"/>
              </w:rPr>
              <w:t>dzīvmasas</w:t>
            </w:r>
            <w:proofErr w:type="spellEnd"/>
            <w:r w:rsidRPr="00BA5AEE">
              <w:rPr>
                <w:rFonts w:ascii="Times New Roman" w:hAnsi="Times New Roman" w:cs="Times New Roman"/>
                <w:sz w:val="24"/>
                <w:szCs w:val="24"/>
                <w:shd w:val="clear" w:color="auto" w:fill="FFFFFF"/>
              </w:rPr>
              <w:t xml:space="preserve"> mērījumus saskaņā ar pētījuma metodiku</w:t>
            </w:r>
            <w:r w:rsidR="00F141F9">
              <w:rPr>
                <w:rFonts w:ascii="Times New Roman" w:hAnsi="Times New Roman" w:cs="Times New Roman"/>
                <w:sz w:val="24"/>
                <w:szCs w:val="24"/>
                <w:shd w:val="clear" w:color="auto" w:fill="FFFFFF"/>
              </w:rPr>
              <w:t>;</w:t>
            </w:r>
          </w:p>
          <w:p w14:paraId="2530D611" w14:textId="52B78CBF"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17.3.</w:t>
            </w:r>
            <w:r w:rsidR="00F141F9">
              <w:rPr>
                <w:rFonts w:ascii="Times New Roman" w:hAnsi="Times New Roman" w:cs="Times New Roman"/>
                <w:sz w:val="24"/>
                <w:szCs w:val="24"/>
                <w:shd w:val="clear" w:color="auto" w:fill="FFFFFF"/>
              </w:rPr>
              <w:t xml:space="preserve"> v</w:t>
            </w:r>
            <w:r w:rsidRPr="00BA5AEE">
              <w:rPr>
                <w:rFonts w:ascii="Times New Roman" w:hAnsi="Times New Roman" w:cs="Times New Roman"/>
                <w:sz w:val="24"/>
                <w:szCs w:val="24"/>
                <w:shd w:val="clear" w:color="auto" w:fill="FFFFFF"/>
              </w:rPr>
              <w:t>eikt ievākto paraugu testēšanu laboratorijā saskaņā ar pētījuma metodiku</w:t>
            </w:r>
            <w:r w:rsidR="00F141F9">
              <w:rPr>
                <w:rFonts w:ascii="Times New Roman" w:hAnsi="Times New Roman" w:cs="Times New Roman"/>
                <w:sz w:val="24"/>
                <w:szCs w:val="24"/>
                <w:shd w:val="clear" w:color="auto" w:fill="FFFFFF"/>
              </w:rPr>
              <w:t>;</w:t>
            </w:r>
          </w:p>
          <w:p w14:paraId="7DDB9508" w14:textId="76D35E06" w:rsidR="00D112A7"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17.4. </w:t>
            </w:r>
            <w:r w:rsidR="00F141F9" w:rsidRPr="00BA5AEE">
              <w:rPr>
                <w:rFonts w:ascii="Times New Roman" w:hAnsi="Times New Roman" w:cs="Times New Roman"/>
                <w:sz w:val="24"/>
                <w:szCs w:val="24"/>
                <w:shd w:val="clear" w:color="auto" w:fill="FFFFFF"/>
              </w:rPr>
              <w:t>apkopo</w:t>
            </w:r>
            <w:r w:rsidR="00F141F9">
              <w:rPr>
                <w:rFonts w:ascii="Times New Roman" w:hAnsi="Times New Roman" w:cs="Times New Roman"/>
                <w:sz w:val="24"/>
                <w:szCs w:val="24"/>
                <w:shd w:val="clear" w:color="auto" w:fill="FFFFFF"/>
              </w:rPr>
              <w:t>t</w:t>
            </w:r>
            <w:r w:rsidR="00F141F9" w:rsidRPr="00BA5AEE">
              <w:rPr>
                <w:rFonts w:ascii="Times New Roman" w:hAnsi="Times New Roman" w:cs="Times New Roman"/>
                <w:sz w:val="24"/>
                <w:szCs w:val="24"/>
                <w:shd w:val="clear" w:color="auto" w:fill="FFFFFF"/>
              </w:rPr>
              <w:t xml:space="preserve"> </w:t>
            </w:r>
            <w:r w:rsidRPr="00BA5AEE">
              <w:rPr>
                <w:rFonts w:ascii="Times New Roman" w:hAnsi="Times New Roman" w:cs="Times New Roman"/>
                <w:sz w:val="24"/>
                <w:szCs w:val="24"/>
                <w:shd w:val="clear" w:color="auto" w:fill="FFFFFF"/>
              </w:rPr>
              <w:t>iegūto</w:t>
            </w:r>
            <w:r w:rsidR="00F141F9">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 xml:space="preserve"> datu</w:t>
            </w:r>
            <w:r w:rsidR="00F141F9">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 xml:space="preserve"> un sniegt tos SEG un amonjaka emisiju aprēķinu veicējiem</w:t>
            </w:r>
          </w:p>
        </w:tc>
        <w:tc>
          <w:tcPr>
            <w:tcW w:w="608" w:type="pct"/>
            <w:tcBorders>
              <w:top w:val="outset" w:sz="6" w:space="0" w:color="414142"/>
              <w:left w:val="outset" w:sz="6" w:space="0" w:color="414142"/>
              <w:bottom w:val="outset" w:sz="6" w:space="0" w:color="414142"/>
              <w:right w:val="outset" w:sz="6" w:space="0" w:color="414142"/>
            </w:tcBorders>
          </w:tcPr>
          <w:p w14:paraId="213B8F09" w14:textId="6A144D04" w:rsidR="00D112A7" w:rsidRPr="00BA5AEE" w:rsidRDefault="004147EE"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4</w:t>
            </w:r>
            <w:r w:rsidR="00D112A7" w:rsidRPr="00BA5AEE">
              <w:rPr>
                <w:rFonts w:ascii="Times New Roman" w:eastAsia="Times New Roman" w:hAnsi="Times New Roman" w:cs="Times New Roman"/>
                <w:sz w:val="24"/>
                <w:szCs w:val="24"/>
                <w:lang w:eastAsia="lv-LV"/>
              </w:rPr>
              <w:t>5 000</w:t>
            </w:r>
          </w:p>
          <w:p w14:paraId="6BF143FF" w14:textId="5A29BBD7" w:rsidR="00D112A7" w:rsidRPr="00BA5AEE" w:rsidRDefault="00D112A7" w:rsidP="007D5E97">
            <w:pPr>
              <w:spacing w:after="0" w:line="240" w:lineRule="auto"/>
              <w:jc w:val="center"/>
              <w:rPr>
                <w:rFonts w:ascii="Times New Roman" w:eastAsia="Times New Roman" w:hAnsi="Times New Roman" w:cs="Times New Roman"/>
                <w:sz w:val="24"/>
                <w:szCs w:val="24"/>
                <w:lang w:eastAsia="lv-LV"/>
              </w:rPr>
            </w:pPr>
          </w:p>
        </w:tc>
        <w:tc>
          <w:tcPr>
            <w:tcW w:w="743" w:type="pct"/>
            <w:tcBorders>
              <w:top w:val="outset" w:sz="6" w:space="0" w:color="414142"/>
              <w:left w:val="outset" w:sz="6" w:space="0" w:color="414142"/>
              <w:bottom w:val="outset" w:sz="6" w:space="0" w:color="414142"/>
              <w:right w:val="outset" w:sz="6" w:space="0" w:color="414142"/>
            </w:tcBorders>
          </w:tcPr>
          <w:p w14:paraId="21CA83A7" w14:textId="01CE79F3" w:rsidR="00D112A7" w:rsidRPr="00BA5AEE" w:rsidRDefault="004147EE"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w:t>
            </w:r>
            <w:proofErr w:type="spellStart"/>
            <w:r w:rsidRPr="00BA5AEE">
              <w:rPr>
                <w:rFonts w:ascii="Times New Roman" w:eastAsia="Times New Roman" w:hAnsi="Times New Roman" w:cs="Times New Roman"/>
                <w:sz w:val="24"/>
                <w:szCs w:val="24"/>
                <w:lang w:eastAsia="lv-LV"/>
              </w:rPr>
              <w:t>Biozinātņu</w:t>
            </w:r>
            <w:proofErr w:type="spellEnd"/>
            <w:r w:rsidRPr="00BA5AEE">
              <w:rPr>
                <w:rFonts w:ascii="Times New Roman" w:eastAsia="Times New Roman" w:hAnsi="Times New Roman" w:cs="Times New Roman"/>
                <w:sz w:val="24"/>
                <w:szCs w:val="24"/>
                <w:lang w:eastAsia="lv-LV"/>
              </w:rPr>
              <w:t xml:space="preserve"> un tehnoloģiju universitāte</w:t>
            </w:r>
          </w:p>
        </w:tc>
        <w:tc>
          <w:tcPr>
            <w:tcW w:w="676" w:type="pct"/>
            <w:tcBorders>
              <w:top w:val="outset" w:sz="6" w:space="0" w:color="414142"/>
              <w:left w:val="outset" w:sz="6" w:space="0" w:color="414142"/>
              <w:bottom w:val="outset" w:sz="6" w:space="0" w:color="414142"/>
              <w:right w:val="outset" w:sz="6" w:space="0" w:color="414142"/>
            </w:tcBorders>
          </w:tcPr>
          <w:p w14:paraId="71295470" w14:textId="350B8F3A" w:rsidR="00D112A7" w:rsidRPr="00BA5AEE" w:rsidRDefault="00D112A7"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194D48F8" w14:textId="77777777" w:rsidTr="00DF5451">
        <w:tc>
          <w:tcPr>
            <w:tcW w:w="270" w:type="pct"/>
            <w:tcBorders>
              <w:top w:val="outset" w:sz="6" w:space="0" w:color="414142"/>
              <w:left w:val="outset" w:sz="6" w:space="0" w:color="414142"/>
              <w:bottom w:val="outset" w:sz="6" w:space="0" w:color="414142"/>
              <w:right w:val="outset" w:sz="6" w:space="0" w:color="414142"/>
            </w:tcBorders>
          </w:tcPr>
          <w:p w14:paraId="59C2C336" w14:textId="6BE3A82E" w:rsidR="005470D6" w:rsidRPr="00BA5AEE" w:rsidRDefault="005470D6"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18</w:t>
            </w:r>
            <w:r w:rsidR="00643DCC" w:rsidRPr="00BA5AEE">
              <w:rPr>
                <w:rFonts w:ascii="Times New Roman" w:eastAsia="Times New Roman" w:hAnsi="Times New Roman" w:cs="Times New Roman"/>
                <w:sz w:val="24"/>
                <w:szCs w:val="24"/>
                <w:lang w:eastAsia="lv-LV"/>
              </w:rPr>
              <w:t>.</w:t>
            </w:r>
          </w:p>
        </w:tc>
        <w:tc>
          <w:tcPr>
            <w:tcW w:w="1013" w:type="pct"/>
            <w:tcBorders>
              <w:top w:val="outset" w:sz="6" w:space="0" w:color="414142"/>
              <w:left w:val="outset" w:sz="6" w:space="0" w:color="414142"/>
              <w:bottom w:val="outset" w:sz="6" w:space="0" w:color="414142"/>
              <w:right w:val="outset" w:sz="6" w:space="0" w:color="414142"/>
            </w:tcBorders>
          </w:tcPr>
          <w:p w14:paraId="1FC7DCC4" w14:textId="25CAFF6C" w:rsidR="005470D6" w:rsidRPr="00BA5AEE" w:rsidRDefault="00356DFE" w:rsidP="007D5E97">
            <w:pPr>
              <w:spacing w:after="0" w:line="240" w:lineRule="auto"/>
              <w:rPr>
                <w:rFonts w:ascii="Times New Roman" w:eastAsia="Calibri" w:hAnsi="Times New Roman" w:cs="Times New Roman"/>
                <w:noProof/>
                <w:sz w:val="24"/>
                <w:szCs w:val="24"/>
                <w:shd w:val="clear" w:color="auto" w:fill="FFFFFF"/>
              </w:rPr>
            </w:pPr>
            <w:r w:rsidRPr="00BA5AEE">
              <w:rPr>
                <w:rFonts w:ascii="Times New Roman" w:eastAsia="Calibri" w:hAnsi="Times New Roman" w:cs="Times New Roman"/>
                <w:noProof/>
                <w:sz w:val="24"/>
                <w:szCs w:val="24"/>
                <w:shd w:val="clear" w:color="auto" w:fill="FFFFFF"/>
              </w:rPr>
              <w:t xml:space="preserve">Dabisko un antropogēno faktoru ietekmes uz slāpekļa un fosfora </w:t>
            </w:r>
            <w:r w:rsidRPr="00BA5AEE">
              <w:rPr>
                <w:rFonts w:ascii="Times New Roman" w:eastAsia="Calibri" w:hAnsi="Times New Roman" w:cs="Times New Roman"/>
                <w:noProof/>
                <w:sz w:val="24"/>
                <w:szCs w:val="24"/>
                <w:shd w:val="clear" w:color="auto" w:fill="FFFFFF"/>
              </w:rPr>
              <w:lastRenderedPageBreak/>
              <w:t>savienojumu zudumiem no lauksaimniecības zemēm novērtējums</w:t>
            </w:r>
          </w:p>
        </w:tc>
        <w:tc>
          <w:tcPr>
            <w:tcW w:w="1689" w:type="pct"/>
            <w:tcBorders>
              <w:top w:val="outset" w:sz="6" w:space="0" w:color="414142"/>
              <w:left w:val="outset" w:sz="6" w:space="0" w:color="414142"/>
              <w:bottom w:val="outset" w:sz="6" w:space="0" w:color="414142"/>
              <w:right w:val="outset" w:sz="6" w:space="0" w:color="414142"/>
            </w:tcBorders>
          </w:tcPr>
          <w:p w14:paraId="382403E3" w14:textId="48002950" w:rsidR="00471B8E" w:rsidRPr="00BA5AEE" w:rsidRDefault="00471B8E"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lastRenderedPageBreak/>
              <w:t xml:space="preserve">18.1. </w:t>
            </w:r>
            <w:r w:rsidR="00F141F9">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lāpekļa un fosfora savienojumu zudum</w:t>
            </w:r>
            <w:r w:rsidR="00F141F9">
              <w:rPr>
                <w:rFonts w:ascii="Times New Roman" w:hAnsi="Times New Roman" w:cs="Times New Roman"/>
                <w:sz w:val="24"/>
                <w:szCs w:val="24"/>
                <w:shd w:val="clear" w:color="auto" w:fill="FFFFFF"/>
              </w:rPr>
              <w:t>a</w:t>
            </w:r>
            <w:r w:rsidRPr="00BA5AEE">
              <w:rPr>
                <w:rFonts w:ascii="Times New Roman" w:hAnsi="Times New Roman" w:cs="Times New Roman"/>
                <w:sz w:val="24"/>
                <w:szCs w:val="24"/>
                <w:shd w:val="clear" w:color="auto" w:fill="FFFFFF"/>
              </w:rPr>
              <w:t xml:space="preserve"> novērtējums eksperimentālo lauciņu, drenu lauku, mazo sateces baseinu, mazo </w:t>
            </w:r>
            <w:r w:rsidRPr="00BA5AEE">
              <w:rPr>
                <w:rFonts w:ascii="Times New Roman" w:hAnsi="Times New Roman" w:cs="Times New Roman"/>
                <w:sz w:val="24"/>
                <w:szCs w:val="24"/>
                <w:shd w:val="clear" w:color="auto" w:fill="FFFFFF"/>
              </w:rPr>
              <w:lastRenderedPageBreak/>
              <w:t xml:space="preserve">un vidējo upju izpētes līmeņos atkarībā no meteoroloģiskajiem un hidroloģiskajiem apstākļiem, zemes lietojuma veidu īpatsvara, nozīmīgākajiem kultūraugiem, mēslojuma līdzekļu izkliedes, meliorācijas sistēmu klātbūtnes, mājdzīvnieku novietnēm. Slāpekļa un fosfora savienojumu koncentrāciju un noplūžu ilgtermiņa mainības tendences, izmantojot </w:t>
            </w:r>
            <w:r w:rsidRPr="00F141F9">
              <w:rPr>
                <w:rFonts w:ascii="Times New Roman" w:hAnsi="Times New Roman" w:cs="Times New Roman"/>
                <w:i/>
                <w:iCs/>
                <w:sz w:val="24"/>
                <w:szCs w:val="24"/>
                <w:shd w:val="clear" w:color="auto" w:fill="FFFFFF"/>
              </w:rPr>
              <w:t>Mann-</w:t>
            </w:r>
            <w:proofErr w:type="spellStart"/>
            <w:r w:rsidRPr="00F141F9">
              <w:rPr>
                <w:rFonts w:ascii="Times New Roman" w:hAnsi="Times New Roman" w:cs="Times New Roman"/>
                <w:i/>
                <w:iCs/>
                <w:sz w:val="24"/>
                <w:szCs w:val="24"/>
                <w:shd w:val="clear" w:color="auto" w:fill="FFFFFF"/>
              </w:rPr>
              <w:t>Kendall</w:t>
            </w:r>
            <w:proofErr w:type="spellEnd"/>
            <w:r w:rsidRPr="00BA5AEE">
              <w:rPr>
                <w:rFonts w:ascii="Times New Roman" w:hAnsi="Times New Roman" w:cs="Times New Roman"/>
                <w:sz w:val="24"/>
                <w:szCs w:val="24"/>
                <w:shd w:val="clear" w:color="auto" w:fill="FFFFFF"/>
              </w:rPr>
              <w:t xml:space="preserve"> testu</w:t>
            </w:r>
            <w:r w:rsidR="00F141F9">
              <w:rPr>
                <w:rFonts w:ascii="Times New Roman" w:hAnsi="Times New Roman" w:cs="Times New Roman"/>
                <w:sz w:val="24"/>
                <w:szCs w:val="24"/>
                <w:shd w:val="clear" w:color="auto" w:fill="FFFFFF"/>
              </w:rPr>
              <w:t>;</w:t>
            </w:r>
          </w:p>
          <w:p w14:paraId="57DB3FA5" w14:textId="64429940" w:rsidR="00471B8E" w:rsidRPr="00BA5AEE" w:rsidRDefault="00F26911"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18.</w:t>
            </w:r>
            <w:r w:rsidR="00471B8E" w:rsidRPr="00BA5AEE">
              <w:rPr>
                <w:rFonts w:ascii="Times New Roman" w:hAnsi="Times New Roman" w:cs="Times New Roman"/>
                <w:sz w:val="24"/>
                <w:szCs w:val="24"/>
                <w:shd w:val="clear" w:color="auto" w:fill="FFFFFF"/>
              </w:rPr>
              <w:t xml:space="preserve">2. </w:t>
            </w:r>
            <w:r w:rsidR="00F141F9">
              <w:rPr>
                <w:rFonts w:ascii="Times New Roman" w:hAnsi="Times New Roman" w:cs="Times New Roman"/>
                <w:sz w:val="24"/>
                <w:szCs w:val="24"/>
                <w:shd w:val="clear" w:color="auto" w:fill="FFFFFF"/>
              </w:rPr>
              <w:t>p</w:t>
            </w:r>
            <w:r w:rsidR="00471B8E" w:rsidRPr="00BA5AEE">
              <w:rPr>
                <w:rFonts w:ascii="Times New Roman" w:hAnsi="Times New Roman" w:cs="Times New Roman"/>
                <w:sz w:val="24"/>
                <w:szCs w:val="24"/>
                <w:shd w:val="clear" w:color="auto" w:fill="FFFFFF"/>
              </w:rPr>
              <w:t>asākumu ieviešanas ietekmes uz ūdeņu kvalitātes rādītājiem novērtējums, t.</w:t>
            </w:r>
            <w:r w:rsidR="00F141F9">
              <w:rPr>
                <w:rFonts w:ascii="Times New Roman" w:hAnsi="Times New Roman" w:cs="Times New Roman"/>
                <w:sz w:val="24"/>
                <w:szCs w:val="24"/>
                <w:shd w:val="clear" w:color="auto" w:fill="FFFFFF"/>
              </w:rPr>
              <w:t xml:space="preserve"> </w:t>
            </w:r>
            <w:r w:rsidR="00471B8E" w:rsidRPr="00BA5AEE">
              <w:rPr>
                <w:rFonts w:ascii="Times New Roman" w:hAnsi="Times New Roman" w:cs="Times New Roman"/>
                <w:sz w:val="24"/>
                <w:szCs w:val="24"/>
                <w:shd w:val="clear" w:color="auto" w:fill="FFFFFF"/>
              </w:rPr>
              <w:t>sk. slāpekli saturoša minerālā mēslojuma devu izmantošanas ietekme uz slāpekļa un fosfora savienojumu zudumiem eksperimentālo lauciņu izpētes līmenī, slāpekli, fosforu un kāliju saturoša minerālā mēslojuma devu izmantošanas un kaļķošanas ietekme uz slāpekļa un fosfora savienojumu zudumiem eksperimentālo lauciņu izpētes līmenī, organiskā mēslojuma izkliedes un mājdzīvnieku novietņu ietekme uz slāpekļa un fosfora savienojumu zudumiem</w:t>
            </w:r>
            <w:r w:rsidR="00F141F9">
              <w:rPr>
                <w:rFonts w:ascii="Times New Roman" w:hAnsi="Times New Roman" w:cs="Times New Roman"/>
                <w:sz w:val="24"/>
                <w:szCs w:val="24"/>
                <w:shd w:val="clear" w:color="auto" w:fill="FFFFFF"/>
              </w:rPr>
              <w:t>;</w:t>
            </w:r>
          </w:p>
          <w:p w14:paraId="666A1B65" w14:textId="551F0548" w:rsidR="00471B8E" w:rsidRPr="00BA5AEE" w:rsidRDefault="00F26911"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18.</w:t>
            </w:r>
            <w:r w:rsidR="00471B8E" w:rsidRPr="00BA5AEE">
              <w:rPr>
                <w:rFonts w:ascii="Times New Roman" w:hAnsi="Times New Roman" w:cs="Times New Roman"/>
                <w:sz w:val="24"/>
                <w:szCs w:val="24"/>
                <w:shd w:val="clear" w:color="auto" w:fill="FFFFFF"/>
              </w:rPr>
              <w:t xml:space="preserve">3. HYPE modeļa pielietojums pasākumu ieviešanas ietekmes uz ūdeņu kvalitātes rādītājiem modelēšanai, ietverot dažāda platuma </w:t>
            </w:r>
            <w:proofErr w:type="spellStart"/>
            <w:r w:rsidR="00471B8E" w:rsidRPr="00BA5AEE">
              <w:rPr>
                <w:rFonts w:ascii="Times New Roman" w:hAnsi="Times New Roman" w:cs="Times New Roman"/>
                <w:sz w:val="24"/>
                <w:szCs w:val="24"/>
                <w:shd w:val="clear" w:color="auto" w:fill="FFFFFF"/>
              </w:rPr>
              <w:t>buferjoslu</w:t>
            </w:r>
            <w:proofErr w:type="spellEnd"/>
            <w:r w:rsidR="00471B8E" w:rsidRPr="00BA5AEE">
              <w:rPr>
                <w:rFonts w:ascii="Times New Roman" w:hAnsi="Times New Roman" w:cs="Times New Roman"/>
                <w:sz w:val="24"/>
                <w:szCs w:val="24"/>
                <w:shd w:val="clear" w:color="auto" w:fill="FFFFFF"/>
              </w:rPr>
              <w:t xml:space="preserve"> ieviešanas gar valsts nozīmes ūdensnotekām un grāvjiem ietekmes novērtēšanu uz slāpekļa un fosfora savienojumu zudumu samazināšanu, samazinātu minerālo un organisko mēslošanas līdzekļu izkliedes devu izmantošanas ietekme uz slāpekļa un fosfora savienojumu zudumu samazināšanu</w:t>
            </w:r>
            <w:r w:rsidR="00F141F9">
              <w:rPr>
                <w:rFonts w:ascii="Times New Roman" w:hAnsi="Times New Roman" w:cs="Times New Roman"/>
                <w:sz w:val="24"/>
                <w:szCs w:val="24"/>
                <w:shd w:val="clear" w:color="auto" w:fill="FFFFFF"/>
              </w:rPr>
              <w:t>;</w:t>
            </w:r>
          </w:p>
          <w:p w14:paraId="516CFF21" w14:textId="5ED8EA00" w:rsidR="005470D6" w:rsidRPr="00BA5AEE" w:rsidRDefault="00F26911"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18.</w:t>
            </w:r>
            <w:r w:rsidR="00471B8E" w:rsidRPr="00BA5AEE">
              <w:rPr>
                <w:rFonts w:ascii="Times New Roman" w:hAnsi="Times New Roman" w:cs="Times New Roman"/>
                <w:sz w:val="24"/>
                <w:szCs w:val="24"/>
                <w:shd w:val="clear" w:color="auto" w:fill="FFFFFF"/>
              </w:rPr>
              <w:t xml:space="preserve">4. </w:t>
            </w:r>
            <w:r w:rsidR="00F141F9">
              <w:rPr>
                <w:rFonts w:ascii="Times New Roman" w:hAnsi="Times New Roman" w:cs="Times New Roman"/>
                <w:sz w:val="24"/>
                <w:szCs w:val="24"/>
                <w:shd w:val="clear" w:color="auto" w:fill="FFFFFF"/>
              </w:rPr>
              <w:t>s</w:t>
            </w:r>
            <w:r w:rsidR="00471B8E" w:rsidRPr="00BA5AEE">
              <w:rPr>
                <w:rFonts w:ascii="Times New Roman" w:hAnsi="Times New Roman" w:cs="Times New Roman"/>
                <w:sz w:val="24"/>
                <w:szCs w:val="24"/>
                <w:shd w:val="clear" w:color="auto" w:fill="FFFFFF"/>
              </w:rPr>
              <w:t xml:space="preserve">ecinājumu sagatavošana par nozīmīgākajiem slāpekļa un fosfora savienojumu zudumu ietekmējošajiem dabiskajiem un antropogēnajiem faktoriem. Ieteikumu izstrāde par pasākumiem, kuri ieviešami, lai samazinātu </w:t>
            </w:r>
            <w:r w:rsidR="00471B8E" w:rsidRPr="00BA5AEE">
              <w:rPr>
                <w:rFonts w:ascii="Times New Roman" w:hAnsi="Times New Roman" w:cs="Times New Roman"/>
                <w:sz w:val="24"/>
                <w:szCs w:val="24"/>
                <w:shd w:val="clear" w:color="auto" w:fill="FFFFFF"/>
              </w:rPr>
              <w:lastRenderedPageBreak/>
              <w:t>slāpekļa un fosfora savienojumu zudumus no lauksaimniecības zemēm un mājdzīvnieku novietnēm</w:t>
            </w:r>
          </w:p>
        </w:tc>
        <w:tc>
          <w:tcPr>
            <w:tcW w:w="608" w:type="pct"/>
            <w:tcBorders>
              <w:top w:val="outset" w:sz="6" w:space="0" w:color="414142"/>
              <w:left w:val="outset" w:sz="6" w:space="0" w:color="414142"/>
              <w:bottom w:val="outset" w:sz="6" w:space="0" w:color="414142"/>
              <w:right w:val="outset" w:sz="6" w:space="0" w:color="414142"/>
            </w:tcBorders>
          </w:tcPr>
          <w:p w14:paraId="5D846A1B" w14:textId="678A3B43" w:rsidR="005470D6" w:rsidRPr="00BA5AEE" w:rsidRDefault="00471B8E"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55 000</w:t>
            </w:r>
          </w:p>
        </w:tc>
        <w:tc>
          <w:tcPr>
            <w:tcW w:w="743" w:type="pct"/>
            <w:tcBorders>
              <w:top w:val="outset" w:sz="6" w:space="0" w:color="414142"/>
              <w:left w:val="outset" w:sz="6" w:space="0" w:color="414142"/>
              <w:bottom w:val="outset" w:sz="6" w:space="0" w:color="414142"/>
              <w:right w:val="outset" w:sz="6" w:space="0" w:color="414142"/>
            </w:tcBorders>
          </w:tcPr>
          <w:p w14:paraId="3BE774D6" w14:textId="388D03C7" w:rsidR="005470D6" w:rsidRPr="00BA5AEE" w:rsidRDefault="00471B8E"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397A0637" w14:textId="178283FB" w:rsidR="005470D6" w:rsidRPr="00BA5AEE" w:rsidRDefault="00F26911"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5E825A53" w14:textId="77777777" w:rsidTr="00DF5451">
        <w:tc>
          <w:tcPr>
            <w:tcW w:w="270" w:type="pct"/>
            <w:tcBorders>
              <w:top w:val="outset" w:sz="6" w:space="0" w:color="414142"/>
              <w:left w:val="outset" w:sz="6" w:space="0" w:color="414142"/>
              <w:bottom w:val="outset" w:sz="6" w:space="0" w:color="414142"/>
              <w:right w:val="outset" w:sz="6" w:space="0" w:color="414142"/>
            </w:tcBorders>
          </w:tcPr>
          <w:p w14:paraId="733A4DC8" w14:textId="73D8B7C3" w:rsidR="00F26911" w:rsidRPr="00BA5AEE" w:rsidRDefault="0018427C"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19.</w:t>
            </w:r>
          </w:p>
        </w:tc>
        <w:tc>
          <w:tcPr>
            <w:tcW w:w="1013" w:type="pct"/>
            <w:tcBorders>
              <w:top w:val="outset" w:sz="6" w:space="0" w:color="414142"/>
              <w:left w:val="outset" w:sz="6" w:space="0" w:color="414142"/>
              <w:bottom w:val="outset" w:sz="6" w:space="0" w:color="414142"/>
              <w:right w:val="outset" w:sz="6" w:space="0" w:color="414142"/>
            </w:tcBorders>
          </w:tcPr>
          <w:p w14:paraId="1EC6DAB5" w14:textId="43C9E724" w:rsidR="00F26911" w:rsidRPr="00BA5AEE" w:rsidRDefault="00D610F8" w:rsidP="007D5E97">
            <w:pPr>
              <w:spacing w:after="0" w:line="240" w:lineRule="auto"/>
              <w:rPr>
                <w:rFonts w:ascii="Times New Roman" w:eastAsia="Calibri" w:hAnsi="Times New Roman" w:cs="Times New Roman"/>
                <w:noProof/>
                <w:sz w:val="24"/>
                <w:szCs w:val="24"/>
                <w:shd w:val="clear" w:color="auto" w:fill="FFFFFF"/>
              </w:rPr>
            </w:pPr>
            <w:r w:rsidRPr="00BA5AEE">
              <w:rPr>
                <w:rFonts w:ascii="Times New Roman" w:eastAsia="Calibri" w:hAnsi="Times New Roman" w:cs="Times New Roman"/>
                <w:noProof/>
                <w:sz w:val="24"/>
                <w:szCs w:val="24"/>
                <w:shd w:val="clear" w:color="auto" w:fill="FFFFFF"/>
              </w:rPr>
              <w:t>Latvijas lauksaimniecības siltumnīcefekta gāzu robežsamazinājuma izmaksu līkņu (MACC) aktualizēšana lauksaimniecības virzībai uz dekarbonizāciju</w:t>
            </w:r>
          </w:p>
        </w:tc>
        <w:tc>
          <w:tcPr>
            <w:tcW w:w="1689" w:type="pct"/>
            <w:tcBorders>
              <w:top w:val="outset" w:sz="6" w:space="0" w:color="414142"/>
              <w:left w:val="outset" w:sz="6" w:space="0" w:color="414142"/>
              <w:bottom w:val="outset" w:sz="6" w:space="0" w:color="414142"/>
              <w:right w:val="outset" w:sz="6" w:space="0" w:color="414142"/>
            </w:tcBorders>
          </w:tcPr>
          <w:p w14:paraId="5031574F" w14:textId="015287DF" w:rsidR="00F94270" w:rsidRPr="00BA5AEE" w:rsidRDefault="00F94270"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19.1. </w:t>
            </w:r>
            <w:r w:rsidR="00F141F9">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 xml:space="preserve">zstrādāt metodiku KLP </w:t>
            </w:r>
            <w:r w:rsidR="00F44686">
              <w:rPr>
                <w:rFonts w:ascii="Times New Roman" w:hAnsi="Times New Roman" w:cs="Times New Roman"/>
                <w:sz w:val="24"/>
                <w:szCs w:val="24"/>
                <w:shd w:val="clear" w:color="auto" w:fill="FFFFFF"/>
              </w:rPr>
              <w:br/>
            </w:r>
            <w:r w:rsidRPr="00BA5AEE">
              <w:rPr>
                <w:rFonts w:ascii="Times New Roman" w:hAnsi="Times New Roman" w:cs="Times New Roman"/>
                <w:sz w:val="24"/>
                <w:szCs w:val="24"/>
                <w:shd w:val="clear" w:color="auto" w:fill="FFFFFF"/>
              </w:rPr>
              <w:t>2023.</w:t>
            </w:r>
            <w:r w:rsidR="00F44686" w:rsidRPr="00F44686">
              <w:rPr>
                <w:rFonts w:ascii="Times New Roman" w:eastAsia="Times New Roman" w:hAnsi="Times New Roman" w:cs="Times New Roman"/>
                <w:sz w:val="24"/>
                <w:szCs w:val="24"/>
              </w:rPr>
              <w:t>–</w:t>
            </w:r>
            <w:r w:rsidRPr="00BA5AEE">
              <w:rPr>
                <w:rFonts w:ascii="Times New Roman" w:hAnsi="Times New Roman" w:cs="Times New Roman"/>
                <w:sz w:val="24"/>
                <w:szCs w:val="24"/>
                <w:shd w:val="clear" w:color="auto" w:fill="FFFFFF"/>
              </w:rPr>
              <w:t xml:space="preserve">2027. gada ieguldījumu 4.1.2. </w:t>
            </w:r>
            <w:r w:rsidR="00F44686" w:rsidRPr="00F44686">
              <w:rPr>
                <w:rFonts w:ascii="Times New Roman" w:eastAsia="Calibri" w:hAnsi="Times New Roman" w:cs="Times New Roman"/>
                <w:sz w:val="24"/>
                <w:szCs w:val="24"/>
              </w:rPr>
              <w:t>"</w:t>
            </w:r>
            <w:r w:rsidRPr="00BA5AEE">
              <w:rPr>
                <w:rFonts w:ascii="Times New Roman" w:hAnsi="Times New Roman" w:cs="Times New Roman"/>
                <w:sz w:val="24"/>
                <w:szCs w:val="24"/>
                <w:shd w:val="clear" w:color="auto" w:fill="FFFFFF"/>
              </w:rPr>
              <w:t>Atbalsts ieguldījumiem SEG un amonjaka emisijas samazinošajiem pasākumiem</w:t>
            </w:r>
            <w:r w:rsidR="00F44686" w:rsidRPr="00F44686">
              <w:rPr>
                <w:rFonts w:ascii="Times New Roman" w:eastAsia="Calibri" w:hAnsi="Times New Roman" w:cs="Times New Roman"/>
                <w:sz w:val="24"/>
                <w:szCs w:val="24"/>
              </w:rPr>
              <w:t>"</w:t>
            </w:r>
            <w:r w:rsidRPr="00BA5AEE">
              <w:rPr>
                <w:rFonts w:ascii="Times New Roman" w:hAnsi="Times New Roman" w:cs="Times New Roman"/>
                <w:sz w:val="24"/>
                <w:szCs w:val="24"/>
                <w:shd w:val="clear" w:color="auto" w:fill="FFFFFF"/>
              </w:rPr>
              <w:t xml:space="preserve"> ietekmes novērtēšanai uz klimata pārmaiņu samazināšanu:</w:t>
            </w:r>
          </w:p>
          <w:p w14:paraId="0FEF5775" w14:textId="706332BA" w:rsidR="00F94270" w:rsidRPr="00BA5AEE" w:rsidRDefault="00F94270"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19.1.1.</w:t>
            </w:r>
            <w:r w:rsidR="00FF7BF0" w:rsidRPr="00BA5AEE">
              <w:rPr>
                <w:rFonts w:ascii="Times New Roman" w:hAnsi="Times New Roman" w:cs="Times New Roman"/>
                <w:sz w:val="24"/>
                <w:szCs w:val="24"/>
                <w:shd w:val="clear" w:color="auto" w:fill="FFFFFF"/>
              </w:rPr>
              <w:t xml:space="preserve"> </w:t>
            </w:r>
            <w:r w:rsidR="003079E8" w:rsidRPr="00BA5AEE">
              <w:rPr>
                <w:rFonts w:ascii="Times New Roman" w:hAnsi="Times New Roman" w:cs="Times New Roman"/>
                <w:sz w:val="24"/>
                <w:szCs w:val="24"/>
                <w:shd w:val="clear" w:color="auto" w:fill="FFFFFF"/>
              </w:rPr>
              <w:t>n</w:t>
            </w:r>
            <w:r w:rsidRPr="00BA5AEE">
              <w:rPr>
                <w:rFonts w:ascii="Times New Roman" w:hAnsi="Times New Roman" w:cs="Times New Roman"/>
                <w:sz w:val="24"/>
                <w:szCs w:val="24"/>
                <w:shd w:val="clear" w:color="auto" w:fill="FFFFFF"/>
              </w:rPr>
              <w:t>epieciešamo indikatoru un noklusējuma (</w:t>
            </w:r>
            <w:proofErr w:type="spellStart"/>
            <w:r w:rsidRPr="00B65EC9">
              <w:rPr>
                <w:rFonts w:ascii="Times New Roman" w:hAnsi="Times New Roman" w:cs="Times New Roman"/>
                <w:i/>
                <w:iCs/>
                <w:sz w:val="24"/>
                <w:szCs w:val="24"/>
                <w:shd w:val="clear" w:color="auto" w:fill="FFFFFF"/>
              </w:rPr>
              <w:t>default</w:t>
            </w:r>
            <w:proofErr w:type="spellEnd"/>
            <w:r w:rsidRPr="00BA5AEE">
              <w:rPr>
                <w:rFonts w:ascii="Times New Roman" w:hAnsi="Times New Roman" w:cs="Times New Roman"/>
                <w:sz w:val="24"/>
                <w:szCs w:val="24"/>
                <w:shd w:val="clear" w:color="auto" w:fill="FFFFFF"/>
              </w:rPr>
              <w:t>) vērtību definēšana investīciju pasākumu ietekmes uz SEG un amonjaka emisiju samazināšanu novērtēšanai</w:t>
            </w:r>
            <w:r w:rsidR="00B65EC9">
              <w:rPr>
                <w:rFonts w:ascii="Times New Roman" w:hAnsi="Times New Roman" w:cs="Times New Roman"/>
                <w:sz w:val="24"/>
                <w:szCs w:val="24"/>
                <w:shd w:val="clear" w:color="auto" w:fill="FFFFFF"/>
              </w:rPr>
              <w:t>;</w:t>
            </w:r>
          </w:p>
          <w:p w14:paraId="6BFACA3D" w14:textId="4DBC72C9" w:rsidR="00F94270" w:rsidRPr="00BA5AEE" w:rsidRDefault="00F94270"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19.1.2. </w:t>
            </w:r>
            <w:r w:rsidR="003079E8" w:rsidRPr="00BA5AEE">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ndikatoru ieguves vietu (LAD, VAAD datubāzes) identificēšana un sasaistes veidošana ar investīciju pasākumu ietekmes uz klimata pārmaiņu samazināšanu novērtēšanu</w:t>
            </w:r>
            <w:r w:rsidR="00B65EC9">
              <w:rPr>
                <w:rFonts w:ascii="Times New Roman" w:hAnsi="Times New Roman" w:cs="Times New Roman"/>
                <w:sz w:val="24"/>
                <w:szCs w:val="24"/>
                <w:shd w:val="clear" w:color="auto" w:fill="FFFFFF"/>
              </w:rPr>
              <w:t>;</w:t>
            </w:r>
          </w:p>
          <w:p w14:paraId="0F2D82D8" w14:textId="1279FAEF" w:rsidR="00F94270" w:rsidRPr="00BA5AEE" w:rsidRDefault="00F94270"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19.2.</w:t>
            </w:r>
            <w:r w:rsidR="00FF7BF0" w:rsidRPr="00BA5AEE">
              <w:rPr>
                <w:rFonts w:ascii="Times New Roman" w:hAnsi="Times New Roman" w:cs="Times New Roman"/>
                <w:sz w:val="24"/>
                <w:szCs w:val="24"/>
                <w:shd w:val="clear" w:color="auto" w:fill="FFFFFF"/>
              </w:rPr>
              <w:t xml:space="preserve"> </w:t>
            </w:r>
            <w:r w:rsidR="00B65EC9">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nformācijas un aprēķinu atjaunošana par SEG emisijas mazinošiem pasākumiem, kas iekļauti esošajā Nacionālajā enerģētikas un klimata plānā:</w:t>
            </w:r>
          </w:p>
          <w:p w14:paraId="60015589" w14:textId="4374077C" w:rsidR="00F94270" w:rsidRPr="00BA5AEE" w:rsidRDefault="00F94270"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19.2.1.</w:t>
            </w:r>
            <w:r w:rsidR="00FF7BF0" w:rsidRPr="00BA5AEE">
              <w:rPr>
                <w:rFonts w:ascii="Times New Roman" w:hAnsi="Times New Roman" w:cs="Times New Roman"/>
                <w:sz w:val="24"/>
                <w:szCs w:val="24"/>
                <w:shd w:val="clear" w:color="auto" w:fill="FFFFFF"/>
              </w:rPr>
              <w:t xml:space="preserve"> </w:t>
            </w:r>
            <w:r w:rsidR="003079E8" w:rsidRPr="00BA5AEE">
              <w:rPr>
                <w:rFonts w:ascii="Times New Roman" w:hAnsi="Times New Roman" w:cs="Times New Roman"/>
                <w:sz w:val="24"/>
                <w:szCs w:val="24"/>
                <w:shd w:val="clear" w:color="auto" w:fill="FFFFFF"/>
              </w:rPr>
              <w:t>e</w:t>
            </w:r>
            <w:r w:rsidRPr="00BA5AEE">
              <w:rPr>
                <w:rFonts w:ascii="Times New Roman" w:hAnsi="Times New Roman" w:cs="Times New Roman"/>
                <w:sz w:val="24"/>
                <w:szCs w:val="24"/>
                <w:shd w:val="clear" w:color="auto" w:fill="FFFFFF"/>
              </w:rPr>
              <w:t>sošo pasākumu pārskatīšana, aprēķinu aktualizēšana</w:t>
            </w:r>
            <w:r w:rsidR="00B65EC9">
              <w:rPr>
                <w:rFonts w:ascii="Times New Roman" w:hAnsi="Times New Roman" w:cs="Times New Roman"/>
                <w:sz w:val="24"/>
                <w:szCs w:val="24"/>
                <w:shd w:val="clear" w:color="auto" w:fill="FFFFFF"/>
              </w:rPr>
              <w:t>;</w:t>
            </w:r>
          </w:p>
          <w:p w14:paraId="2E3B4409" w14:textId="753B6D47" w:rsidR="00F94270" w:rsidRPr="00BA5AEE" w:rsidRDefault="00F94270"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19.2.2.</w:t>
            </w:r>
            <w:r w:rsidR="00FF7BF0" w:rsidRPr="00BA5AEE">
              <w:rPr>
                <w:rFonts w:ascii="Times New Roman" w:hAnsi="Times New Roman" w:cs="Times New Roman"/>
                <w:sz w:val="24"/>
                <w:szCs w:val="24"/>
                <w:shd w:val="clear" w:color="auto" w:fill="FFFFFF"/>
              </w:rPr>
              <w:t xml:space="preserve"> </w:t>
            </w:r>
            <w:r w:rsidR="003079E8" w:rsidRPr="00BA5AEE">
              <w:rPr>
                <w:rFonts w:ascii="Times New Roman" w:hAnsi="Times New Roman" w:cs="Times New Roman"/>
                <w:sz w:val="24"/>
                <w:szCs w:val="24"/>
                <w:shd w:val="clear" w:color="auto" w:fill="FFFFFF"/>
              </w:rPr>
              <w:t>j</w:t>
            </w:r>
            <w:r w:rsidRPr="00BA5AEE">
              <w:rPr>
                <w:rFonts w:ascii="Times New Roman" w:hAnsi="Times New Roman" w:cs="Times New Roman"/>
                <w:sz w:val="24"/>
                <w:szCs w:val="24"/>
                <w:shd w:val="clear" w:color="auto" w:fill="FFFFFF"/>
              </w:rPr>
              <w:t>aunu pasākumu izvērtēšana, to ietekmes novērtēšana uz SEG un amonjaka emisiju samazinājumu</w:t>
            </w:r>
            <w:r w:rsidR="00B65EC9">
              <w:rPr>
                <w:rFonts w:ascii="Times New Roman" w:hAnsi="Times New Roman" w:cs="Times New Roman"/>
                <w:sz w:val="24"/>
                <w:szCs w:val="24"/>
                <w:shd w:val="clear" w:color="auto" w:fill="FFFFFF"/>
              </w:rPr>
              <w:t>;</w:t>
            </w:r>
          </w:p>
          <w:p w14:paraId="4DC11EB4" w14:textId="142E6C7B" w:rsidR="00F26911" w:rsidRPr="00BA5AEE" w:rsidRDefault="00F94270"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19.3.</w:t>
            </w:r>
            <w:r w:rsidR="00E57FD9" w:rsidRPr="00BA5AEE">
              <w:rPr>
                <w:rFonts w:ascii="Times New Roman" w:hAnsi="Times New Roman" w:cs="Times New Roman"/>
                <w:sz w:val="24"/>
                <w:szCs w:val="24"/>
                <w:shd w:val="clear" w:color="auto" w:fill="FFFFFF"/>
              </w:rPr>
              <w:t xml:space="preserve"> </w:t>
            </w:r>
            <w:r w:rsidR="00B65EC9">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zveidot un aprakstīt aktualizētu un ar jauniem pasākumiem papildinātu Latvijas lauksaimniecības MACC 2030. gadam</w:t>
            </w:r>
            <w:r w:rsidR="00FF7BF0" w:rsidRPr="00BA5AEE">
              <w:rPr>
                <w:rFonts w:ascii="Times New Roman" w:hAnsi="Times New Roman" w:cs="Times New Roman"/>
                <w:sz w:val="24"/>
                <w:szCs w:val="24"/>
                <w:shd w:val="clear" w:color="auto" w:fill="FFFFFF"/>
              </w:rPr>
              <w:t xml:space="preserve"> – a</w:t>
            </w:r>
            <w:r w:rsidRPr="00BA5AEE">
              <w:rPr>
                <w:rFonts w:ascii="Times New Roman" w:hAnsi="Times New Roman" w:cs="Times New Roman"/>
                <w:sz w:val="24"/>
                <w:szCs w:val="24"/>
                <w:shd w:val="clear" w:color="auto" w:fill="FFFFFF"/>
              </w:rPr>
              <w:t>prēķini un MACC konstruēšana</w:t>
            </w:r>
          </w:p>
        </w:tc>
        <w:tc>
          <w:tcPr>
            <w:tcW w:w="608" w:type="pct"/>
            <w:tcBorders>
              <w:top w:val="outset" w:sz="6" w:space="0" w:color="414142"/>
              <w:left w:val="outset" w:sz="6" w:space="0" w:color="414142"/>
              <w:bottom w:val="outset" w:sz="6" w:space="0" w:color="414142"/>
              <w:right w:val="outset" w:sz="6" w:space="0" w:color="414142"/>
            </w:tcBorders>
          </w:tcPr>
          <w:p w14:paraId="04C3CE23" w14:textId="1A8C0130" w:rsidR="00F26911" w:rsidRPr="00BA5AEE" w:rsidRDefault="003079E8"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24 452</w:t>
            </w:r>
          </w:p>
        </w:tc>
        <w:tc>
          <w:tcPr>
            <w:tcW w:w="743" w:type="pct"/>
            <w:tcBorders>
              <w:top w:val="outset" w:sz="6" w:space="0" w:color="414142"/>
              <w:left w:val="outset" w:sz="6" w:space="0" w:color="414142"/>
              <w:bottom w:val="outset" w:sz="6" w:space="0" w:color="414142"/>
              <w:right w:val="outset" w:sz="6" w:space="0" w:color="414142"/>
            </w:tcBorders>
          </w:tcPr>
          <w:p w14:paraId="66C7DA05" w14:textId="2D7924D6" w:rsidR="00F26911" w:rsidRPr="00BA5AEE" w:rsidRDefault="00652E88"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1C03F2B2" w14:textId="050DFAD8" w:rsidR="00F26911" w:rsidRPr="00BA5AEE" w:rsidRDefault="00652E88"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52DFDCFE" w14:textId="77777777" w:rsidTr="00DF5451">
        <w:tc>
          <w:tcPr>
            <w:tcW w:w="270" w:type="pct"/>
            <w:tcBorders>
              <w:top w:val="outset" w:sz="6" w:space="0" w:color="414142"/>
              <w:left w:val="outset" w:sz="6" w:space="0" w:color="414142"/>
              <w:bottom w:val="outset" w:sz="6" w:space="0" w:color="414142"/>
              <w:right w:val="outset" w:sz="6" w:space="0" w:color="414142"/>
            </w:tcBorders>
          </w:tcPr>
          <w:p w14:paraId="7E0D498B" w14:textId="1937495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20.</w:t>
            </w:r>
          </w:p>
        </w:tc>
        <w:tc>
          <w:tcPr>
            <w:tcW w:w="1013" w:type="pct"/>
            <w:tcBorders>
              <w:top w:val="outset" w:sz="6" w:space="0" w:color="414142"/>
              <w:left w:val="outset" w:sz="6" w:space="0" w:color="414142"/>
              <w:bottom w:val="outset" w:sz="6" w:space="0" w:color="414142"/>
              <w:right w:val="outset" w:sz="6" w:space="0" w:color="414142"/>
            </w:tcBorders>
          </w:tcPr>
          <w:p w14:paraId="5ECB4CF6" w14:textId="54046ABF" w:rsidR="00232659" w:rsidRPr="00BA5AEE" w:rsidRDefault="00232659" w:rsidP="007D5E97">
            <w:pPr>
              <w:spacing w:after="0" w:line="240" w:lineRule="auto"/>
              <w:rPr>
                <w:rFonts w:ascii="Times New Roman" w:eastAsia="Calibri" w:hAnsi="Times New Roman" w:cs="Times New Roman"/>
                <w:noProof/>
                <w:sz w:val="24"/>
                <w:szCs w:val="24"/>
                <w:shd w:val="clear" w:color="auto" w:fill="FFFFFF"/>
              </w:rPr>
            </w:pPr>
            <w:r w:rsidRPr="00BA5AEE">
              <w:rPr>
                <w:rFonts w:ascii="Times New Roman" w:eastAsia="Calibri" w:hAnsi="Times New Roman" w:cs="Times New Roman"/>
                <w:noProof/>
                <w:sz w:val="24"/>
                <w:szCs w:val="24"/>
                <w:shd w:val="clear" w:color="auto" w:fill="FFFFFF"/>
              </w:rPr>
              <w:t>Alternatīvās kaitīgo organismu ierobežošanas iespējas auzu un rudzu sējumos</w:t>
            </w:r>
          </w:p>
        </w:tc>
        <w:tc>
          <w:tcPr>
            <w:tcW w:w="1689" w:type="pct"/>
            <w:tcBorders>
              <w:top w:val="outset" w:sz="6" w:space="0" w:color="414142"/>
              <w:left w:val="outset" w:sz="6" w:space="0" w:color="414142"/>
              <w:bottom w:val="outset" w:sz="6" w:space="0" w:color="414142"/>
              <w:right w:val="outset" w:sz="6" w:space="0" w:color="414142"/>
            </w:tcBorders>
          </w:tcPr>
          <w:p w14:paraId="5C7D2FE2" w14:textId="39702DAB"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20.1. </w:t>
            </w:r>
            <w:r w:rsidR="00F44686">
              <w:rPr>
                <w:rFonts w:ascii="Times New Roman" w:hAnsi="Times New Roman" w:cs="Times New Roman"/>
                <w:sz w:val="24"/>
                <w:szCs w:val="24"/>
                <w:shd w:val="clear" w:color="auto" w:fill="FFFFFF"/>
              </w:rPr>
              <w:t>l</w:t>
            </w:r>
            <w:r w:rsidRPr="00BA5AEE">
              <w:rPr>
                <w:rFonts w:ascii="Times New Roman" w:hAnsi="Times New Roman" w:cs="Times New Roman"/>
                <w:sz w:val="24"/>
                <w:szCs w:val="24"/>
                <w:shd w:val="clear" w:color="auto" w:fill="FFFFFF"/>
              </w:rPr>
              <w:t>aboratorijas un lauka pētījumi auzu un rudzu sējumos, pamatojoties uz noteikto sēņu daudzveidību, lai noskaidrotu efektīvākos kaitīgo organismu alternatīvos ierobežošanas līdzekļus un veiktu pasākumu ekonomisko izvērtēšanu</w:t>
            </w:r>
            <w:r w:rsidR="00312475">
              <w:rPr>
                <w:rFonts w:ascii="Times New Roman" w:hAnsi="Times New Roman" w:cs="Times New Roman"/>
                <w:sz w:val="24"/>
                <w:szCs w:val="24"/>
                <w:shd w:val="clear" w:color="auto" w:fill="FFFFFF"/>
              </w:rPr>
              <w:t>;</w:t>
            </w:r>
          </w:p>
          <w:p w14:paraId="49A2C792" w14:textId="03E132C5"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20.2. </w:t>
            </w:r>
            <w:r w:rsidR="00312475">
              <w:rPr>
                <w:rFonts w:ascii="Times New Roman" w:hAnsi="Times New Roman" w:cs="Times New Roman"/>
                <w:sz w:val="24"/>
                <w:szCs w:val="24"/>
                <w:shd w:val="clear" w:color="auto" w:fill="FFFFFF"/>
              </w:rPr>
              <w:t>b</w:t>
            </w:r>
            <w:r w:rsidRPr="00BA5AEE">
              <w:rPr>
                <w:rFonts w:ascii="Times New Roman" w:hAnsi="Times New Roman" w:cs="Times New Roman"/>
                <w:sz w:val="24"/>
                <w:szCs w:val="24"/>
                <w:shd w:val="clear" w:color="auto" w:fill="FFFFFF"/>
              </w:rPr>
              <w:t xml:space="preserve">alstoties uz izmēģinājumos iegūtajiem rezultātiem un literatūras </w:t>
            </w:r>
            <w:r w:rsidRPr="00BA5AEE">
              <w:rPr>
                <w:rFonts w:ascii="Times New Roman" w:hAnsi="Times New Roman" w:cs="Times New Roman"/>
                <w:sz w:val="24"/>
                <w:szCs w:val="24"/>
                <w:shd w:val="clear" w:color="auto" w:fill="FFFFFF"/>
              </w:rPr>
              <w:lastRenderedPageBreak/>
              <w:t>izpēti</w:t>
            </w:r>
            <w:r w:rsidR="00312475">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veikt alternatīvo ierobežošanas metožu ekonomisko un saimniecisko pamatojumu</w:t>
            </w:r>
            <w:r w:rsidR="00312475">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38544FC3" w14:textId="4715DBD1"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20.3. </w:t>
            </w:r>
            <w:r w:rsidR="00312475">
              <w:rPr>
                <w:rFonts w:ascii="Times New Roman" w:hAnsi="Times New Roman" w:cs="Times New Roman"/>
                <w:sz w:val="24"/>
                <w:szCs w:val="24"/>
                <w:shd w:val="clear" w:color="auto" w:fill="FFFFFF"/>
              </w:rPr>
              <w:t>p</w:t>
            </w:r>
            <w:r w:rsidRPr="00BA5AEE">
              <w:rPr>
                <w:rFonts w:ascii="Times New Roman" w:hAnsi="Times New Roman" w:cs="Times New Roman"/>
                <w:sz w:val="24"/>
                <w:szCs w:val="24"/>
                <w:shd w:val="clear" w:color="auto" w:fill="FFFFFF"/>
              </w:rPr>
              <w:t>atogēno sēņu daudzveidības izpēte auzu un rudzu sējumos, īpašu uzmanību pievēršot bioloģiskajām audzēšanas sistēmām</w:t>
            </w:r>
          </w:p>
        </w:tc>
        <w:tc>
          <w:tcPr>
            <w:tcW w:w="608" w:type="pct"/>
            <w:tcBorders>
              <w:top w:val="outset" w:sz="6" w:space="0" w:color="414142"/>
              <w:left w:val="outset" w:sz="6" w:space="0" w:color="414142"/>
              <w:bottom w:val="outset" w:sz="6" w:space="0" w:color="414142"/>
              <w:right w:val="outset" w:sz="6" w:space="0" w:color="414142"/>
            </w:tcBorders>
          </w:tcPr>
          <w:p w14:paraId="1584AFE1" w14:textId="02B78A4C"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75 000</w:t>
            </w:r>
          </w:p>
        </w:tc>
        <w:tc>
          <w:tcPr>
            <w:tcW w:w="743" w:type="pct"/>
            <w:tcBorders>
              <w:top w:val="outset" w:sz="6" w:space="0" w:color="414142"/>
              <w:left w:val="outset" w:sz="6" w:space="0" w:color="414142"/>
              <w:bottom w:val="outset" w:sz="6" w:space="0" w:color="414142"/>
              <w:right w:val="outset" w:sz="6" w:space="0" w:color="414142"/>
            </w:tcBorders>
          </w:tcPr>
          <w:p w14:paraId="1E5BFB85" w14:textId="20740471"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49CCDA4F" w14:textId="045CEEF7"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61CE863B" w14:textId="77777777" w:rsidTr="00DF5451">
        <w:tc>
          <w:tcPr>
            <w:tcW w:w="270" w:type="pct"/>
            <w:tcBorders>
              <w:top w:val="outset" w:sz="6" w:space="0" w:color="414142"/>
              <w:left w:val="outset" w:sz="6" w:space="0" w:color="414142"/>
              <w:bottom w:val="outset" w:sz="6" w:space="0" w:color="414142"/>
              <w:right w:val="outset" w:sz="6" w:space="0" w:color="414142"/>
            </w:tcBorders>
          </w:tcPr>
          <w:p w14:paraId="18B80144" w14:textId="09A1D6B6"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21.</w:t>
            </w:r>
          </w:p>
        </w:tc>
        <w:tc>
          <w:tcPr>
            <w:tcW w:w="1013" w:type="pct"/>
            <w:tcBorders>
              <w:top w:val="outset" w:sz="6" w:space="0" w:color="414142"/>
              <w:left w:val="outset" w:sz="6" w:space="0" w:color="414142"/>
              <w:bottom w:val="outset" w:sz="6" w:space="0" w:color="414142"/>
              <w:right w:val="outset" w:sz="6" w:space="0" w:color="414142"/>
            </w:tcBorders>
          </w:tcPr>
          <w:p w14:paraId="66153BDB" w14:textId="23C85A00" w:rsidR="00232659" w:rsidRPr="00BA5AEE" w:rsidRDefault="00232659" w:rsidP="007D5E97">
            <w:pPr>
              <w:spacing w:after="0" w:line="240" w:lineRule="auto"/>
              <w:rPr>
                <w:rFonts w:ascii="Times New Roman" w:eastAsia="Calibri" w:hAnsi="Times New Roman" w:cs="Times New Roman"/>
                <w:noProof/>
                <w:sz w:val="24"/>
                <w:szCs w:val="24"/>
                <w:shd w:val="clear" w:color="auto" w:fill="FFFFFF"/>
              </w:rPr>
            </w:pPr>
            <w:r w:rsidRPr="00BA5AEE">
              <w:rPr>
                <w:rFonts w:ascii="Times New Roman" w:eastAsia="Calibri" w:hAnsi="Times New Roman" w:cs="Times New Roman"/>
                <w:noProof/>
                <w:sz w:val="24"/>
                <w:szCs w:val="24"/>
                <w:shd w:val="clear" w:color="auto" w:fill="FFFFFF"/>
              </w:rPr>
              <w:t>Herbicīda aizvietošanas iespējas cīņā ar nezālēm dažādās kultūraugu grupās</w:t>
            </w:r>
          </w:p>
        </w:tc>
        <w:tc>
          <w:tcPr>
            <w:tcW w:w="1689" w:type="pct"/>
            <w:tcBorders>
              <w:top w:val="outset" w:sz="6" w:space="0" w:color="414142"/>
              <w:left w:val="outset" w:sz="6" w:space="0" w:color="414142"/>
              <w:bottom w:val="outset" w:sz="6" w:space="0" w:color="414142"/>
              <w:right w:val="outset" w:sz="6" w:space="0" w:color="414142"/>
            </w:tcBorders>
          </w:tcPr>
          <w:p w14:paraId="30489E7C" w14:textId="7D31D1E0"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21.1. </w:t>
            </w:r>
            <w:r w:rsidR="00312475" w:rsidRPr="00BA5AEE">
              <w:rPr>
                <w:rFonts w:ascii="Times New Roman" w:hAnsi="Times New Roman" w:cs="Times New Roman"/>
                <w:sz w:val="24"/>
                <w:szCs w:val="24"/>
                <w:shd w:val="clear" w:color="auto" w:fill="FFFFFF"/>
              </w:rPr>
              <w:t>anal</w:t>
            </w:r>
            <w:r w:rsidR="00312475">
              <w:rPr>
                <w:rFonts w:ascii="Times New Roman" w:hAnsi="Times New Roman" w:cs="Times New Roman"/>
                <w:sz w:val="24"/>
                <w:szCs w:val="24"/>
                <w:shd w:val="clear" w:color="auto" w:fill="FFFFFF"/>
              </w:rPr>
              <w:t>izēt</w:t>
            </w:r>
            <w:r w:rsidR="00312475" w:rsidRPr="00BA5AEE">
              <w:rPr>
                <w:rFonts w:ascii="Times New Roman" w:hAnsi="Times New Roman" w:cs="Times New Roman"/>
                <w:sz w:val="24"/>
                <w:szCs w:val="24"/>
                <w:shd w:val="clear" w:color="auto" w:fill="FFFFFF"/>
              </w:rPr>
              <w:t xml:space="preserve"> </w:t>
            </w:r>
            <w:r w:rsidRPr="00BA5AEE">
              <w:rPr>
                <w:rFonts w:ascii="Times New Roman" w:hAnsi="Times New Roman" w:cs="Times New Roman"/>
                <w:sz w:val="24"/>
                <w:szCs w:val="24"/>
                <w:shd w:val="clear" w:color="auto" w:fill="FFFFFF"/>
              </w:rPr>
              <w:t>nezāļu ierobežošanas alternatīv</w:t>
            </w:r>
            <w:r w:rsidR="00312475">
              <w:rPr>
                <w:rFonts w:ascii="Times New Roman" w:hAnsi="Times New Roman" w:cs="Times New Roman"/>
                <w:sz w:val="24"/>
                <w:szCs w:val="24"/>
                <w:shd w:val="clear" w:color="auto" w:fill="FFFFFF"/>
              </w:rPr>
              <w:t>ās</w:t>
            </w:r>
            <w:r w:rsidRPr="00BA5AEE">
              <w:rPr>
                <w:rFonts w:ascii="Times New Roman" w:hAnsi="Times New Roman" w:cs="Times New Roman"/>
                <w:sz w:val="24"/>
                <w:szCs w:val="24"/>
                <w:shd w:val="clear" w:color="auto" w:fill="FFFFFF"/>
              </w:rPr>
              <w:t xml:space="preserve"> meto</w:t>
            </w:r>
            <w:r w:rsidR="00312475">
              <w:rPr>
                <w:rFonts w:ascii="Times New Roman" w:hAnsi="Times New Roman" w:cs="Times New Roman"/>
                <w:sz w:val="24"/>
                <w:szCs w:val="24"/>
                <w:shd w:val="clear" w:color="auto" w:fill="FFFFFF"/>
              </w:rPr>
              <w:t>des</w:t>
            </w:r>
            <w:r w:rsidRPr="00BA5AEE">
              <w:rPr>
                <w:rFonts w:ascii="Times New Roman" w:hAnsi="Times New Roman" w:cs="Times New Roman"/>
                <w:sz w:val="24"/>
                <w:szCs w:val="24"/>
                <w:shd w:val="clear" w:color="auto" w:fill="FFFFFF"/>
              </w:rPr>
              <w:t>, veicot vides ietekmes un sociāli ekonomiskos aprēķinus</w:t>
            </w:r>
            <w:r w:rsidR="00312475">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6CF4D8EE" w14:textId="1DB2C708"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21.2. </w:t>
            </w:r>
            <w:r w:rsidR="00312475">
              <w:rPr>
                <w:rFonts w:ascii="Times New Roman" w:hAnsi="Times New Roman" w:cs="Times New Roman"/>
                <w:sz w:val="24"/>
                <w:szCs w:val="24"/>
                <w:shd w:val="clear" w:color="auto" w:fill="FFFFFF"/>
              </w:rPr>
              <w:t>v</w:t>
            </w:r>
            <w:r w:rsidRPr="00BA5AEE">
              <w:rPr>
                <w:rFonts w:ascii="Times New Roman" w:hAnsi="Times New Roman" w:cs="Times New Roman"/>
                <w:sz w:val="24"/>
                <w:szCs w:val="24"/>
                <w:shd w:val="clear" w:color="auto" w:fill="FFFFFF"/>
              </w:rPr>
              <w:t>eikt CO</w:t>
            </w:r>
            <w:r w:rsidRPr="00312475">
              <w:rPr>
                <w:rFonts w:ascii="Times New Roman" w:hAnsi="Times New Roman" w:cs="Times New Roman"/>
                <w:sz w:val="24"/>
                <w:szCs w:val="24"/>
                <w:shd w:val="clear" w:color="auto" w:fill="FFFFFF"/>
                <w:vertAlign w:val="subscript"/>
              </w:rPr>
              <w:t>2</w:t>
            </w:r>
            <w:r w:rsidRPr="00BA5AEE">
              <w:rPr>
                <w:rFonts w:ascii="Times New Roman" w:hAnsi="Times New Roman" w:cs="Times New Roman"/>
                <w:sz w:val="24"/>
                <w:szCs w:val="24"/>
                <w:shd w:val="clear" w:color="auto" w:fill="FFFFFF"/>
              </w:rPr>
              <w:t xml:space="preserve"> izmešu mērījumus, izmantojot mehāniskās ierobežošanas metodes, lai noteiktu praktiski CO</w:t>
            </w:r>
            <w:r w:rsidRPr="00312475">
              <w:rPr>
                <w:rFonts w:ascii="Times New Roman" w:hAnsi="Times New Roman" w:cs="Times New Roman"/>
                <w:sz w:val="24"/>
                <w:szCs w:val="24"/>
                <w:shd w:val="clear" w:color="auto" w:fill="FFFFFF"/>
                <w:vertAlign w:val="subscript"/>
              </w:rPr>
              <w:t>2</w:t>
            </w:r>
            <w:r w:rsidRPr="00BA5AEE">
              <w:rPr>
                <w:rFonts w:ascii="Times New Roman" w:hAnsi="Times New Roman" w:cs="Times New Roman"/>
                <w:sz w:val="24"/>
                <w:szCs w:val="24"/>
                <w:shd w:val="clear" w:color="auto" w:fill="FFFFFF"/>
              </w:rPr>
              <w:t xml:space="preserve"> un </w:t>
            </w:r>
            <w:proofErr w:type="spellStart"/>
            <w:r w:rsidRPr="00BA5AEE">
              <w:rPr>
                <w:rFonts w:ascii="Times New Roman" w:hAnsi="Times New Roman" w:cs="Times New Roman"/>
                <w:sz w:val="24"/>
                <w:szCs w:val="24"/>
                <w:shd w:val="clear" w:color="auto" w:fill="FFFFFF"/>
              </w:rPr>
              <w:t>NOx</w:t>
            </w:r>
            <w:proofErr w:type="spellEnd"/>
            <w:r w:rsidRPr="00BA5AEE">
              <w:rPr>
                <w:rFonts w:ascii="Times New Roman" w:hAnsi="Times New Roman" w:cs="Times New Roman"/>
                <w:sz w:val="24"/>
                <w:szCs w:val="24"/>
                <w:shd w:val="clear" w:color="auto" w:fill="FFFFFF"/>
              </w:rPr>
              <w:t xml:space="preserve"> </w:t>
            </w:r>
            <w:proofErr w:type="spellStart"/>
            <w:r w:rsidRPr="00BA5AEE">
              <w:rPr>
                <w:rFonts w:ascii="Times New Roman" w:hAnsi="Times New Roman" w:cs="Times New Roman"/>
                <w:sz w:val="24"/>
                <w:szCs w:val="24"/>
                <w:shd w:val="clear" w:color="auto" w:fill="FFFFFF"/>
              </w:rPr>
              <w:t>izmešus</w:t>
            </w:r>
            <w:proofErr w:type="spellEnd"/>
            <w:r w:rsidR="00312475">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57A63C90" w14:textId="14374EDD"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21.3. </w:t>
            </w:r>
            <w:r w:rsidR="00312475">
              <w:rPr>
                <w:rFonts w:ascii="Times New Roman" w:hAnsi="Times New Roman" w:cs="Times New Roman"/>
                <w:sz w:val="24"/>
                <w:szCs w:val="24"/>
                <w:shd w:val="clear" w:color="auto" w:fill="FFFFFF"/>
              </w:rPr>
              <w:t>v</w:t>
            </w:r>
            <w:r w:rsidRPr="00BA5AEE">
              <w:rPr>
                <w:rFonts w:ascii="Times New Roman" w:hAnsi="Times New Roman" w:cs="Times New Roman"/>
                <w:sz w:val="24"/>
                <w:szCs w:val="24"/>
                <w:shd w:val="clear" w:color="auto" w:fill="FFFFFF"/>
              </w:rPr>
              <w:t>eikt ilggadīgo analīzi par nezāļu sēklu bankas izmaiņām, lietojot tikai mehānisko ierobežošanu un augu maiņu</w:t>
            </w:r>
          </w:p>
        </w:tc>
        <w:tc>
          <w:tcPr>
            <w:tcW w:w="608" w:type="pct"/>
            <w:tcBorders>
              <w:top w:val="outset" w:sz="6" w:space="0" w:color="414142"/>
              <w:left w:val="outset" w:sz="6" w:space="0" w:color="414142"/>
              <w:bottom w:val="outset" w:sz="6" w:space="0" w:color="414142"/>
              <w:right w:val="outset" w:sz="6" w:space="0" w:color="414142"/>
            </w:tcBorders>
          </w:tcPr>
          <w:p w14:paraId="1F6E51C2" w14:textId="2B6F3144"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80 000</w:t>
            </w:r>
          </w:p>
        </w:tc>
        <w:tc>
          <w:tcPr>
            <w:tcW w:w="743" w:type="pct"/>
            <w:tcBorders>
              <w:top w:val="outset" w:sz="6" w:space="0" w:color="414142"/>
              <w:left w:val="outset" w:sz="6" w:space="0" w:color="414142"/>
              <w:bottom w:val="outset" w:sz="6" w:space="0" w:color="414142"/>
              <w:right w:val="outset" w:sz="6" w:space="0" w:color="414142"/>
            </w:tcBorders>
          </w:tcPr>
          <w:p w14:paraId="6643331A" w14:textId="1A35522F"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3B0C4C0E" w14:textId="7C481992"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27692522" w14:textId="77777777" w:rsidTr="00DF5451">
        <w:tc>
          <w:tcPr>
            <w:tcW w:w="270" w:type="pct"/>
            <w:tcBorders>
              <w:top w:val="outset" w:sz="6" w:space="0" w:color="414142"/>
              <w:left w:val="outset" w:sz="6" w:space="0" w:color="414142"/>
              <w:bottom w:val="outset" w:sz="6" w:space="0" w:color="414142"/>
              <w:right w:val="outset" w:sz="6" w:space="0" w:color="414142"/>
            </w:tcBorders>
          </w:tcPr>
          <w:p w14:paraId="4A5871A9" w14:textId="14ACB9C6"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22.</w:t>
            </w:r>
          </w:p>
        </w:tc>
        <w:tc>
          <w:tcPr>
            <w:tcW w:w="1013" w:type="pct"/>
            <w:tcBorders>
              <w:top w:val="outset" w:sz="6" w:space="0" w:color="414142"/>
              <w:left w:val="outset" w:sz="6" w:space="0" w:color="414142"/>
              <w:bottom w:val="outset" w:sz="6" w:space="0" w:color="414142"/>
              <w:right w:val="outset" w:sz="6" w:space="0" w:color="414142"/>
            </w:tcBorders>
          </w:tcPr>
          <w:p w14:paraId="40226F33" w14:textId="3D51EFAF" w:rsidR="00232659" w:rsidRPr="00BA5AEE" w:rsidRDefault="00232659" w:rsidP="007D5E97">
            <w:pPr>
              <w:spacing w:after="0" w:line="240" w:lineRule="auto"/>
              <w:rPr>
                <w:rFonts w:ascii="Times New Roman" w:eastAsia="Calibri" w:hAnsi="Times New Roman" w:cs="Times New Roman"/>
                <w:noProof/>
                <w:sz w:val="24"/>
                <w:szCs w:val="24"/>
                <w:shd w:val="clear" w:color="auto" w:fill="FFFFFF"/>
              </w:rPr>
            </w:pPr>
            <w:r w:rsidRPr="00073AF3">
              <w:rPr>
                <w:rFonts w:ascii="Times New Roman" w:eastAsia="Calibri" w:hAnsi="Times New Roman" w:cs="Times New Roman"/>
                <w:i/>
                <w:iCs/>
                <w:noProof/>
                <w:sz w:val="24"/>
                <w:szCs w:val="24"/>
                <w:shd w:val="clear" w:color="auto" w:fill="FFFFFF"/>
              </w:rPr>
              <w:t>Increase</w:t>
            </w:r>
            <w:r w:rsidRPr="00BA5AEE">
              <w:rPr>
                <w:rFonts w:ascii="Times New Roman" w:eastAsia="Calibri" w:hAnsi="Times New Roman" w:cs="Times New Roman"/>
                <w:noProof/>
                <w:sz w:val="24"/>
                <w:szCs w:val="24"/>
                <w:shd w:val="clear" w:color="auto" w:fill="FFFFFF"/>
              </w:rPr>
              <w:t xml:space="preserve"> </w:t>
            </w:r>
            <w:r w:rsidR="00073AF3" w:rsidRPr="00073AF3">
              <w:rPr>
                <w:rFonts w:ascii="Times New Roman" w:eastAsia="Times New Roman" w:hAnsi="Times New Roman" w:cs="Times New Roman"/>
                <w:sz w:val="24"/>
                <w:szCs w:val="24"/>
              </w:rPr>
              <w:t>–</w:t>
            </w:r>
            <w:r w:rsidRPr="00BA5AEE">
              <w:rPr>
                <w:rFonts w:ascii="Times New Roman" w:eastAsia="Calibri" w:hAnsi="Times New Roman" w:cs="Times New Roman"/>
                <w:noProof/>
                <w:sz w:val="24"/>
                <w:szCs w:val="24"/>
                <w:shd w:val="clear" w:color="auto" w:fill="FFFFFF"/>
              </w:rPr>
              <w:t xml:space="preserve"> Intelektuālas pārtikas pākšaugu ģenētisko resursu kolekcijas Eiropas lauksaimniecības pārtikas sistēmām </w:t>
            </w:r>
          </w:p>
          <w:p w14:paraId="3E0D4DCA" w14:textId="2FD61A29" w:rsidR="00232659" w:rsidRPr="00BA5AEE" w:rsidRDefault="007D5E97" w:rsidP="007D5E97">
            <w:pPr>
              <w:spacing w:after="0" w:line="240" w:lineRule="auto"/>
              <w:rPr>
                <w:rFonts w:ascii="Times New Roman" w:eastAsia="Calibri" w:hAnsi="Times New Roman" w:cs="Times New Roman"/>
                <w:noProof/>
                <w:sz w:val="24"/>
                <w:szCs w:val="24"/>
                <w:shd w:val="clear" w:color="auto" w:fill="FFFFFF"/>
              </w:rPr>
            </w:pPr>
            <w:r>
              <w:rPr>
                <w:rFonts w:ascii="Times New Roman" w:eastAsia="Calibri" w:hAnsi="Times New Roman" w:cs="Times New Roman"/>
                <w:noProof/>
                <w:sz w:val="24"/>
                <w:szCs w:val="24"/>
                <w:shd w:val="clear" w:color="auto" w:fill="FFFFFF"/>
              </w:rPr>
              <w:t>(</w:t>
            </w:r>
            <w:r w:rsidR="00232659" w:rsidRPr="00BA5AEE">
              <w:rPr>
                <w:rFonts w:ascii="Times New Roman" w:eastAsia="Calibri" w:hAnsi="Times New Roman" w:cs="Times New Roman"/>
                <w:noProof/>
                <w:sz w:val="24"/>
                <w:szCs w:val="24"/>
                <w:shd w:val="clear" w:color="auto" w:fill="FFFFFF"/>
              </w:rPr>
              <w:t xml:space="preserve">INCREASE – </w:t>
            </w:r>
            <w:r w:rsidR="00232659" w:rsidRPr="00073AF3">
              <w:rPr>
                <w:rFonts w:ascii="Times New Roman" w:eastAsia="Calibri" w:hAnsi="Times New Roman" w:cs="Times New Roman"/>
                <w:i/>
                <w:iCs/>
                <w:noProof/>
                <w:sz w:val="24"/>
                <w:szCs w:val="24"/>
                <w:shd w:val="clear" w:color="auto" w:fill="FFFFFF"/>
              </w:rPr>
              <w:t>Intelligent Collections of Food Legumes Genetic Resources for European Agrofood Systems</w:t>
            </w:r>
            <w:r w:rsidR="00232659" w:rsidRPr="00BA5AEE">
              <w:rPr>
                <w:rFonts w:ascii="Times New Roman" w:eastAsia="Calibri" w:hAnsi="Times New Roman" w:cs="Times New Roman"/>
                <w:noProof/>
                <w:sz w:val="24"/>
                <w:szCs w:val="24"/>
                <w:shd w:val="clear" w:color="auto" w:fill="FFFFFF"/>
              </w:rPr>
              <w:t xml:space="preserve"> </w:t>
            </w:r>
            <w:hyperlink r:id="rId8" w:history="1">
              <w:r w:rsidR="00232659" w:rsidRPr="00BA5AEE">
                <w:rPr>
                  <w:rStyle w:val="Hyperlink"/>
                  <w:rFonts w:ascii="Times New Roman" w:eastAsia="Calibri" w:hAnsi="Times New Roman" w:cs="Times New Roman"/>
                  <w:noProof/>
                  <w:color w:val="auto"/>
                  <w:sz w:val="24"/>
                  <w:szCs w:val="24"/>
                  <w:shd w:val="clear" w:color="auto" w:fill="FFFFFF"/>
                </w:rPr>
                <w:t>https://www.pulsesincrease.eu/</w:t>
              </w:r>
            </w:hyperlink>
            <w:r>
              <w:rPr>
                <w:rStyle w:val="Hyperlink"/>
                <w:rFonts w:ascii="Times New Roman" w:eastAsia="Calibri" w:hAnsi="Times New Roman" w:cs="Times New Roman"/>
                <w:noProof/>
                <w:color w:val="auto"/>
                <w:sz w:val="24"/>
                <w:szCs w:val="24"/>
                <w:shd w:val="clear" w:color="auto" w:fill="FFFFFF"/>
              </w:rPr>
              <w:t>)</w:t>
            </w:r>
          </w:p>
        </w:tc>
        <w:tc>
          <w:tcPr>
            <w:tcW w:w="1689" w:type="pct"/>
            <w:tcBorders>
              <w:top w:val="outset" w:sz="6" w:space="0" w:color="414142"/>
              <w:left w:val="outset" w:sz="6" w:space="0" w:color="414142"/>
              <w:bottom w:val="outset" w:sz="6" w:space="0" w:color="414142"/>
              <w:right w:val="outset" w:sz="6" w:space="0" w:color="414142"/>
            </w:tcBorders>
          </w:tcPr>
          <w:p w14:paraId="1E4E56F2" w14:textId="551B37D1"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22.1. </w:t>
            </w:r>
            <w:r w:rsidR="00073AF3">
              <w:rPr>
                <w:rFonts w:ascii="Times New Roman" w:hAnsi="Times New Roman" w:cs="Times New Roman"/>
                <w:sz w:val="24"/>
                <w:szCs w:val="24"/>
                <w:shd w:val="clear" w:color="auto" w:fill="FFFFFF"/>
              </w:rPr>
              <w:t>p</w:t>
            </w:r>
            <w:r w:rsidRPr="00BA5AEE">
              <w:rPr>
                <w:rFonts w:ascii="Times New Roman" w:hAnsi="Times New Roman" w:cs="Times New Roman"/>
                <w:sz w:val="24"/>
                <w:szCs w:val="24"/>
                <w:shd w:val="clear" w:color="auto" w:fill="FFFFFF"/>
              </w:rPr>
              <w:t>ārtikas pākšaugu ģenētisko resursu datu pārvaldības un koplietošanas uzlabošana, izmantojot optimizētas datubāzes un viegli pieejamus rīkus</w:t>
            </w:r>
            <w:r w:rsidR="00073AF3">
              <w:rPr>
                <w:rFonts w:ascii="Times New Roman" w:hAnsi="Times New Roman" w:cs="Times New Roman"/>
                <w:sz w:val="24"/>
                <w:szCs w:val="24"/>
                <w:shd w:val="clear" w:color="auto" w:fill="FFFFFF"/>
              </w:rPr>
              <w:t>;</w:t>
            </w:r>
          </w:p>
          <w:p w14:paraId="3E6A47F9" w14:textId="7D5CEA2E"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22.2. </w:t>
            </w:r>
            <w:r w:rsidR="00073AF3">
              <w:rPr>
                <w:rFonts w:ascii="Times New Roman" w:hAnsi="Times New Roman" w:cs="Times New Roman"/>
                <w:sz w:val="24"/>
                <w:szCs w:val="24"/>
                <w:shd w:val="clear" w:color="auto" w:fill="FFFFFF"/>
              </w:rPr>
              <w:t>l</w:t>
            </w:r>
            <w:r w:rsidRPr="00BA5AEE">
              <w:rPr>
                <w:rFonts w:ascii="Times New Roman" w:hAnsi="Times New Roman" w:cs="Times New Roman"/>
                <w:sz w:val="24"/>
                <w:szCs w:val="24"/>
                <w:shd w:val="clear" w:color="auto" w:fill="FFFFFF"/>
              </w:rPr>
              <w:t xml:space="preserve">iela apjoma augstas kvalitātes </w:t>
            </w:r>
            <w:proofErr w:type="spellStart"/>
            <w:r w:rsidRPr="00BA5AEE">
              <w:rPr>
                <w:rFonts w:ascii="Times New Roman" w:hAnsi="Times New Roman" w:cs="Times New Roman"/>
                <w:sz w:val="24"/>
                <w:szCs w:val="24"/>
                <w:shd w:val="clear" w:color="auto" w:fill="FFFFFF"/>
              </w:rPr>
              <w:t>genotipisko</w:t>
            </w:r>
            <w:proofErr w:type="spellEnd"/>
            <w:r w:rsidRPr="00BA5AEE">
              <w:rPr>
                <w:rFonts w:ascii="Times New Roman" w:hAnsi="Times New Roman" w:cs="Times New Roman"/>
                <w:sz w:val="24"/>
                <w:szCs w:val="24"/>
                <w:shd w:val="clear" w:color="auto" w:fill="FFFFFF"/>
              </w:rPr>
              <w:t xml:space="preserve"> un </w:t>
            </w:r>
            <w:proofErr w:type="spellStart"/>
            <w:r w:rsidRPr="00BA5AEE">
              <w:rPr>
                <w:rFonts w:ascii="Times New Roman" w:hAnsi="Times New Roman" w:cs="Times New Roman"/>
                <w:sz w:val="24"/>
                <w:szCs w:val="24"/>
                <w:shd w:val="clear" w:color="auto" w:fill="FFFFFF"/>
              </w:rPr>
              <w:t>fenotipisko</w:t>
            </w:r>
            <w:proofErr w:type="spellEnd"/>
            <w:r w:rsidRPr="00BA5AEE">
              <w:rPr>
                <w:rFonts w:ascii="Times New Roman" w:hAnsi="Times New Roman" w:cs="Times New Roman"/>
                <w:sz w:val="24"/>
                <w:szCs w:val="24"/>
                <w:shd w:val="clear" w:color="auto" w:fill="FFFFFF"/>
              </w:rPr>
              <w:t xml:space="preserve"> datu iegūšana</w:t>
            </w:r>
            <w:r w:rsidR="00073AF3">
              <w:rPr>
                <w:rFonts w:ascii="Times New Roman" w:hAnsi="Times New Roman" w:cs="Times New Roman"/>
                <w:sz w:val="24"/>
                <w:szCs w:val="24"/>
                <w:shd w:val="clear" w:color="auto" w:fill="FFFFFF"/>
              </w:rPr>
              <w:t>;</w:t>
            </w:r>
          </w:p>
          <w:p w14:paraId="0E57EEEE" w14:textId="4DF8DB66"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22.3. </w:t>
            </w:r>
            <w:r w:rsidR="00073AF3">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nteliģentu kolekciju izstrāde ģenētisko resursu daudzveidības izpētei un inovatīvu saglabāšanas pārvaldības pieeju izstrāde, veicot līdzdalības sabiedrības zinātnes eksperimentu</w:t>
            </w:r>
            <w:r w:rsidR="00965236">
              <w:rPr>
                <w:rFonts w:ascii="Times New Roman" w:hAnsi="Times New Roman" w:cs="Times New Roman"/>
                <w:sz w:val="24"/>
                <w:szCs w:val="24"/>
                <w:shd w:val="clear" w:color="auto" w:fill="FFFFFF"/>
              </w:rPr>
              <w:t>;</w:t>
            </w:r>
          </w:p>
          <w:p w14:paraId="5E75E146" w14:textId="4E8AEA2E"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22.4. </w:t>
            </w:r>
            <w:r w:rsidR="00965236">
              <w:rPr>
                <w:rFonts w:ascii="Times New Roman" w:hAnsi="Times New Roman" w:cs="Times New Roman"/>
                <w:sz w:val="24"/>
                <w:szCs w:val="24"/>
                <w:shd w:val="clear" w:color="auto" w:fill="FFFFFF"/>
              </w:rPr>
              <w:t>j</w:t>
            </w:r>
            <w:r w:rsidRPr="00BA5AEE">
              <w:rPr>
                <w:rFonts w:ascii="Times New Roman" w:hAnsi="Times New Roman" w:cs="Times New Roman"/>
                <w:sz w:val="24"/>
                <w:szCs w:val="24"/>
                <w:shd w:val="clear" w:color="auto" w:fill="FFFFFF"/>
              </w:rPr>
              <w:t xml:space="preserve">aunu zināšanu attīstīšana, piemēram, gēnu atklāšana vai genoma prognozēšana, kas ir viegli pieejamas, izmantojot tīmekļa meklēšanas un </w:t>
            </w:r>
            <w:proofErr w:type="spellStart"/>
            <w:r w:rsidRPr="00BA5AEE">
              <w:rPr>
                <w:rFonts w:ascii="Times New Roman" w:hAnsi="Times New Roman" w:cs="Times New Roman"/>
                <w:sz w:val="24"/>
                <w:szCs w:val="24"/>
                <w:shd w:val="clear" w:color="auto" w:fill="FFFFFF"/>
              </w:rPr>
              <w:t>vizualizācijas</w:t>
            </w:r>
            <w:proofErr w:type="spellEnd"/>
            <w:r w:rsidRPr="00BA5AEE">
              <w:rPr>
                <w:rFonts w:ascii="Times New Roman" w:hAnsi="Times New Roman" w:cs="Times New Roman"/>
                <w:sz w:val="24"/>
                <w:szCs w:val="24"/>
                <w:shd w:val="clear" w:color="auto" w:fill="FFFFFF"/>
              </w:rPr>
              <w:t xml:space="preserve"> rīku</w:t>
            </w:r>
            <w:r w:rsidR="00965236">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6B5018D6" w14:textId="2E23FD15"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22.5. </w:t>
            </w:r>
            <w:r w:rsidR="00965236">
              <w:rPr>
                <w:rFonts w:ascii="Times New Roman" w:hAnsi="Times New Roman" w:cs="Times New Roman"/>
                <w:sz w:val="24"/>
                <w:szCs w:val="24"/>
                <w:shd w:val="clear" w:color="auto" w:fill="FFFFFF"/>
              </w:rPr>
              <w:t>l</w:t>
            </w:r>
            <w:r w:rsidRPr="00BA5AEE">
              <w:rPr>
                <w:rFonts w:ascii="Times New Roman" w:hAnsi="Times New Roman" w:cs="Times New Roman"/>
                <w:sz w:val="24"/>
                <w:szCs w:val="24"/>
                <w:shd w:val="clear" w:color="auto" w:fill="FFFFFF"/>
              </w:rPr>
              <w:t>abākās prakses izstrāde, pārbaude un izplatīšana ģenētisko resursu dinamiskai pārvaldībai Eiropas un ārpus Eiropas institūcijās un iniciatīvās</w:t>
            </w:r>
            <w:r w:rsidR="00965236">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1F6E1FB8" w14:textId="6EB414D5" w:rsidR="00232659" w:rsidRPr="00BA5AEE" w:rsidRDefault="00965236" w:rsidP="007D5E97">
            <w:pPr>
              <w:spacing w:after="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r w:rsidR="00232659" w:rsidRPr="00BA5AEE">
              <w:rPr>
                <w:rFonts w:ascii="Times New Roman" w:hAnsi="Times New Roman" w:cs="Times New Roman"/>
                <w:sz w:val="24"/>
                <w:szCs w:val="24"/>
                <w:shd w:val="clear" w:color="auto" w:fill="FFFFFF"/>
              </w:rPr>
              <w:t xml:space="preserve">6. </w:t>
            </w:r>
            <w:r>
              <w:rPr>
                <w:rFonts w:ascii="Times New Roman" w:hAnsi="Times New Roman" w:cs="Times New Roman"/>
                <w:sz w:val="24"/>
                <w:szCs w:val="24"/>
                <w:shd w:val="clear" w:color="auto" w:fill="FFFFFF"/>
              </w:rPr>
              <w:t>d</w:t>
            </w:r>
            <w:r w:rsidR="00232659" w:rsidRPr="00BA5AEE">
              <w:rPr>
                <w:rFonts w:ascii="Times New Roman" w:hAnsi="Times New Roman" w:cs="Times New Roman"/>
                <w:sz w:val="24"/>
                <w:szCs w:val="24"/>
                <w:shd w:val="clear" w:color="auto" w:fill="FFFFFF"/>
              </w:rPr>
              <w:t>ecentralizētu informācijas tehnoloģiju pieeju izstrāde datu apmaiņai</w:t>
            </w:r>
          </w:p>
        </w:tc>
        <w:tc>
          <w:tcPr>
            <w:tcW w:w="608" w:type="pct"/>
            <w:tcBorders>
              <w:top w:val="outset" w:sz="6" w:space="0" w:color="414142"/>
              <w:left w:val="outset" w:sz="6" w:space="0" w:color="414142"/>
              <w:bottom w:val="outset" w:sz="6" w:space="0" w:color="414142"/>
              <w:right w:val="outset" w:sz="6" w:space="0" w:color="414142"/>
            </w:tcBorders>
          </w:tcPr>
          <w:p w14:paraId="5EC38772" w14:textId="1F8598BB"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10 000</w:t>
            </w:r>
          </w:p>
        </w:tc>
        <w:tc>
          <w:tcPr>
            <w:tcW w:w="743" w:type="pct"/>
            <w:tcBorders>
              <w:top w:val="outset" w:sz="6" w:space="0" w:color="414142"/>
              <w:left w:val="outset" w:sz="6" w:space="0" w:color="414142"/>
              <w:bottom w:val="outset" w:sz="6" w:space="0" w:color="414142"/>
              <w:right w:val="outset" w:sz="6" w:space="0" w:color="414142"/>
            </w:tcBorders>
          </w:tcPr>
          <w:p w14:paraId="0E3003B3" w14:textId="4CF5E0C4"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630A90FD" w14:textId="7509FDC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BA5AEE">
              <w:rPr>
                <w:rFonts w:ascii="Times New Roman" w:eastAsia="Times New Roman" w:hAnsi="Times New Roman" w:cs="Times New Roman"/>
                <w:sz w:val="24"/>
                <w:szCs w:val="24"/>
                <w:lang w:eastAsia="lv-LV"/>
              </w:rPr>
              <w:t>niecības departaments</w:t>
            </w:r>
          </w:p>
        </w:tc>
      </w:tr>
      <w:tr w:rsidR="00BA5AEE" w:rsidRPr="00BA5AEE" w14:paraId="3509A1DA" w14:textId="77777777" w:rsidTr="00DF5451">
        <w:tc>
          <w:tcPr>
            <w:tcW w:w="270" w:type="pct"/>
            <w:tcBorders>
              <w:top w:val="outset" w:sz="6" w:space="0" w:color="414142"/>
              <w:left w:val="outset" w:sz="6" w:space="0" w:color="414142"/>
              <w:bottom w:val="outset" w:sz="6" w:space="0" w:color="414142"/>
              <w:right w:val="outset" w:sz="6" w:space="0" w:color="414142"/>
            </w:tcBorders>
          </w:tcPr>
          <w:p w14:paraId="4A2C7D3D" w14:textId="3D2DE00C"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23.</w:t>
            </w:r>
          </w:p>
        </w:tc>
        <w:tc>
          <w:tcPr>
            <w:tcW w:w="1013" w:type="pct"/>
            <w:tcBorders>
              <w:top w:val="outset" w:sz="6" w:space="0" w:color="414142"/>
              <w:left w:val="outset" w:sz="6" w:space="0" w:color="414142"/>
              <w:bottom w:val="outset" w:sz="6" w:space="0" w:color="414142"/>
              <w:right w:val="outset" w:sz="6" w:space="0" w:color="414142"/>
            </w:tcBorders>
          </w:tcPr>
          <w:p w14:paraId="27CD5BE9" w14:textId="5CA30649" w:rsidR="00232659" w:rsidRPr="00BA5AEE" w:rsidRDefault="00232659" w:rsidP="007D5E97">
            <w:pPr>
              <w:spacing w:after="0" w:line="240" w:lineRule="auto"/>
              <w:rPr>
                <w:rFonts w:ascii="Times New Roman" w:eastAsia="Calibri" w:hAnsi="Times New Roman" w:cs="Times New Roman"/>
                <w:noProof/>
                <w:sz w:val="24"/>
                <w:szCs w:val="24"/>
                <w:shd w:val="clear" w:color="auto" w:fill="FFFFFF"/>
              </w:rPr>
            </w:pPr>
            <w:r w:rsidRPr="00BA5AEE">
              <w:rPr>
                <w:rFonts w:ascii="Times New Roman" w:eastAsia="Calibri" w:hAnsi="Times New Roman" w:cs="Times New Roman"/>
                <w:noProof/>
                <w:sz w:val="24"/>
                <w:szCs w:val="24"/>
                <w:shd w:val="clear" w:color="auto" w:fill="FFFFFF"/>
              </w:rPr>
              <w:t>Dioksīnu un polihlordifenilu piesārņojuma līmeņ</w:t>
            </w:r>
            <w:r w:rsidR="00965236">
              <w:rPr>
                <w:rFonts w:ascii="Times New Roman" w:eastAsia="Calibri" w:hAnsi="Times New Roman" w:cs="Times New Roman"/>
                <w:noProof/>
                <w:sz w:val="24"/>
                <w:szCs w:val="24"/>
                <w:shd w:val="clear" w:color="auto" w:fill="FFFFFF"/>
              </w:rPr>
              <w:t>a</w:t>
            </w:r>
            <w:r w:rsidRPr="00BA5AEE">
              <w:rPr>
                <w:rFonts w:ascii="Times New Roman" w:eastAsia="Calibri" w:hAnsi="Times New Roman" w:cs="Times New Roman"/>
                <w:noProof/>
                <w:sz w:val="24"/>
                <w:szCs w:val="24"/>
                <w:shd w:val="clear" w:color="auto" w:fill="FFFFFF"/>
              </w:rPr>
              <w:t xml:space="preserve"> </w:t>
            </w:r>
            <w:r w:rsidRPr="00BA5AEE">
              <w:rPr>
                <w:rFonts w:ascii="Times New Roman" w:eastAsia="Calibri" w:hAnsi="Times New Roman" w:cs="Times New Roman"/>
                <w:noProof/>
                <w:sz w:val="24"/>
                <w:szCs w:val="24"/>
                <w:shd w:val="clear" w:color="auto" w:fill="FFFFFF"/>
              </w:rPr>
              <w:lastRenderedPageBreak/>
              <w:t>noteikšana Latvijas dzīvnieku izcelsmes produktos</w:t>
            </w:r>
          </w:p>
        </w:tc>
        <w:tc>
          <w:tcPr>
            <w:tcW w:w="1689" w:type="pct"/>
            <w:tcBorders>
              <w:top w:val="outset" w:sz="6" w:space="0" w:color="414142"/>
              <w:left w:val="outset" w:sz="6" w:space="0" w:color="414142"/>
              <w:bottom w:val="outset" w:sz="6" w:space="0" w:color="414142"/>
              <w:right w:val="outset" w:sz="6" w:space="0" w:color="414142"/>
            </w:tcBorders>
          </w:tcPr>
          <w:p w14:paraId="0044DB1C" w14:textId="7E3A39D2"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lastRenderedPageBreak/>
              <w:t xml:space="preserve">23.1. </w:t>
            </w:r>
            <w:r w:rsidR="005231E7">
              <w:rPr>
                <w:rFonts w:ascii="Times New Roman" w:hAnsi="Times New Roman" w:cs="Times New Roman"/>
                <w:sz w:val="24"/>
                <w:szCs w:val="24"/>
                <w:shd w:val="clear" w:color="auto" w:fill="FFFFFF"/>
              </w:rPr>
              <w:t>v</w:t>
            </w:r>
            <w:r w:rsidRPr="00BA5AEE">
              <w:rPr>
                <w:rFonts w:ascii="Times New Roman" w:hAnsi="Times New Roman" w:cs="Times New Roman"/>
                <w:sz w:val="24"/>
                <w:szCs w:val="24"/>
                <w:shd w:val="clear" w:color="auto" w:fill="FFFFFF"/>
              </w:rPr>
              <w:t xml:space="preserve">eikt dioksīnu un </w:t>
            </w:r>
            <w:proofErr w:type="spellStart"/>
            <w:r w:rsidRPr="00BA5AEE">
              <w:rPr>
                <w:rFonts w:ascii="Times New Roman" w:hAnsi="Times New Roman" w:cs="Times New Roman"/>
                <w:sz w:val="24"/>
                <w:szCs w:val="24"/>
                <w:shd w:val="clear" w:color="auto" w:fill="FFFFFF"/>
              </w:rPr>
              <w:t>polihlordifenilu</w:t>
            </w:r>
            <w:proofErr w:type="spellEnd"/>
            <w:r w:rsidRPr="00BA5AEE">
              <w:rPr>
                <w:rFonts w:ascii="Times New Roman" w:hAnsi="Times New Roman" w:cs="Times New Roman"/>
                <w:sz w:val="24"/>
                <w:szCs w:val="24"/>
                <w:shd w:val="clear" w:color="auto" w:fill="FFFFFF"/>
              </w:rPr>
              <w:t xml:space="preserve"> daudzuma noteikšanu Latvijas dzīvnieku </w:t>
            </w:r>
            <w:r w:rsidRPr="00BA5AEE">
              <w:rPr>
                <w:rFonts w:ascii="Times New Roman" w:hAnsi="Times New Roman" w:cs="Times New Roman"/>
                <w:sz w:val="24"/>
                <w:szCs w:val="24"/>
                <w:shd w:val="clear" w:color="auto" w:fill="FFFFFF"/>
              </w:rPr>
              <w:lastRenderedPageBreak/>
              <w:t>izcelsmes produktos (</w:t>
            </w:r>
            <w:proofErr w:type="spellStart"/>
            <w:r w:rsidRPr="00BA5AEE">
              <w:rPr>
                <w:rFonts w:ascii="Times New Roman" w:hAnsi="Times New Roman" w:cs="Times New Roman"/>
                <w:sz w:val="24"/>
                <w:szCs w:val="24"/>
                <w:shd w:val="clear" w:color="auto" w:fill="FFFFFF"/>
              </w:rPr>
              <w:t>svaigpienā</w:t>
            </w:r>
            <w:proofErr w:type="spellEnd"/>
            <w:r w:rsidRPr="00BA5AEE">
              <w:rPr>
                <w:rFonts w:ascii="Times New Roman" w:hAnsi="Times New Roman" w:cs="Times New Roman"/>
                <w:sz w:val="24"/>
                <w:szCs w:val="24"/>
                <w:shd w:val="clear" w:color="auto" w:fill="FFFFFF"/>
              </w:rPr>
              <w:t>, cūkgaļā, olās, Baltijas jūras zivīs un to produktos) (kopā vismaz 45 paraugi)</w:t>
            </w:r>
            <w:r w:rsidR="005231E7">
              <w:rPr>
                <w:rFonts w:ascii="Times New Roman" w:hAnsi="Times New Roman" w:cs="Times New Roman"/>
                <w:sz w:val="24"/>
                <w:szCs w:val="24"/>
                <w:shd w:val="clear" w:color="auto" w:fill="FFFFFF"/>
              </w:rPr>
              <w:t>;</w:t>
            </w:r>
          </w:p>
          <w:p w14:paraId="611A4C17" w14:textId="313F5F67"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23.2. </w:t>
            </w:r>
            <w:r w:rsidR="005231E7">
              <w:rPr>
                <w:rFonts w:ascii="Times New Roman" w:hAnsi="Times New Roman" w:cs="Times New Roman"/>
                <w:sz w:val="24"/>
                <w:szCs w:val="24"/>
                <w:shd w:val="clear" w:color="auto" w:fill="FFFFFF"/>
              </w:rPr>
              <w:t>a</w:t>
            </w:r>
            <w:r w:rsidRPr="00BA5AEE">
              <w:rPr>
                <w:rFonts w:ascii="Times New Roman" w:hAnsi="Times New Roman" w:cs="Times New Roman"/>
                <w:sz w:val="24"/>
                <w:szCs w:val="24"/>
                <w:shd w:val="clear" w:color="auto" w:fill="FFFFFF"/>
              </w:rPr>
              <w:t xml:space="preserve">pkopot un izvērtēt iegūtos rezultātus, ņemot vērā Eiropas Komisijas plānotās izmaiņas dioksīnu un </w:t>
            </w:r>
            <w:proofErr w:type="spellStart"/>
            <w:r w:rsidRPr="00BA5AEE">
              <w:rPr>
                <w:rFonts w:ascii="Times New Roman" w:hAnsi="Times New Roman" w:cs="Times New Roman"/>
                <w:sz w:val="24"/>
                <w:szCs w:val="24"/>
                <w:shd w:val="clear" w:color="auto" w:fill="FFFFFF"/>
              </w:rPr>
              <w:t>polihlordifenilu</w:t>
            </w:r>
            <w:proofErr w:type="spellEnd"/>
            <w:r w:rsidRPr="00BA5AEE">
              <w:rPr>
                <w:rFonts w:ascii="Times New Roman" w:hAnsi="Times New Roman" w:cs="Times New Roman"/>
                <w:sz w:val="24"/>
                <w:szCs w:val="24"/>
                <w:shd w:val="clear" w:color="auto" w:fill="FFFFFF"/>
              </w:rPr>
              <w:t xml:space="preserve">  toksiskuma ekvivalences koeficientiem</w:t>
            </w:r>
            <w:r w:rsidR="005231E7">
              <w:rPr>
                <w:rFonts w:ascii="Times New Roman" w:hAnsi="Times New Roman" w:cs="Times New Roman"/>
                <w:sz w:val="24"/>
                <w:szCs w:val="24"/>
                <w:shd w:val="clear" w:color="auto" w:fill="FFFFFF"/>
              </w:rPr>
              <w:t>;</w:t>
            </w:r>
          </w:p>
          <w:p w14:paraId="0C4BCFD1" w14:textId="7B403B58"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23.3. </w:t>
            </w:r>
            <w:r w:rsidR="005231E7">
              <w:rPr>
                <w:rFonts w:ascii="Times New Roman" w:hAnsi="Times New Roman" w:cs="Times New Roman"/>
                <w:sz w:val="24"/>
                <w:szCs w:val="24"/>
                <w:shd w:val="clear" w:color="auto" w:fill="FFFFFF"/>
              </w:rPr>
              <w:t>n</w:t>
            </w:r>
            <w:r w:rsidRPr="00BA5AEE">
              <w:rPr>
                <w:rFonts w:ascii="Times New Roman" w:hAnsi="Times New Roman" w:cs="Times New Roman"/>
                <w:sz w:val="24"/>
                <w:szCs w:val="24"/>
                <w:shd w:val="clear" w:color="auto" w:fill="FFFFFF"/>
              </w:rPr>
              <w:t xml:space="preserve">osūtīt datus EFSA un sniegt priekšlikumus Latvijas nacionālajai pozīcijai par plānotajām izmaiņām ES normatīvajos aktos par dioksīniem un </w:t>
            </w:r>
            <w:proofErr w:type="spellStart"/>
            <w:r w:rsidRPr="00BA5AEE">
              <w:rPr>
                <w:rFonts w:ascii="Times New Roman" w:hAnsi="Times New Roman" w:cs="Times New Roman"/>
                <w:sz w:val="24"/>
                <w:szCs w:val="24"/>
                <w:shd w:val="clear" w:color="auto" w:fill="FFFFFF"/>
              </w:rPr>
              <w:t>polihlordifeniliem</w:t>
            </w:r>
            <w:proofErr w:type="spellEnd"/>
          </w:p>
        </w:tc>
        <w:tc>
          <w:tcPr>
            <w:tcW w:w="608" w:type="pct"/>
            <w:tcBorders>
              <w:top w:val="outset" w:sz="6" w:space="0" w:color="414142"/>
              <w:left w:val="outset" w:sz="6" w:space="0" w:color="414142"/>
              <w:bottom w:val="outset" w:sz="6" w:space="0" w:color="414142"/>
              <w:right w:val="outset" w:sz="6" w:space="0" w:color="414142"/>
            </w:tcBorders>
          </w:tcPr>
          <w:p w14:paraId="5370340E" w14:textId="6CE6A314"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26 660</w:t>
            </w:r>
          </w:p>
        </w:tc>
        <w:tc>
          <w:tcPr>
            <w:tcW w:w="743" w:type="pct"/>
            <w:tcBorders>
              <w:top w:val="outset" w:sz="6" w:space="0" w:color="414142"/>
              <w:left w:val="outset" w:sz="6" w:space="0" w:color="414142"/>
              <w:bottom w:val="outset" w:sz="6" w:space="0" w:color="414142"/>
              <w:right w:val="outset" w:sz="6" w:space="0" w:color="414142"/>
            </w:tcBorders>
          </w:tcPr>
          <w:p w14:paraId="1289E098" w14:textId="261D341C"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Pārtikas drošības, dzīvnieku </w:t>
            </w:r>
            <w:r w:rsidRPr="00BA5AEE">
              <w:rPr>
                <w:rFonts w:ascii="Times New Roman" w:eastAsia="Times New Roman" w:hAnsi="Times New Roman" w:cs="Times New Roman"/>
                <w:sz w:val="24"/>
                <w:szCs w:val="24"/>
                <w:lang w:eastAsia="lv-LV"/>
              </w:rPr>
              <w:lastRenderedPageBreak/>
              <w:t xml:space="preserve">veselības un vides zinātniskais institūts </w:t>
            </w:r>
            <w:r w:rsidR="007D5E97">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BIOR</w:t>
            </w:r>
            <w:r w:rsidR="007D5E97">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4E79E316" w14:textId="386E8BE1"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Veterinārais un pārtikas departaments</w:t>
            </w:r>
          </w:p>
        </w:tc>
      </w:tr>
      <w:tr w:rsidR="00BA5AEE" w:rsidRPr="00BA5AEE" w14:paraId="4B5EDF99" w14:textId="77777777" w:rsidTr="00DF5451">
        <w:tc>
          <w:tcPr>
            <w:tcW w:w="270" w:type="pct"/>
            <w:tcBorders>
              <w:top w:val="outset" w:sz="6" w:space="0" w:color="414142"/>
              <w:left w:val="outset" w:sz="6" w:space="0" w:color="414142"/>
              <w:bottom w:val="outset" w:sz="6" w:space="0" w:color="414142"/>
              <w:right w:val="outset" w:sz="6" w:space="0" w:color="414142"/>
            </w:tcBorders>
          </w:tcPr>
          <w:p w14:paraId="76E9FF2D" w14:textId="7F5998E4"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24.</w:t>
            </w:r>
          </w:p>
        </w:tc>
        <w:tc>
          <w:tcPr>
            <w:tcW w:w="1013" w:type="pct"/>
            <w:tcBorders>
              <w:top w:val="outset" w:sz="6" w:space="0" w:color="414142"/>
              <w:left w:val="outset" w:sz="6" w:space="0" w:color="414142"/>
              <w:bottom w:val="outset" w:sz="6" w:space="0" w:color="414142"/>
              <w:right w:val="outset" w:sz="6" w:space="0" w:color="414142"/>
            </w:tcBorders>
          </w:tcPr>
          <w:p w14:paraId="09EF587D" w14:textId="4964E9B7"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Bioloģiskās sēklas pielietošanas nodrošināšanai un izmantošanas paaugstināšanai nepieciešamo pasākumu izstrāde</w:t>
            </w:r>
          </w:p>
        </w:tc>
        <w:tc>
          <w:tcPr>
            <w:tcW w:w="1689" w:type="pct"/>
            <w:tcBorders>
              <w:top w:val="outset" w:sz="6" w:space="0" w:color="414142"/>
              <w:left w:val="outset" w:sz="6" w:space="0" w:color="414142"/>
              <w:bottom w:val="outset" w:sz="6" w:space="0" w:color="414142"/>
              <w:right w:val="outset" w:sz="6" w:space="0" w:color="414142"/>
            </w:tcBorders>
          </w:tcPr>
          <w:p w14:paraId="56C99F1A" w14:textId="486B192B"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24.1. </w:t>
            </w:r>
            <w:r w:rsidR="005231E7">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 xml:space="preserve">ituācijas izpēte par ES valstīs pastāvošo laukaugu šķirņu izpētes </w:t>
            </w:r>
            <w:proofErr w:type="spellStart"/>
            <w:r w:rsidRPr="00BA5AEE">
              <w:rPr>
                <w:rFonts w:ascii="Times New Roman" w:hAnsi="Times New Roman" w:cs="Times New Roman"/>
                <w:sz w:val="24"/>
                <w:szCs w:val="24"/>
                <w:shd w:val="clear" w:color="auto" w:fill="FFFFFF"/>
              </w:rPr>
              <w:t>datubāzu</w:t>
            </w:r>
            <w:proofErr w:type="spellEnd"/>
            <w:r w:rsidRPr="00BA5AEE">
              <w:rPr>
                <w:rFonts w:ascii="Times New Roman" w:hAnsi="Times New Roman" w:cs="Times New Roman"/>
                <w:sz w:val="24"/>
                <w:szCs w:val="24"/>
                <w:shd w:val="clear" w:color="auto" w:fill="FFFFFF"/>
              </w:rPr>
              <w:t xml:space="preserve"> un līdzvērtīgu šķirņu sarakstu darbību un nozīmi, ierobežojot bioloģiskajā lauksaimniecībā atļauju izsniegšanu nebioloģiskas sēklas izmantošanai</w:t>
            </w:r>
            <w:r w:rsidR="008436B2">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0FE988A8" w14:textId="44AEEEDC"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24.2. </w:t>
            </w:r>
            <w:r w:rsidR="008436B2">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 xml:space="preserve">nformācijas apkopošana par valstī veiktajiem laukaugu šķirņu izmēģinājumiem bioloģiskajā lauksaimniecībā, </w:t>
            </w:r>
            <w:r w:rsidR="008436B2">
              <w:rPr>
                <w:rFonts w:ascii="Times New Roman" w:hAnsi="Times New Roman" w:cs="Times New Roman"/>
                <w:sz w:val="24"/>
                <w:szCs w:val="24"/>
                <w:shd w:val="clear" w:color="auto" w:fill="FFFFFF"/>
              </w:rPr>
              <w:t>tīmeklī</w:t>
            </w:r>
            <w:r w:rsidRPr="00BA5AEE">
              <w:rPr>
                <w:rFonts w:ascii="Times New Roman" w:hAnsi="Times New Roman" w:cs="Times New Roman"/>
                <w:sz w:val="24"/>
                <w:szCs w:val="24"/>
                <w:shd w:val="clear" w:color="auto" w:fill="FFFFFF"/>
              </w:rPr>
              <w:t xml:space="preserve"> pieejam</w:t>
            </w:r>
            <w:r w:rsidR="008436B2">
              <w:rPr>
                <w:rFonts w:ascii="Times New Roman" w:hAnsi="Times New Roman" w:cs="Times New Roman"/>
                <w:sz w:val="24"/>
                <w:szCs w:val="24"/>
                <w:shd w:val="clear" w:color="auto" w:fill="FFFFFF"/>
              </w:rPr>
              <w:t>ā</w:t>
            </w:r>
            <w:r w:rsidRPr="00BA5AEE">
              <w:rPr>
                <w:rFonts w:ascii="Times New Roman" w:hAnsi="Times New Roman" w:cs="Times New Roman"/>
                <w:sz w:val="24"/>
                <w:szCs w:val="24"/>
                <w:shd w:val="clear" w:color="auto" w:fill="FFFFFF"/>
              </w:rPr>
              <w:t xml:space="preserve"> informācija, sarunas ar uzņēmumiem, lauku dienu organizētājiem utt. Pētāmās sugas: </w:t>
            </w:r>
            <w:r w:rsidR="008436B2">
              <w:rPr>
                <w:rFonts w:ascii="Times New Roman" w:hAnsi="Times New Roman" w:cs="Times New Roman"/>
                <w:sz w:val="24"/>
                <w:szCs w:val="24"/>
                <w:shd w:val="clear" w:color="auto" w:fill="FFFFFF"/>
              </w:rPr>
              <w:t>z</w:t>
            </w:r>
            <w:r w:rsidRPr="00BA5AEE">
              <w:rPr>
                <w:rFonts w:ascii="Times New Roman" w:hAnsi="Times New Roman" w:cs="Times New Roman"/>
                <w:sz w:val="24"/>
                <w:szCs w:val="24"/>
                <w:shd w:val="clear" w:color="auto" w:fill="FFFFFF"/>
              </w:rPr>
              <w:t>iemas un vasaras kvieši, auzas, zirņi</w:t>
            </w:r>
            <w:r w:rsidR="008436B2">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0D2C5134" w14:textId="598E3E7F"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24.3. </w:t>
            </w:r>
            <w:r w:rsidR="008436B2">
              <w:rPr>
                <w:rFonts w:ascii="Times New Roman" w:hAnsi="Times New Roman" w:cs="Times New Roman"/>
                <w:sz w:val="24"/>
                <w:szCs w:val="24"/>
                <w:shd w:val="clear" w:color="auto" w:fill="FFFFFF"/>
              </w:rPr>
              <w:t>b</w:t>
            </w:r>
            <w:r w:rsidRPr="00BA5AEE">
              <w:rPr>
                <w:rFonts w:ascii="Times New Roman" w:hAnsi="Times New Roman" w:cs="Times New Roman"/>
                <w:sz w:val="24"/>
                <w:szCs w:val="24"/>
                <w:shd w:val="clear" w:color="auto" w:fill="FFFFFF"/>
              </w:rPr>
              <w:t>ioloģisko lauksaimnieku nebioloģiskās sēklas atļauju pieprasījumos iekļauto laukaugu šķirņu un izvēles pamatojuma izvērtējums un priekšlikumu sagatavošana izsniegto atļauju samazināšanai</w:t>
            </w:r>
            <w:r w:rsidR="008436B2">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7833E5E5" w14:textId="1EECB90F"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24.4. </w:t>
            </w:r>
            <w:r w:rsidR="008436B2">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 xml:space="preserve">nformācijas </w:t>
            </w:r>
            <w:r w:rsidR="008436B2" w:rsidRPr="00BA5AEE">
              <w:rPr>
                <w:rFonts w:ascii="Times New Roman" w:hAnsi="Times New Roman" w:cs="Times New Roman"/>
                <w:sz w:val="24"/>
                <w:szCs w:val="24"/>
                <w:shd w:val="clear" w:color="auto" w:fill="FFFFFF"/>
              </w:rPr>
              <w:t xml:space="preserve">izvērtēšana </w:t>
            </w:r>
            <w:r w:rsidRPr="00BA5AEE">
              <w:rPr>
                <w:rFonts w:ascii="Times New Roman" w:hAnsi="Times New Roman" w:cs="Times New Roman"/>
                <w:sz w:val="24"/>
                <w:szCs w:val="24"/>
                <w:shd w:val="clear" w:color="auto" w:fill="FFFFFF"/>
              </w:rPr>
              <w:t>par bioloģiskajā lauksaimniecībā izmantot</w:t>
            </w:r>
            <w:r w:rsidR="008436B2">
              <w:rPr>
                <w:rFonts w:ascii="Times New Roman" w:hAnsi="Times New Roman" w:cs="Times New Roman"/>
                <w:sz w:val="24"/>
                <w:szCs w:val="24"/>
                <w:shd w:val="clear" w:color="auto" w:fill="FFFFFF"/>
              </w:rPr>
              <w:t>ajām</w:t>
            </w:r>
            <w:r w:rsidRPr="00BA5AEE">
              <w:rPr>
                <w:rFonts w:ascii="Times New Roman" w:hAnsi="Times New Roman" w:cs="Times New Roman"/>
                <w:sz w:val="24"/>
                <w:szCs w:val="24"/>
                <w:shd w:val="clear" w:color="auto" w:fill="FFFFFF"/>
              </w:rPr>
              <w:t xml:space="preserve"> populārāk</w:t>
            </w:r>
            <w:r w:rsidR="008436B2">
              <w:rPr>
                <w:rFonts w:ascii="Times New Roman" w:hAnsi="Times New Roman" w:cs="Times New Roman"/>
                <w:sz w:val="24"/>
                <w:szCs w:val="24"/>
                <w:shd w:val="clear" w:color="auto" w:fill="FFFFFF"/>
              </w:rPr>
              <w:t>ajām</w:t>
            </w:r>
            <w:r w:rsidRPr="00BA5AEE">
              <w:rPr>
                <w:rFonts w:ascii="Times New Roman" w:hAnsi="Times New Roman" w:cs="Times New Roman"/>
                <w:sz w:val="24"/>
                <w:szCs w:val="24"/>
                <w:shd w:val="clear" w:color="auto" w:fill="FFFFFF"/>
              </w:rPr>
              <w:t xml:space="preserve"> šķir</w:t>
            </w:r>
            <w:r w:rsidR="008436B2">
              <w:rPr>
                <w:rFonts w:ascii="Times New Roman" w:hAnsi="Times New Roman" w:cs="Times New Roman"/>
                <w:sz w:val="24"/>
                <w:szCs w:val="24"/>
                <w:shd w:val="clear" w:color="auto" w:fill="FFFFFF"/>
              </w:rPr>
              <w:t>nēm</w:t>
            </w:r>
            <w:r w:rsidRPr="00BA5AEE">
              <w:rPr>
                <w:rFonts w:ascii="Times New Roman" w:hAnsi="Times New Roman" w:cs="Times New Roman"/>
                <w:sz w:val="24"/>
                <w:szCs w:val="24"/>
                <w:shd w:val="clear" w:color="auto" w:fill="FFFFFF"/>
              </w:rPr>
              <w:t xml:space="preserve"> valstīs ar līdzīgiem augšanas apstākļiem un atsevišķu laukaugu sugu šķirņu izvēle pētījumam Latvijā</w:t>
            </w:r>
            <w:r w:rsidR="008436B2">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7A077042" w14:textId="21F7254C"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24.5. </w:t>
            </w:r>
            <w:r w:rsidR="008436B2">
              <w:rPr>
                <w:rFonts w:ascii="Times New Roman" w:hAnsi="Times New Roman" w:cs="Times New Roman"/>
                <w:sz w:val="24"/>
                <w:szCs w:val="24"/>
                <w:shd w:val="clear" w:color="auto" w:fill="FFFFFF"/>
              </w:rPr>
              <w:t>š</w:t>
            </w:r>
            <w:r w:rsidRPr="00BA5AEE">
              <w:rPr>
                <w:rFonts w:ascii="Times New Roman" w:hAnsi="Times New Roman" w:cs="Times New Roman"/>
                <w:sz w:val="24"/>
                <w:szCs w:val="24"/>
                <w:shd w:val="clear" w:color="auto" w:fill="FFFFFF"/>
              </w:rPr>
              <w:t xml:space="preserve">ķirņu salīdzinājuma pētījumu iekārtošana un veikšana izvēlēto laukaugu šķirnēm, nosakot vienu vai vairākus atbilstošākos </w:t>
            </w:r>
            <w:r w:rsidRPr="00BA5AEE">
              <w:rPr>
                <w:rFonts w:ascii="Times New Roman" w:hAnsi="Times New Roman" w:cs="Times New Roman"/>
                <w:sz w:val="24"/>
                <w:szCs w:val="24"/>
                <w:shd w:val="clear" w:color="auto" w:fill="FFFFFF"/>
              </w:rPr>
              <w:lastRenderedPageBreak/>
              <w:t>izmēģinājumu reģionus (Vidzeme, Kurzeme, Latgale). Pētāmās sugas: ziemas un vasaras kvieši, auzas, zirņi</w:t>
            </w:r>
            <w:r w:rsidR="008436B2">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0A6A8DBD" w14:textId="6A7EE52E"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24.6. </w:t>
            </w:r>
            <w:r w:rsidR="008436B2">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zvērtēt iespējas un izveidot laukaugu šķirņu izmēģinājumu bioloģiskajā saimniekošanā datubāzes modeli</w:t>
            </w:r>
            <w:r w:rsidR="008436B2">
              <w:rPr>
                <w:rFonts w:ascii="Times New Roman" w:hAnsi="Times New Roman" w:cs="Times New Roman"/>
                <w:sz w:val="24"/>
                <w:szCs w:val="24"/>
                <w:shd w:val="clear" w:color="auto" w:fill="FFFFFF"/>
              </w:rPr>
              <w:t>;</w:t>
            </w:r>
          </w:p>
          <w:p w14:paraId="3E225FB1" w14:textId="58851B55"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24.7. </w:t>
            </w:r>
            <w:r w:rsidR="008436B2">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 xml:space="preserve">zstrādāt ieteikumus kritēriju izvēlei, kas laukaugu šķirnes grupētu pēc līdzvērtīgām pazīmēm, ņemot vērā izmantošanu un/vai audzēšanas prasības, viedokļa saskaņošanai </w:t>
            </w:r>
            <w:r w:rsidR="00A6229E" w:rsidRPr="00BA5AEE">
              <w:rPr>
                <w:rFonts w:ascii="Times New Roman" w:hAnsi="Times New Roman" w:cs="Times New Roman"/>
                <w:sz w:val="24"/>
                <w:szCs w:val="24"/>
                <w:shd w:val="clear" w:color="auto" w:fill="FFFFFF"/>
              </w:rPr>
              <w:t xml:space="preserve">iesaistot </w:t>
            </w:r>
            <w:r w:rsidRPr="00BA5AEE">
              <w:rPr>
                <w:rFonts w:ascii="Times New Roman" w:hAnsi="Times New Roman" w:cs="Times New Roman"/>
                <w:sz w:val="24"/>
                <w:szCs w:val="24"/>
                <w:shd w:val="clear" w:color="auto" w:fill="FFFFFF"/>
              </w:rPr>
              <w:t>ieinteresētās institūcijas, organizācijas un interesentus organizētos semināros</w:t>
            </w:r>
          </w:p>
        </w:tc>
        <w:tc>
          <w:tcPr>
            <w:tcW w:w="608" w:type="pct"/>
            <w:tcBorders>
              <w:top w:val="outset" w:sz="6" w:space="0" w:color="414142"/>
              <w:left w:val="outset" w:sz="6" w:space="0" w:color="414142"/>
              <w:bottom w:val="outset" w:sz="6" w:space="0" w:color="414142"/>
              <w:right w:val="outset" w:sz="6" w:space="0" w:color="414142"/>
            </w:tcBorders>
          </w:tcPr>
          <w:p w14:paraId="47BDF08D" w14:textId="1421531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60 000</w:t>
            </w:r>
          </w:p>
        </w:tc>
        <w:tc>
          <w:tcPr>
            <w:tcW w:w="743" w:type="pct"/>
            <w:tcBorders>
              <w:top w:val="outset" w:sz="6" w:space="0" w:color="414142"/>
              <w:left w:val="outset" w:sz="6" w:space="0" w:color="414142"/>
              <w:bottom w:val="outset" w:sz="6" w:space="0" w:color="414142"/>
              <w:right w:val="outset" w:sz="6" w:space="0" w:color="414142"/>
            </w:tcBorders>
          </w:tcPr>
          <w:p w14:paraId="5CC23699" w14:textId="573F7B1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5BEAC57A" w14:textId="77777777"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Veterinārais un pārtikas departaments</w:t>
            </w:r>
          </w:p>
          <w:p w14:paraId="21B58292" w14:textId="12E83405"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p>
        </w:tc>
      </w:tr>
      <w:tr w:rsidR="00BA5AEE" w:rsidRPr="00BA5AEE" w14:paraId="73352EBD" w14:textId="77777777" w:rsidTr="00DF5451">
        <w:tc>
          <w:tcPr>
            <w:tcW w:w="270" w:type="pct"/>
            <w:tcBorders>
              <w:top w:val="outset" w:sz="6" w:space="0" w:color="414142"/>
              <w:left w:val="outset" w:sz="6" w:space="0" w:color="414142"/>
              <w:bottom w:val="outset" w:sz="6" w:space="0" w:color="414142"/>
              <w:right w:val="outset" w:sz="6" w:space="0" w:color="414142"/>
            </w:tcBorders>
          </w:tcPr>
          <w:p w14:paraId="37B433E1" w14:textId="082F1289"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25.</w:t>
            </w:r>
          </w:p>
        </w:tc>
        <w:tc>
          <w:tcPr>
            <w:tcW w:w="1013" w:type="pct"/>
            <w:tcBorders>
              <w:top w:val="outset" w:sz="6" w:space="0" w:color="414142"/>
              <w:left w:val="outset" w:sz="6" w:space="0" w:color="414142"/>
              <w:bottom w:val="outset" w:sz="6" w:space="0" w:color="414142"/>
              <w:right w:val="outset" w:sz="6" w:space="0" w:color="414142"/>
            </w:tcBorders>
          </w:tcPr>
          <w:p w14:paraId="173718CE" w14:textId="2A40147C"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 xml:space="preserve">Latvijas iedzīvotāju pārtikas patēriņa datu iegūšana riska </w:t>
            </w:r>
            <w:proofErr w:type="spellStart"/>
            <w:r w:rsidRPr="00BA5AEE">
              <w:rPr>
                <w:rFonts w:ascii="Times New Roman" w:eastAsia="Calibri" w:hAnsi="Times New Roman" w:cs="Times New Roman"/>
                <w:sz w:val="24"/>
                <w:szCs w:val="24"/>
              </w:rPr>
              <w:t>izvērtējumu</w:t>
            </w:r>
            <w:proofErr w:type="spellEnd"/>
            <w:r w:rsidRPr="00BA5AEE">
              <w:rPr>
                <w:rFonts w:ascii="Times New Roman" w:eastAsia="Calibri" w:hAnsi="Times New Roman" w:cs="Times New Roman"/>
                <w:sz w:val="24"/>
                <w:szCs w:val="24"/>
              </w:rPr>
              <w:t xml:space="preserve"> veikšanai un kopējās diētas (</w:t>
            </w:r>
            <w:proofErr w:type="spellStart"/>
            <w:r w:rsidRPr="00A6229E">
              <w:rPr>
                <w:rFonts w:ascii="Times New Roman" w:eastAsia="Calibri" w:hAnsi="Times New Roman" w:cs="Times New Roman"/>
                <w:i/>
                <w:iCs/>
                <w:sz w:val="24"/>
                <w:szCs w:val="24"/>
              </w:rPr>
              <w:t>Total</w:t>
            </w:r>
            <w:proofErr w:type="spellEnd"/>
            <w:r w:rsidRPr="00A6229E">
              <w:rPr>
                <w:rFonts w:ascii="Times New Roman" w:eastAsia="Calibri" w:hAnsi="Times New Roman" w:cs="Times New Roman"/>
                <w:i/>
                <w:iCs/>
                <w:sz w:val="24"/>
                <w:szCs w:val="24"/>
              </w:rPr>
              <w:t xml:space="preserve"> diet </w:t>
            </w:r>
            <w:proofErr w:type="spellStart"/>
            <w:r w:rsidRPr="00A6229E">
              <w:rPr>
                <w:rFonts w:ascii="Times New Roman" w:eastAsia="Calibri" w:hAnsi="Times New Roman" w:cs="Times New Roman"/>
                <w:i/>
                <w:iCs/>
                <w:sz w:val="24"/>
                <w:szCs w:val="24"/>
              </w:rPr>
              <w:t>study</w:t>
            </w:r>
            <w:proofErr w:type="spellEnd"/>
            <w:r w:rsidRPr="00BA5AEE">
              <w:rPr>
                <w:rFonts w:ascii="Times New Roman" w:eastAsia="Calibri" w:hAnsi="Times New Roman" w:cs="Times New Roman"/>
                <w:sz w:val="24"/>
                <w:szCs w:val="24"/>
              </w:rPr>
              <w:t xml:space="preserve">) pētījumu pieejas </w:t>
            </w:r>
            <w:proofErr w:type="spellStart"/>
            <w:r w:rsidRPr="00BA5AEE">
              <w:rPr>
                <w:rFonts w:ascii="Times New Roman" w:eastAsia="Calibri" w:hAnsi="Times New Roman" w:cs="Times New Roman"/>
                <w:sz w:val="24"/>
                <w:szCs w:val="24"/>
              </w:rPr>
              <w:t>izmēģinājum</w:t>
            </w:r>
            <w:r w:rsidR="00A6229E">
              <w:rPr>
                <w:rFonts w:ascii="Times New Roman" w:eastAsia="Calibri" w:hAnsi="Times New Roman" w:cs="Times New Roman"/>
                <w:sz w:val="24"/>
                <w:szCs w:val="24"/>
              </w:rPr>
              <w:softHyphen/>
            </w:r>
            <w:r w:rsidRPr="00BA5AEE">
              <w:rPr>
                <w:rFonts w:ascii="Times New Roman" w:eastAsia="Calibri" w:hAnsi="Times New Roman" w:cs="Times New Roman"/>
                <w:sz w:val="24"/>
                <w:szCs w:val="24"/>
              </w:rPr>
              <w:t>pētījums</w:t>
            </w:r>
            <w:proofErr w:type="spellEnd"/>
            <w:r w:rsidRPr="00BA5AEE">
              <w:rPr>
                <w:rFonts w:ascii="Times New Roman" w:eastAsia="Calibri" w:hAnsi="Times New Roman" w:cs="Times New Roman"/>
                <w:sz w:val="24"/>
                <w:szCs w:val="24"/>
              </w:rPr>
              <w:t xml:space="preserve"> (pilotēšana)</w:t>
            </w:r>
          </w:p>
        </w:tc>
        <w:tc>
          <w:tcPr>
            <w:tcW w:w="1689" w:type="pct"/>
            <w:tcBorders>
              <w:top w:val="outset" w:sz="6" w:space="0" w:color="414142"/>
              <w:left w:val="outset" w:sz="6" w:space="0" w:color="414142"/>
              <w:bottom w:val="outset" w:sz="6" w:space="0" w:color="414142"/>
              <w:right w:val="outset" w:sz="6" w:space="0" w:color="414142"/>
            </w:tcBorders>
          </w:tcPr>
          <w:p w14:paraId="548CD18C" w14:textId="7CED5799"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25.1. </w:t>
            </w:r>
            <w:r w:rsidR="00A6229E">
              <w:rPr>
                <w:rFonts w:ascii="Times New Roman" w:hAnsi="Times New Roman" w:cs="Times New Roman"/>
                <w:sz w:val="24"/>
                <w:szCs w:val="24"/>
                <w:shd w:val="clear" w:color="auto" w:fill="FFFFFF"/>
              </w:rPr>
              <w:t>p</w:t>
            </w:r>
            <w:r w:rsidRPr="00BA5AEE">
              <w:rPr>
                <w:rFonts w:ascii="Times New Roman" w:hAnsi="Times New Roman" w:cs="Times New Roman"/>
                <w:sz w:val="24"/>
                <w:szCs w:val="24"/>
                <w:shd w:val="clear" w:color="auto" w:fill="FFFFFF"/>
              </w:rPr>
              <w:t>ārtikas patēriņa datu iegūšanas metodoloģijas atjaunošana, pārtikas pagatavošanas datu iegūšanas metodoloģijas sagatavošana, adaptēšana kopējās diētas pētījumu pieejai un pilotēšana</w:t>
            </w:r>
            <w:r w:rsidR="00A6229E">
              <w:rPr>
                <w:rFonts w:ascii="Times New Roman" w:hAnsi="Times New Roman" w:cs="Times New Roman"/>
                <w:sz w:val="24"/>
                <w:szCs w:val="24"/>
                <w:shd w:val="clear" w:color="auto" w:fill="FFFFFF"/>
              </w:rPr>
              <w:t>;</w:t>
            </w:r>
          </w:p>
          <w:p w14:paraId="4422BD90" w14:textId="24D7C688"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25.2. </w:t>
            </w:r>
            <w:r w:rsidR="00A6229E">
              <w:rPr>
                <w:rFonts w:ascii="Times New Roman" w:hAnsi="Times New Roman" w:cs="Times New Roman"/>
                <w:sz w:val="24"/>
                <w:szCs w:val="24"/>
                <w:shd w:val="clear" w:color="auto" w:fill="FFFFFF"/>
              </w:rPr>
              <w:t>p</w:t>
            </w:r>
            <w:r w:rsidRPr="00BA5AEE">
              <w:rPr>
                <w:rFonts w:ascii="Times New Roman" w:hAnsi="Times New Roman" w:cs="Times New Roman"/>
                <w:sz w:val="24"/>
                <w:szCs w:val="24"/>
                <w:shd w:val="clear" w:color="auto" w:fill="FFFFFF"/>
              </w:rPr>
              <w:t>ārtikas patēriņa un pārtikas pagatavošanas pētījuma datu iegūšana ar sezonālo reprezentāciju. Patēriņa datus paredzēts iegūt vecuma grupās no 3</w:t>
            </w:r>
            <w:r w:rsidR="00A6229E" w:rsidRPr="00A6229E">
              <w:rPr>
                <w:rFonts w:ascii="Times New Roman" w:eastAsia="Times New Roman" w:hAnsi="Times New Roman" w:cs="Times New Roman"/>
                <w:sz w:val="24"/>
                <w:szCs w:val="24"/>
              </w:rPr>
              <w:t>–</w:t>
            </w:r>
            <w:r w:rsidRPr="00BA5AEE">
              <w:rPr>
                <w:rFonts w:ascii="Times New Roman" w:hAnsi="Times New Roman" w:cs="Times New Roman"/>
                <w:sz w:val="24"/>
                <w:szCs w:val="24"/>
                <w:shd w:val="clear" w:color="auto" w:fill="FFFFFF"/>
              </w:rPr>
              <w:t>75 gadiem</w:t>
            </w:r>
            <w:r w:rsidR="008E1D93">
              <w:rPr>
                <w:rFonts w:ascii="Times New Roman" w:hAnsi="Times New Roman" w:cs="Times New Roman"/>
                <w:sz w:val="24"/>
                <w:szCs w:val="24"/>
                <w:shd w:val="clear" w:color="auto" w:fill="FFFFFF"/>
              </w:rPr>
              <w:t>;</w:t>
            </w:r>
          </w:p>
          <w:p w14:paraId="3822E296" w14:textId="76FE1309"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25.3. </w:t>
            </w:r>
            <w:r w:rsidR="008E1D93">
              <w:rPr>
                <w:rFonts w:ascii="Times New Roman" w:hAnsi="Times New Roman" w:cs="Times New Roman"/>
                <w:sz w:val="24"/>
                <w:szCs w:val="24"/>
                <w:shd w:val="clear" w:color="auto" w:fill="FFFFFF"/>
              </w:rPr>
              <w:t>k</w:t>
            </w:r>
            <w:r w:rsidRPr="00BA5AEE">
              <w:rPr>
                <w:rFonts w:ascii="Times New Roman" w:hAnsi="Times New Roman" w:cs="Times New Roman"/>
                <w:sz w:val="24"/>
                <w:szCs w:val="24"/>
                <w:shd w:val="clear" w:color="auto" w:fill="FFFFFF"/>
              </w:rPr>
              <w:t>opējās diētas pētījuma paraugu iegūšana, sagatavošana, analīzes</w:t>
            </w:r>
            <w:r w:rsidR="008E1D93">
              <w:rPr>
                <w:rFonts w:ascii="Times New Roman" w:hAnsi="Times New Roman" w:cs="Times New Roman"/>
                <w:sz w:val="24"/>
                <w:szCs w:val="24"/>
                <w:shd w:val="clear" w:color="auto" w:fill="FFFFFF"/>
              </w:rPr>
              <w:t>;</w:t>
            </w:r>
          </w:p>
          <w:p w14:paraId="37BF570D" w14:textId="093848BC"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25.4. </w:t>
            </w:r>
            <w:r w:rsidR="008E1D93">
              <w:rPr>
                <w:rFonts w:ascii="Times New Roman" w:hAnsi="Times New Roman" w:cs="Times New Roman"/>
                <w:sz w:val="24"/>
                <w:szCs w:val="24"/>
                <w:shd w:val="clear" w:color="auto" w:fill="FFFFFF"/>
              </w:rPr>
              <w:t>p</w:t>
            </w:r>
            <w:r w:rsidRPr="00BA5AEE">
              <w:rPr>
                <w:rFonts w:ascii="Times New Roman" w:hAnsi="Times New Roman" w:cs="Times New Roman"/>
                <w:sz w:val="24"/>
                <w:szCs w:val="24"/>
                <w:shd w:val="clear" w:color="auto" w:fill="FFFFFF"/>
              </w:rPr>
              <w:t>ētījuma datu analīze, gala ziņojuma un publikācijas sagatavošana, pārtikas piesārņotāju riska izvērtējums</w:t>
            </w:r>
            <w:r w:rsidR="008E1D93">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balstoties uz kopējās diētas pētījuma paraugu analītiskajiem datiem, salīdzinājums ar regulārajā monitoringā iegūto datu rezultātiem, rekomendāciju izstrāde turpmākai kopējās diētas pieejas izmantošanai riska </w:t>
            </w:r>
            <w:proofErr w:type="spellStart"/>
            <w:r w:rsidRPr="00BA5AEE">
              <w:rPr>
                <w:rFonts w:ascii="Times New Roman" w:hAnsi="Times New Roman" w:cs="Times New Roman"/>
                <w:sz w:val="24"/>
                <w:szCs w:val="24"/>
                <w:shd w:val="clear" w:color="auto" w:fill="FFFFFF"/>
              </w:rPr>
              <w:t>izvērtējumu</w:t>
            </w:r>
            <w:proofErr w:type="spellEnd"/>
            <w:r w:rsidRPr="00BA5AEE">
              <w:rPr>
                <w:rFonts w:ascii="Times New Roman" w:hAnsi="Times New Roman" w:cs="Times New Roman"/>
                <w:sz w:val="24"/>
                <w:szCs w:val="24"/>
                <w:shd w:val="clear" w:color="auto" w:fill="FFFFFF"/>
              </w:rPr>
              <w:t xml:space="preserve"> veikšanā</w:t>
            </w:r>
          </w:p>
        </w:tc>
        <w:tc>
          <w:tcPr>
            <w:tcW w:w="608" w:type="pct"/>
            <w:tcBorders>
              <w:top w:val="outset" w:sz="6" w:space="0" w:color="414142"/>
              <w:left w:val="outset" w:sz="6" w:space="0" w:color="414142"/>
              <w:bottom w:val="outset" w:sz="6" w:space="0" w:color="414142"/>
              <w:right w:val="outset" w:sz="6" w:space="0" w:color="414142"/>
            </w:tcBorders>
          </w:tcPr>
          <w:p w14:paraId="427B5AC0" w14:textId="2DD834E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46 000</w:t>
            </w:r>
          </w:p>
        </w:tc>
        <w:tc>
          <w:tcPr>
            <w:tcW w:w="743" w:type="pct"/>
            <w:tcBorders>
              <w:top w:val="outset" w:sz="6" w:space="0" w:color="414142"/>
              <w:left w:val="outset" w:sz="6" w:space="0" w:color="414142"/>
              <w:bottom w:val="outset" w:sz="6" w:space="0" w:color="414142"/>
              <w:right w:val="outset" w:sz="6" w:space="0" w:color="414142"/>
            </w:tcBorders>
          </w:tcPr>
          <w:p w14:paraId="1155471A" w14:textId="25F01326"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Pārtikas drošības, dzīvnieku veselības un vides zinātniskais institūts </w:t>
            </w:r>
            <w:r w:rsidR="00A6229E" w:rsidRPr="00A6229E">
              <w:rPr>
                <w:rFonts w:ascii="Times New Roman" w:eastAsia="Calibri" w:hAnsi="Times New Roman" w:cs="Times New Roman"/>
                <w:sz w:val="24"/>
                <w:szCs w:val="24"/>
              </w:rPr>
              <w:t>"</w:t>
            </w:r>
            <w:r w:rsidRPr="00A6229E">
              <w:rPr>
                <w:rFonts w:ascii="Times New Roman" w:eastAsia="Times New Roman" w:hAnsi="Times New Roman" w:cs="Times New Roman"/>
                <w:sz w:val="24"/>
                <w:szCs w:val="24"/>
                <w:lang w:eastAsia="lv-LV"/>
              </w:rPr>
              <w:t>BIOR</w:t>
            </w:r>
            <w:r w:rsidR="00A6229E" w:rsidRPr="00A6229E">
              <w:rPr>
                <w:rFonts w:ascii="Times New Roman" w:eastAsia="Calibri" w:hAnsi="Times New Roman" w:cs="Times New Roman"/>
                <w:sz w:val="24"/>
                <w:szCs w:val="24"/>
              </w:rPr>
              <w:t>"</w:t>
            </w:r>
          </w:p>
        </w:tc>
        <w:tc>
          <w:tcPr>
            <w:tcW w:w="676" w:type="pct"/>
            <w:tcBorders>
              <w:top w:val="outset" w:sz="6" w:space="0" w:color="414142"/>
              <w:left w:val="outset" w:sz="6" w:space="0" w:color="414142"/>
              <w:bottom w:val="outset" w:sz="6" w:space="0" w:color="414142"/>
              <w:right w:val="outset" w:sz="6" w:space="0" w:color="414142"/>
            </w:tcBorders>
          </w:tcPr>
          <w:p w14:paraId="0F9571A3" w14:textId="2031822C"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Veterinārais un pārtikas departaments</w:t>
            </w:r>
          </w:p>
        </w:tc>
      </w:tr>
      <w:tr w:rsidR="00BA5AEE" w:rsidRPr="00BA5AEE" w14:paraId="74B083F8" w14:textId="77777777" w:rsidTr="00DF5451">
        <w:tc>
          <w:tcPr>
            <w:tcW w:w="270" w:type="pct"/>
            <w:tcBorders>
              <w:top w:val="outset" w:sz="6" w:space="0" w:color="414142"/>
              <w:left w:val="outset" w:sz="6" w:space="0" w:color="414142"/>
              <w:bottom w:val="outset" w:sz="6" w:space="0" w:color="414142"/>
              <w:right w:val="outset" w:sz="6" w:space="0" w:color="414142"/>
            </w:tcBorders>
          </w:tcPr>
          <w:p w14:paraId="157BCFEF" w14:textId="1AD4B4A9"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26.</w:t>
            </w:r>
          </w:p>
        </w:tc>
        <w:tc>
          <w:tcPr>
            <w:tcW w:w="1013" w:type="pct"/>
            <w:tcBorders>
              <w:top w:val="outset" w:sz="6" w:space="0" w:color="414142"/>
              <w:left w:val="outset" w:sz="6" w:space="0" w:color="414142"/>
              <w:bottom w:val="outset" w:sz="6" w:space="0" w:color="414142"/>
              <w:right w:val="outset" w:sz="6" w:space="0" w:color="414142"/>
            </w:tcBorders>
          </w:tcPr>
          <w:p w14:paraId="49E4CD2E" w14:textId="72464560"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 xml:space="preserve">Metodikas un formulas izstrāde zaudējumu kompensācijas aprēķināšanai lauksaimniecības un </w:t>
            </w:r>
            <w:r w:rsidRPr="00BA5AEE">
              <w:rPr>
                <w:rFonts w:ascii="Times New Roman" w:eastAsia="Calibri" w:hAnsi="Times New Roman" w:cs="Times New Roman"/>
                <w:sz w:val="24"/>
                <w:szCs w:val="24"/>
              </w:rPr>
              <w:lastRenderedPageBreak/>
              <w:t>akvakultūras dzīvnieku infekcijas slimību gadījumā</w:t>
            </w:r>
          </w:p>
        </w:tc>
        <w:tc>
          <w:tcPr>
            <w:tcW w:w="1689" w:type="pct"/>
            <w:tcBorders>
              <w:top w:val="outset" w:sz="6" w:space="0" w:color="414142"/>
              <w:left w:val="outset" w:sz="6" w:space="0" w:color="414142"/>
              <w:bottom w:val="outset" w:sz="6" w:space="0" w:color="414142"/>
              <w:right w:val="outset" w:sz="6" w:space="0" w:color="414142"/>
            </w:tcBorders>
          </w:tcPr>
          <w:p w14:paraId="4F6D4A0D" w14:textId="6CE6EE06"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lastRenderedPageBreak/>
              <w:t xml:space="preserve">26.1. </w:t>
            </w:r>
            <w:r w:rsidR="008E1D93">
              <w:rPr>
                <w:rFonts w:ascii="Times New Roman" w:hAnsi="Times New Roman" w:cs="Times New Roman"/>
                <w:sz w:val="24"/>
                <w:szCs w:val="24"/>
                <w:shd w:val="clear" w:color="auto" w:fill="FFFFFF"/>
              </w:rPr>
              <w:t>z</w:t>
            </w:r>
            <w:r w:rsidRPr="00BA5AEE">
              <w:rPr>
                <w:rFonts w:ascii="Times New Roman" w:hAnsi="Times New Roman" w:cs="Times New Roman"/>
                <w:sz w:val="24"/>
                <w:szCs w:val="24"/>
                <w:shd w:val="clear" w:color="auto" w:fill="FFFFFF"/>
              </w:rPr>
              <w:t>audējumu kompensācijas pozīcijas valsts uzraudzībā esošām dzīvnieku infekcijas slimībām</w:t>
            </w:r>
            <w:r w:rsidR="008E1D93">
              <w:rPr>
                <w:rFonts w:ascii="Times New Roman" w:hAnsi="Times New Roman" w:cs="Times New Roman"/>
                <w:sz w:val="24"/>
                <w:szCs w:val="24"/>
                <w:shd w:val="clear" w:color="auto" w:fill="FFFFFF"/>
              </w:rPr>
              <w:t>;</w:t>
            </w:r>
          </w:p>
          <w:p w14:paraId="62A92E17" w14:textId="23954C51"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26.2. </w:t>
            </w:r>
            <w:r w:rsidR="008E1D93">
              <w:rPr>
                <w:rFonts w:ascii="Times New Roman" w:hAnsi="Times New Roman" w:cs="Times New Roman"/>
                <w:sz w:val="24"/>
                <w:szCs w:val="24"/>
                <w:shd w:val="clear" w:color="auto" w:fill="FFFFFF"/>
              </w:rPr>
              <w:t>k</w:t>
            </w:r>
            <w:r w:rsidRPr="00BA5AEE">
              <w:rPr>
                <w:rFonts w:ascii="Times New Roman" w:hAnsi="Times New Roman" w:cs="Times New Roman"/>
                <w:sz w:val="24"/>
                <w:szCs w:val="24"/>
                <w:shd w:val="clear" w:color="auto" w:fill="FFFFFF"/>
              </w:rPr>
              <w:t xml:space="preserve">atras zaudējumu kompensācijas pozīcijas apmēra </w:t>
            </w:r>
            <w:r w:rsidRPr="00BA5AEE">
              <w:rPr>
                <w:rFonts w:ascii="Times New Roman" w:hAnsi="Times New Roman" w:cs="Times New Roman"/>
                <w:sz w:val="24"/>
                <w:szCs w:val="24"/>
                <w:shd w:val="clear" w:color="auto" w:fill="FFFFFF"/>
              </w:rPr>
              <w:lastRenderedPageBreak/>
              <w:t>aprēķināšanas metodika un formula</w:t>
            </w:r>
            <w:r w:rsidR="008E1D93">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0B3B4807" w14:textId="2CC5FF0F"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26.3. </w:t>
            </w:r>
            <w:r w:rsidR="00D169FB">
              <w:rPr>
                <w:rFonts w:ascii="Times New Roman" w:hAnsi="Times New Roman" w:cs="Times New Roman"/>
                <w:sz w:val="24"/>
                <w:szCs w:val="24"/>
                <w:shd w:val="clear" w:color="auto" w:fill="FFFFFF"/>
              </w:rPr>
              <w:t>d</w:t>
            </w:r>
            <w:r w:rsidRPr="00BA5AEE">
              <w:rPr>
                <w:rFonts w:ascii="Times New Roman" w:hAnsi="Times New Roman" w:cs="Times New Roman"/>
                <w:sz w:val="24"/>
                <w:szCs w:val="24"/>
                <w:shd w:val="clear" w:color="auto" w:fill="FFFFFF"/>
              </w:rPr>
              <w:t>zīvnieku tirgus vērtības aprēķināšanas formula un metodika, kas saskaņota ar lauksaimniecības un akvakultūras dzīvnieku audzētāju nevalstiskajām organizācijām (NVO)</w:t>
            </w:r>
            <w:r w:rsidR="00D169FB">
              <w:rPr>
                <w:rFonts w:ascii="Times New Roman" w:hAnsi="Times New Roman" w:cs="Times New Roman"/>
                <w:sz w:val="24"/>
                <w:szCs w:val="24"/>
                <w:shd w:val="clear" w:color="auto" w:fill="FFFFFF"/>
              </w:rPr>
              <w:t>;</w:t>
            </w:r>
          </w:p>
          <w:p w14:paraId="69A030E1" w14:textId="755D6B58"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26.4. </w:t>
            </w:r>
            <w:r w:rsidR="00D169FB">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abiedrības informēšana par zinātniskā projekta rezultātiem un t</w:t>
            </w:r>
            <w:r w:rsidR="00D169FB">
              <w:rPr>
                <w:rFonts w:ascii="Times New Roman" w:hAnsi="Times New Roman" w:cs="Times New Roman"/>
                <w:sz w:val="24"/>
                <w:szCs w:val="24"/>
                <w:shd w:val="clear" w:color="auto" w:fill="FFFFFF"/>
              </w:rPr>
              <w:t>o</w:t>
            </w:r>
            <w:r w:rsidRPr="00BA5AEE">
              <w:rPr>
                <w:rFonts w:ascii="Times New Roman" w:hAnsi="Times New Roman" w:cs="Times New Roman"/>
                <w:sz w:val="24"/>
                <w:szCs w:val="24"/>
                <w:shd w:val="clear" w:color="auto" w:fill="FFFFFF"/>
              </w:rPr>
              <w:t xml:space="preserve"> pielietojumu</w:t>
            </w:r>
          </w:p>
        </w:tc>
        <w:tc>
          <w:tcPr>
            <w:tcW w:w="608" w:type="pct"/>
            <w:tcBorders>
              <w:top w:val="outset" w:sz="6" w:space="0" w:color="414142"/>
              <w:left w:val="outset" w:sz="6" w:space="0" w:color="414142"/>
              <w:bottom w:val="outset" w:sz="6" w:space="0" w:color="414142"/>
              <w:right w:val="outset" w:sz="6" w:space="0" w:color="414142"/>
            </w:tcBorders>
          </w:tcPr>
          <w:p w14:paraId="41801968" w14:textId="1943F2F7"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50 000</w:t>
            </w:r>
          </w:p>
        </w:tc>
        <w:tc>
          <w:tcPr>
            <w:tcW w:w="743" w:type="pct"/>
            <w:tcBorders>
              <w:top w:val="outset" w:sz="6" w:space="0" w:color="414142"/>
              <w:left w:val="outset" w:sz="6" w:space="0" w:color="414142"/>
              <w:bottom w:val="outset" w:sz="6" w:space="0" w:color="414142"/>
              <w:right w:val="outset" w:sz="6" w:space="0" w:color="414142"/>
            </w:tcBorders>
          </w:tcPr>
          <w:p w14:paraId="6A5B734F" w14:textId="6B8ABD56"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5163974F" w14:textId="141A98BA"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Veterinārais un pārtikas departaments</w:t>
            </w:r>
          </w:p>
        </w:tc>
      </w:tr>
      <w:tr w:rsidR="00BA5AEE" w:rsidRPr="00BA5AEE" w14:paraId="45F2A28A" w14:textId="77777777" w:rsidTr="00DF5451">
        <w:tc>
          <w:tcPr>
            <w:tcW w:w="270" w:type="pct"/>
            <w:tcBorders>
              <w:top w:val="outset" w:sz="6" w:space="0" w:color="414142"/>
              <w:left w:val="outset" w:sz="6" w:space="0" w:color="414142"/>
              <w:bottom w:val="outset" w:sz="6" w:space="0" w:color="414142"/>
              <w:right w:val="outset" w:sz="6" w:space="0" w:color="414142"/>
            </w:tcBorders>
          </w:tcPr>
          <w:p w14:paraId="675771EB" w14:textId="05B5CA0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27.</w:t>
            </w:r>
          </w:p>
        </w:tc>
        <w:tc>
          <w:tcPr>
            <w:tcW w:w="1013" w:type="pct"/>
            <w:tcBorders>
              <w:top w:val="outset" w:sz="6" w:space="0" w:color="414142"/>
              <w:left w:val="outset" w:sz="6" w:space="0" w:color="414142"/>
              <w:bottom w:val="outset" w:sz="6" w:space="0" w:color="414142"/>
              <w:right w:val="outset" w:sz="6" w:space="0" w:color="414142"/>
            </w:tcBorders>
          </w:tcPr>
          <w:p w14:paraId="20BA3A9C" w14:textId="0F24BC97"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Par veterināro zāļu un veterinārmedicīnisk</w:t>
            </w:r>
            <w:r w:rsidR="00DB73A7">
              <w:rPr>
                <w:rFonts w:ascii="Times New Roman" w:eastAsia="Calibri" w:hAnsi="Times New Roman" w:cs="Times New Roman"/>
                <w:sz w:val="24"/>
                <w:szCs w:val="24"/>
              </w:rPr>
              <w:t>o</w:t>
            </w:r>
            <w:r w:rsidRPr="00BA5AEE">
              <w:rPr>
                <w:rFonts w:ascii="Times New Roman" w:eastAsia="Calibri" w:hAnsi="Times New Roman" w:cs="Times New Roman"/>
                <w:sz w:val="24"/>
                <w:szCs w:val="24"/>
              </w:rPr>
              <w:t xml:space="preserve"> pakalpojum</w:t>
            </w:r>
            <w:r w:rsidR="00DB73A7">
              <w:rPr>
                <w:rFonts w:ascii="Times New Roman" w:eastAsia="Calibri" w:hAnsi="Times New Roman" w:cs="Times New Roman"/>
                <w:sz w:val="24"/>
                <w:szCs w:val="24"/>
              </w:rPr>
              <w:t>u</w:t>
            </w:r>
            <w:r w:rsidRPr="00BA5AEE">
              <w:rPr>
                <w:rFonts w:ascii="Times New Roman" w:eastAsia="Calibri" w:hAnsi="Times New Roman" w:cs="Times New Roman"/>
                <w:sz w:val="24"/>
                <w:szCs w:val="24"/>
              </w:rPr>
              <w:t xml:space="preserve"> pieejamību</w:t>
            </w:r>
          </w:p>
        </w:tc>
        <w:tc>
          <w:tcPr>
            <w:tcW w:w="1689" w:type="pct"/>
            <w:tcBorders>
              <w:top w:val="outset" w:sz="6" w:space="0" w:color="414142"/>
              <w:left w:val="outset" w:sz="6" w:space="0" w:color="414142"/>
              <w:bottom w:val="outset" w:sz="6" w:space="0" w:color="414142"/>
              <w:right w:val="outset" w:sz="6" w:space="0" w:color="414142"/>
            </w:tcBorders>
          </w:tcPr>
          <w:p w14:paraId="321EB93C" w14:textId="08FFB618"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27.1.</w:t>
            </w:r>
            <w:r w:rsidR="00DB73A7">
              <w:rPr>
                <w:rFonts w:ascii="Times New Roman" w:hAnsi="Times New Roman" w:cs="Times New Roman"/>
                <w:sz w:val="24"/>
                <w:szCs w:val="24"/>
                <w:shd w:val="clear" w:color="auto" w:fill="FFFFFF"/>
              </w:rPr>
              <w:t xml:space="preserve"> v</w:t>
            </w:r>
            <w:r w:rsidRPr="00BA5AEE">
              <w:rPr>
                <w:rFonts w:ascii="Times New Roman" w:hAnsi="Times New Roman" w:cs="Times New Roman"/>
                <w:sz w:val="24"/>
                <w:szCs w:val="24"/>
                <w:shd w:val="clear" w:color="auto" w:fill="FFFFFF"/>
              </w:rPr>
              <w:t>alstī īstenotās zāļu cenu politikas ietekme uz veterināro zāļu un veterinārmedicīnisk</w:t>
            </w:r>
            <w:r w:rsidR="00DB73A7">
              <w:rPr>
                <w:rFonts w:ascii="Times New Roman" w:hAnsi="Times New Roman" w:cs="Times New Roman"/>
                <w:sz w:val="24"/>
                <w:szCs w:val="24"/>
                <w:shd w:val="clear" w:color="auto" w:fill="FFFFFF"/>
              </w:rPr>
              <w:t>o</w:t>
            </w:r>
            <w:r w:rsidRPr="00BA5AEE">
              <w:rPr>
                <w:rFonts w:ascii="Times New Roman" w:hAnsi="Times New Roman" w:cs="Times New Roman"/>
                <w:sz w:val="24"/>
                <w:szCs w:val="24"/>
                <w:shd w:val="clear" w:color="auto" w:fill="FFFFFF"/>
              </w:rPr>
              <w:t xml:space="preserve"> pakalpojum</w:t>
            </w:r>
            <w:r w:rsidR="00DB73A7">
              <w:rPr>
                <w:rFonts w:ascii="Times New Roman" w:hAnsi="Times New Roman" w:cs="Times New Roman"/>
                <w:sz w:val="24"/>
                <w:szCs w:val="24"/>
                <w:shd w:val="clear" w:color="auto" w:fill="FFFFFF"/>
              </w:rPr>
              <w:t>u</w:t>
            </w:r>
            <w:r w:rsidRPr="00BA5AEE">
              <w:rPr>
                <w:rFonts w:ascii="Times New Roman" w:hAnsi="Times New Roman" w:cs="Times New Roman"/>
                <w:sz w:val="24"/>
                <w:szCs w:val="24"/>
                <w:shd w:val="clear" w:color="auto" w:fill="FFFFFF"/>
              </w:rPr>
              <w:t xml:space="preserve"> pieejamību;</w:t>
            </w:r>
          </w:p>
          <w:p w14:paraId="5FB50E82" w14:textId="6D3DE965"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27.2. PVN atšķirīgo likmju finansiālās ietekmes salīdzinājums uz veterināro zāļu un veterinārmedicīnisk</w:t>
            </w:r>
            <w:r w:rsidR="00DB73A7">
              <w:rPr>
                <w:rFonts w:ascii="Times New Roman" w:hAnsi="Times New Roman" w:cs="Times New Roman"/>
                <w:sz w:val="24"/>
                <w:szCs w:val="24"/>
                <w:shd w:val="clear" w:color="auto" w:fill="FFFFFF"/>
              </w:rPr>
              <w:t>o</w:t>
            </w:r>
            <w:r w:rsidRPr="00BA5AEE">
              <w:rPr>
                <w:rFonts w:ascii="Times New Roman" w:hAnsi="Times New Roman" w:cs="Times New Roman"/>
                <w:sz w:val="24"/>
                <w:szCs w:val="24"/>
                <w:shd w:val="clear" w:color="auto" w:fill="FFFFFF"/>
              </w:rPr>
              <w:t xml:space="preserve"> pakalpojum</w:t>
            </w:r>
            <w:r w:rsidR="00DB73A7">
              <w:rPr>
                <w:rFonts w:ascii="Times New Roman" w:hAnsi="Times New Roman" w:cs="Times New Roman"/>
                <w:sz w:val="24"/>
                <w:szCs w:val="24"/>
                <w:shd w:val="clear" w:color="auto" w:fill="FFFFFF"/>
              </w:rPr>
              <w:t>u</w:t>
            </w:r>
            <w:r w:rsidRPr="00BA5AEE">
              <w:rPr>
                <w:rFonts w:ascii="Times New Roman" w:hAnsi="Times New Roman" w:cs="Times New Roman"/>
                <w:sz w:val="24"/>
                <w:szCs w:val="24"/>
                <w:shd w:val="clear" w:color="auto" w:fill="FFFFFF"/>
              </w:rPr>
              <w:t xml:space="preserve"> pieejamību;</w:t>
            </w:r>
          </w:p>
          <w:p w14:paraId="3FFA8328" w14:textId="2CA3FB13"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27.3. </w:t>
            </w:r>
            <w:r w:rsidR="00DB73A7">
              <w:rPr>
                <w:rFonts w:ascii="Times New Roman" w:hAnsi="Times New Roman" w:cs="Times New Roman"/>
                <w:sz w:val="24"/>
                <w:szCs w:val="24"/>
                <w:shd w:val="clear" w:color="auto" w:fill="FFFFFF"/>
              </w:rPr>
              <w:t>a</w:t>
            </w:r>
            <w:r w:rsidRPr="00BA5AEE">
              <w:rPr>
                <w:rFonts w:ascii="Times New Roman" w:hAnsi="Times New Roman" w:cs="Times New Roman"/>
                <w:sz w:val="24"/>
                <w:szCs w:val="24"/>
                <w:shd w:val="clear" w:color="auto" w:fill="FFFFFF"/>
              </w:rPr>
              <w:t>nalīze par iespējamu atšķirīgu PVN likmju ietekmi uz valsts budžetu (veterinār</w:t>
            </w:r>
            <w:r w:rsidR="00DB73A7">
              <w:rPr>
                <w:rFonts w:ascii="Times New Roman" w:hAnsi="Times New Roman" w:cs="Times New Roman"/>
                <w:sz w:val="24"/>
                <w:szCs w:val="24"/>
                <w:shd w:val="clear" w:color="auto" w:fill="FFFFFF"/>
              </w:rPr>
              <w:t>aj</w:t>
            </w:r>
            <w:r w:rsidRPr="00BA5AEE">
              <w:rPr>
                <w:rFonts w:ascii="Times New Roman" w:hAnsi="Times New Roman" w:cs="Times New Roman"/>
                <w:sz w:val="24"/>
                <w:szCs w:val="24"/>
                <w:shd w:val="clear" w:color="auto" w:fill="FFFFFF"/>
              </w:rPr>
              <w:t>ām zālēm un veterinārmedicīniskaj</w:t>
            </w:r>
            <w:r w:rsidR="00DB73A7">
              <w:rPr>
                <w:rFonts w:ascii="Times New Roman" w:hAnsi="Times New Roman" w:cs="Times New Roman"/>
                <w:sz w:val="24"/>
                <w:szCs w:val="24"/>
                <w:shd w:val="clear" w:color="auto" w:fill="FFFFFF"/>
              </w:rPr>
              <w:t>iem</w:t>
            </w:r>
            <w:r w:rsidRPr="00BA5AEE">
              <w:rPr>
                <w:rFonts w:ascii="Times New Roman" w:hAnsi="Times New Roman" w:cs="Times New Roman"/>
                <w:sz w:val="24"/>
                <w:szCs w:val="24"/>
                <w:shd w:val="clear" w:color="auto" w:fill="FFFFFF"/>
              </w:rPr>
              <w:t xml:space="preserve"> pakalpojum</w:t>
            </w:r>
            <w:r w:rsidR="00DB73A7">
              <w:rPr>
                <w:rFonts w:ascii="Times New Roman" w:hAnsi="Times New Roman" w:cs="Times New Roman"/>
                <w:sz w:val="24"/>
                <w:szCs w:val="24"/>
                <w:shd w:val="clear" w:color="auto" w:fill="FFFFFF"/>
              </w:rPr>
              <w:t>ie</w:t>
            </w:r>
            <w:r w:rsidRPr="00BA5AEE">
              <w:rPr>
                <w:rFonts w:ascii="Times New Roman" w:hAnsi="Times New Roman" w:cs="Times New Roman"/>
                <w:sz w:val="24"/>
                <w:szCs w:val="24"/>
                <w:shd w:val="clear" w:color="auto" w:fill="FFFFFF"/>
              </w:rPr>
              <w:t>m)</w:t>
            </w:r>
            <w:r w:rsidR="00DB73A7">
              <w:rPr>
                <w:rFonts w:ascii="Times New Roman" w:hAnsi="Times New Roman" w:cs="Times New Roman"/>
                <w:sz w:val="24"/>
                <w:szCs w:val="24"/>
                <w:shd w:val="clear" w:color="auto" w:fill="FFFFFF"/>
              </w:rPr>
              <w:t>;</w:t>
            </w:r>
          </w:p>
          <w:p w14:paraId="23673E47" w14:textId="44CC7934"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27.4. PVN likmes izmaiņu (veterinārajām zālēm un veterinārmedicīniskajiem pakalpojumiem) ietekme uz pārtikas cen</w:t>
            </w:r>
            <w:r w:rsidR="00DB73A7">
              <w:rPr>
                <w:rFonts w:ascii="Times New Roman" w:hAnsi="Times New Roman" w:cs="Times New Roman"/>
                <w:sz w:val="24"/>
                <w:szCs w:val="24"/>
                <w:shd w:val="clear" w:color="auto" w:fill="FFFFFF"/>
              </w:rPr>
              <w:t>ām</w:t>
            </w:r>
          </w:p>
        </w:tc>
        <w:tc>
          <w:tcPr>
            <w:tcW w:w="608" w:type="pct"/>
            <w:tcBorders>
              <w:top w:val="outset" w:sz="6" w:space="0" w:color="414142"/>
              <w:left w:val="outset" w:sz="6" w:space="0" w:color="414142"/>
              <w:bottom w:val="outset" w:sz="6" w:space="0" w:color="414142"/>
              <w:right w:val="outset" w:sz="6" w:space="0" w:color="414142"/>
            </w:tcBorders>
          </w:tcPr>
          <w:p w14:paraId="4ACCE7D5" w14:textId="3C370697"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25 000</w:t>
            </w:r>
          </w:p>
        </w:tc>
        <w:tc>
          <w:tcPr>
            <w:tcW w:w="743" w:type="pct"/>
            <w:tcBorders>
              <w:top w:val="outset" w:sz="6" w:space="0" w:color="414142"/>
              <w:left w:val="outset" w:sz="6" w:space="0" w:color="414142"/>
              <w:bottom w:val="outset" w:sz="6" w:space="0" w:color="414142"/>
              <w:right w:val="outset" w:sz="6" w:space="0" w:color="414142"/>
            </w:tcBorders>
          </w:tcPr>
          <w:p w14:paraId="31E6BF81" w14:textId="184CA6A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7C4D8BA1" w14:textId="7EC153FA"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Veterinārais un pārtikas departaments</w:t>
            </w:r>
          </w:p>
        </w:tc>
      </w:tr>
      <w:tr w:rsidR="00BA5AEE" w:rsidRPr="00BA5AEE" w14:paraId="19586736" w14:textId="77777777" w:rsidTr="00DF5451">
        <w:tc>
          <w:tcPr>
            <w:tcW w:w="270" w:type="pct"/>
            <w:tcBorders>
              <w:top w:val="outset" w:sz="6" w:space="0" w:color="414142"/>
              <w:left w:val="outset" w:sz="6" w:space="0" w:color="414142"/>
              <w:bottom w:val="outset" w:sz="6" w:space="0" w:color="414142"/>
              <w:right w:val="outset" w:sz="6" w:space="0" w:color="414142"/>
            </w:tcBorders>
          </w:tcPr>
          <w:p w14:paraId="0FC0091E" w14:textId="7C28334A"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28.</w:t>
            </w:r>
          </w:p>
        </w:tc>
        <w:tc>
          <w:tcPr>
            <w:tcW w:w="1013" w:type="pct"/>
            <w:tcBorders>
              <w:top w:val="outset" w:sz="6" w:space="0" w:color="414142"/>
              <w:left w:val="outset" w:sz="6" w:space="0" w:color="414142"/>
              <w:bottom w:val="outset" w:sz="6" w:space="0" w:color="414142"/>
              <w:right w:val="outset" w:sz="6" w:space="0" w:color="414142"/>
            </w:tcBorders>
          </w:tcPr>
          <w:p w14:paraId="552A7D84" w14:textId="1557F27C"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Ģenētiski modificētu augu neapzinātas izplatīšanas vidē monitorings un Latvijā pieejamo vides monitoringa programmu izvērtējums saistībā ar ĢMO vispārīgo uzraudzību</w:t>
            </w:r>
          </w:p>
        </w:tc>
        <w:tc>
          <w:tcPr>
            <w:tcW w:w="1689" w:type="pct"/>
            <w:tcBorders>
              <w:top w:val="outset" w:sz="6" w:space="0" w:color="414142"/>
              <w:left w:val="outset" w:sz="6" w:space="0" w:color="414142"/>
              <w:bottom w:val="outset" w:sz="6" w:space="0" w:color="414142"/>
              <w:right w:val="outset" w:sz="6" w:space="0" w:color="414142"/>
            </w:tcBorders>
          </w:tcPr>
          <w:p w14:paraId="7F2AA9F0" w14:textId="526A3C03"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28.1.</w:t>
            </w:r>
            <w:r w:rsidR="001E2982">
              <w:rPr>
                <w:rFonts w:ascii="Times New Roman" w:hAnsi="Times New Roman" w:cs="Times New Roman"/>
                <w:sz w:val="24"/>
                <w:szCs w:val="24"/>
                <w:shd w:val="clear" w:color="auto" w:fill="FFFFFF"/>
              </w:rPr>
              <w:t xml:space="preserve"> i</w:t>
            </w:r>
            <w:r w:rsidRPr="00BA5AEE">
              <w:rPr>
                <w:rFonts w:ascii="Times New Roman" w:hAnsi="Times New Roman" w:cs="Times New Roman"/>
                <w:sz w:val="24"/>
                <w:szCs w:val="24"/>
                <w:shd w:val="clear" w:color="auto" w:fill="FFFFFF"/>
              </w:rPr>
              <w:t>zvēlēties metodes Latvijas vides monitoringam atbilstoši zinātniskās literatūras analīzei</w:t>
            </w:r>
            <w:r w:rsidR="001E2982">
              <w:rPr>
                <w:rFonts w:ascii="Times New Roman" w:hAnsi="Times New Roman" w:cs="Times New Roman"/>
                <w:sz w:val="24"/>
                <w:szCs w:val="24"/>
                <w:shd w:val="clear" w:color="auto" w:fill="FFFFFF"/>
              </w:rPr>
              <w:t>;</w:t>
            </w:r>
          </w:p>
          <w:p w14:paraId="303D69C8" w14:textId="22F246A9"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28.2. </w:t>
            </w:r>
            <w:r w:rsidR="001E2982">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 xml:space="preserve">zvērtēt Latvijā esošo vides monitoringa programmu un </w:t>
            </w:r>
            <w:proofErr w:type="spellStart"/>
            <w:r w:rsidRPr="00BA5AEE">
              <w:rPr>
                <w:rFonts w:ascii="Times New Roman" w:hAnsi="Times New Roman" w:cs="Times New Roman"/>
                <w:sz w:val="24"/>
                <w:szCs w:val="24"/>
                <w:shd w:val="clear" w:color="auto" w:fill="FFFFFF"/>
              </w:rPr>
              <w:t>datu</w:t>
            </w:r>
            <w:r w:rsidR="001E2982">
              <w:rPr>
                <w:rFonts w:ascii="Times New Roman" w:hAnsi="Times New Roman" w:cs="Times New Roman"/>
                <w:sz w:val="24"/>
                <w:szCs w:val="24"/>
                <w:shd w:val="clear" w:color="auto" w:fill="FFFFFF"/>
              </w:rPr>
              <w:t>b</w:t>
            </w:r>
            <w:r w:rsidRPr="00BA5AEE">
              <w:rPr>
                <w:rFonts w:ascii="Times New Roman" w:hAnsi="Times New Roman" w:cs="Times New Roman"/>
                <w:sz w:val="24"/>
                <w:szCs w:val="24"/>
                <w:shd w:val="clear" w:color="auto" w:fill="FFFFFF"/>
              </w:rPr>
              <w:t>ā</w:t>
            </w:r>
            <w:r w:rsidR="001E2982">
              <w:rPr>
                <w:rFonts w:ascii="Times New Roman" w:hAnsi="Times New Roman" w:cs="Times New Roman"/>
                <w:sz w:val="24"/>
                <w:szCs w:val="24"/>
                <w:shd w:val="clear" w:color="auto" w:fill="FFFFFF"/>
              </w:rPr>
              <w:t>z</w:t>
            </w:r>
            <w:r w:rsidRPr="00BA5AEE">
              <w:rPr>
                <w:rFonts w:ascii="Times New Roman" w:hAnsi="Times New Roman" w:cs="Times New Roman"/>
                <w:sz w:val="24"/>
                <w:szCs w:val="24"/>
                <w:shd w:val="clear" w:color="auto" w:fill="FFFFFF"/>
              </w:rPr>
              <w:t>u</w:t>
            </w:r>
            <w:proofErr w:type="spellEnd"/>
            <w:r w:rsidRPr="00BA5AEE">
              <w:rPr>
                <w:rFonts w:ascii="Times New Roman" w:hAnsi="Times New Roman" w:cs="Times New Roman"/>
                <w:sz w:val="24"/>
                <w:szCs w:val="24"/>
                <w:shd w:val="clear" w:color="auto" w:fill="FFFFFF"/>
              </w:rPr>
              <w:t xml:space="preserve"> piemērotību ĢMO vispārīgās uzraudzības veikšanai saistībā ar vides riska novērtējumu un bāzes līniju noteikšanu</w:t>
            </w:r>
            <w:r w:rsidR="001E2982">
              <w:rPr>
                <w:rFonts w:ascii="Times New Roman" w:hAnsi="Times New Roman" w:cs="Times New Roman"/>
                <w:sz w:val="24"/>
                <w:szCs w:val="24"/>
                <w:shd w:val="clear" w:color="auto" w:fill="FFFFFF"/>
              </w:rPr>
              <w:t>;</w:t>
            </w:r>
          </w:p>
          <w:p w14:paraId="607D0CFE" w14:textId="7F87C7A4"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28.3. </w:t>
            </w:r>
            <w:r w:rsidR="001E2982">
              <w:rPr>
                <w:rFonts w:ascii="Times New Roman" w:hAnsi="Times New Roman" w:cs="Times New Roman"/>
                <w:sz w:val="24"/>
                <w:szCs w:val="24"/>
                <w:shd w:val="clear" w:color="auto" w:fill="FFFFFF"/>
              </w:rPr>
              <w:t>v</w:t>
            </w:r>
            <w:r w:rsidRPr="00BA5AEE">
              <w:rPr>
                <w:rFonts w:ascii="Times New Roman" w:hAnsi="Times New Roman" w:cs="Times New Roman"/>
                <w:sz w:val="24"/>
                <w:szCs w:val="24"/>
                <w:shd w:val="clear" w:color="auto" w:fill="FFFFFF"/>
              </w:rPr>
              <w:t xml:space="preserve">eikt monitoringu un ievākt </w:t>
            </w:r>
            <w:proofErr w:type="spellStart"/>
            <w:r w:rsidRPr="00BA5AEE">
              <w:rPr>
                <w:rFonts w:ascii="Times New Roman" w:hAnsi="Times New Roman" w:cs="Times New Roman"/>
                <w:sz w:val="24"/>
                <w:szCs w:val="24"/>
                <w:shd w:val="clear" w:color="auto" w:fill="FFFFFF"/>
              </w:rPr>
              <w:t>ruderālo</w:t>
            </w:r>
            <w:proofErr w:type="spellEnd"/>
            <w:r w:rsidRPr="00BA5AEE">
              <w:rPr>
                <w:rFonts w:ascii="Times New Roman" w:hAnsi="Times New Roman" w:cs="Times New Roman"/>
                <w:sz w:val="24"/>
                <w:szCs w:val="24"/>
                <w:shd w:val="clear" w:color="auto" w:fill="FFFFFF"/>
              </w:rPr>
              <w:t xml:space="preserve"> krustziežu dzimtas augu, kukurūzas augu u.</w:t>
            </w:r>
            <w:r w:rsidR="001E2982">
              <w:rPr>
                <w:rFonts w:ascii="Times New Roman" w:hAnsi="Times New Roman" w:cs="Times New Roman"/>
                <w:sz w:val="24"/>
                <w:szCs w:val="24"/>
                <w:shd w:val="clear" w:color="auto" w:fill="FFFFFF"/>
              </w:rPr>
              <w:t xml:space="preserve"> </w:t>
            </w:r>
            <w:r w:rsidRPr="00BA5AEE">
              <w:rPr>
                <w:rFonts w:ascii="Times New Roman" w:hAnsi="Times New Roman" w:cs="Times New Roman"/>
                <w:sz w:val="24"/>
                <w:szCs w:val="24"/>
                <w:shd w:val="clear" w:color="auto" w:fill="FFFFFF"/>
              </w:rPr>
              <w:t>c. augu paraugus potenciāli ar ģenētiski modificētiem augiem piesārņotās teritorijās (ostu apkārtne, dzelzceļa kravu pārkraušanas vietas, rapša pārstrādes rūpnīcu apkārtne u.</w:t>
            </w:r>
            <w:r w:rsidR="001E2982">
              <w:rPr>
                <w:rFonts w:ascii="Times New Roman" w:hAnsi="Times New Roman" w:cs="Times New Roman"/>
                <w:sz w:val="24"/>
                <w:szCs w:val="24"/>
                <w:shd w:val="clear" w:color="auto" w:fill="FFFFFF"/>
              </w:rPr>
              <w:t xml:space="preserve"> </w:t>
            </w:r>
            <w:r w:rsidRPr="00BA5AEE">
              <w:rPr>
                <w:rFonts w:ascii="Times New Roman" w:hAnsi="Times New Roman" w:cs="Times New Roman"/>
                <w:sz w:val="24"/>
                <w:szCs w:val="24"/>
                <w:shd w:val="clear" w:color="auto" w:fill="FFFFFF"/>
              </w:rPr>
              <w:t>c.)</w:t>
            </w:r>
            <w:r w:rsidR="001E2982">
              <w:rPr>
                <w:rFonts w:ascii="Times New Roman" w:hAnsi="Times New Roman" w:cs="Times New Roman"/>
                <w:sz w:val="24"/>
                <w:szCs w:val="24"/>
                <w:shd w:val="clear" w:color="auto" w:fill="FFFFFF"/>
              </w:rPr>
              <w:t>;</w:t>
            </w:r>
          </w:p>
          <w:p w14:paraId="38684909" w14:textId="10346980"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28.4. </w:t>
            </w:r>
            <w:r w:rsidR="001E2982">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 xml:space="preserve">adarbībā ar VAAD, kurš veic lauku </w:t>
            </w:r>
            <w:proofErr w:type="spellStart"/>
            <w:r w:rsidRPr="00BA5AEE">
              <w:rPr>
                <w:rFonts w:ascii="Times New Roman" w:hAnsi="Times New Roman" w:cs="Times New Roman"/>
                <w:sz w:val="24"/>
                <w:szCs w:val="24"/>
                <w:shd w:val="clear" w:color="auto" w:fill="FFFFFF"/>
              </w:rPr>
              <w:t>apsekojumus</w:t>
            </w:r>
            <w:proofErr w:type="spellEnd"/>
            <w:r w:rsidRPr="00BA5AEE">
              <w:rPr>
                <w:rFonts w:ascii="Times New Roman" w:hAnsi="Times New Roman" w:cs="Times New Roman"/>
                <w:sz w:val="24"/>
                <w:szCs w:val="24"/>
                <w:shd w:val="clear" w:color="auto" w:fill="FFFFFF"/>
              </w:rPr>
              <w:t xml:space="preserve"> vietās, kur </w:t>
            </w:r>
            <w:r w:rsidRPr="00BA5AEE">
              <w:rPr>
                <w:rFonts w:ascii="Times New Roman" w:hAnsi="Times New Roman" w:cs="Times New Roman"/>
                <w:sz w:val="24"/>
                <w:szCs w:val="24"/>
                <w:shd w:val="clear" w:color="auto" w:fill="FFFFFF"/>
              </w:rPr>
              <w:lastRenderedPageBreak/>
              <w:t>2021. gadā tika iznīcināti rapša sējumi ar sēklām, kas bija piesārņotas ar GT73, ievākt rapša augu paraugus</w:t>
            </w:r>
            <w:r w:rsidR="001E2982">
              <w:rPr>
                <w:rFonts w:ascii="Times New Roman" w:hAnsi="Times New Roman" w:cs="Times New Roman"/>
                <w:sz w:val="24"/>
                <w:szCs w:val="24"/>
                <w:shd w:val="clear" w:color="auto" w:fill="FFFFFF"/>
              </w:rPr>
              <w:t>;</w:t>
            </w:r>
          </w:p>
          <w:p w14:paraId="48D42461" w14:textId="798D2EBC"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28.5. </w:t>
            </w:r>
            <w:r w:rsidR="001E2982">
              <w:rPr>
                <w:rFonts w:ascii="Times New Roman" w:hAnsi="Times New Roman" w:cs="Times New Roman"/>
                <w:sz w:val="24"/>
                <w:szCs w:val="24"/>
                <w:shd w:val="clear" w:color="auto" w:fill="FFFFFF"/>
              </w:rPr>
              <w:t>n</w:t>
            </w:r>
            <w:r w:rsidRPr="00BA5AEE">
              <w:rPr>
                <w:rFonts w:ascii="Times New Roman" w:hAnsi="Times New Roman" w:cs="Times New Roman"/>
                <w:sz w:val="24"/>
                <w:szCs w:val="24"/>
                <w:shd w:val="clear" w:color="auto" w:fill="FFFFFF"/>
              </w:rPr>
              <w:t xml:space="preserve">oteikt ievāktajiem paraugiem ĢMO </w:t>
            </w:r>
            <w:proofErr w:type="spellStart"/>
            <w:r w:rsidRPr="00BA5AEE">
              <w:rPr>
                <w:rFonts w:ascii="Times New Roman" w:hAnsi="Times New Roman" w:cs="Times New Roman"/>
                <w:sz w:val="24"/>
                <w:szCs w:val="24"/>
                <w:shd w:val="clear" w:color="auto" w:fill="FFFFFF"/>
              </w:rPr>
              <w:t>skrīninga</w:t>
            </w:r>
            <w:proofErr w:type="spellEnd"/>
            <w:r w:rsidRPr="00BA5AEE">
              <w:rPr>
                <w:rFonts w:ascii="Times New Roman" w:hAnsi="Times New Roman" w:cs="Times New Roman"/>
                <w:sz w:val="24"/>
                <w:szCs w:val="24"/>
                <w:shd w:val="clear" w:color="auto" w:fill="FFFFFF"/>
              </w:rPr>
              <w:t xml:space="preserve"> gēnu klātbūtni apvienot</w:t>
            </w:r>
            <w:r w:rsidR="001E2982">
              <w:rPr>
                <w:rFonts w:ascii="Times New Roman" w:hAnsi="Times New Roman" w:cs="Times New Roman"/>
                <w:sz w:val="24"/>
                <w:szCs w:val="24"/>
                <w:shd w:val="clear" w:color="auto" w:fill="FFFFFF"/>
              </w:rPr>
              <w:t>aj</w:t>
            </w:r>
            <w:r w:rsidRPr="00BA5AEE">
              <w:rPr>
                <w:rFonts w:ascii="Times New Roman" w:hAnsi="Times New Roman" w:cs="Times New Roman"/>
                <w:sz w:val="24"/>
                <w:szCs w:val="24"/>
                <w:shd w:val="clear" w:color="auto" w:fill="FFFFFF"/>
              </w:rPr>
              <w:t>os paraugos un nepieciešamības gadījumā identificēt konstatētos ĢMO notikumus individuāl</w:t>
            </w:r>
            <w:r w:rsidR="001E2982">
              <w:rPr>
                <w:rFonts w:ascii="Times New Roman" w:hAnsi="Times New Roman" w:cs="Times New Roman"/>
                <w:sz w:val="24"/>
                <w:szCs w:val="24"/>
                <w:shd w:val="clear" w:color="auto" w:fill="FFFFFF"/>
              </w:rPr>
              <w:t>aj</w:t>
            </w:r>
            <w:r w:rsidRPr="00BA5AEE">
              <w:rPr>
                <w:rFonts w:ascii="Times New Roman" w:hAnsi="Times New Roman" w:cs="Times New Roman"/>
                <w:sz w:val="24"/>
                <w:szCs w:val="24"/>
                <w:shd w:val="clear" w:color="auto" w:fill="FFFFFF"/>
              </w:rPr>
              <w:t>os paraugos</w:t>
            </w:r>
            <w:r w:rsidR="001E2982">
              <w:rPr>
                <w:rFonts w:ascii="Times New Roman" w:hAnsi="Times New Roman" w:cs="Times New Roman"/>
                <w:sz w:val="24"/>
                <w:szCs w:val="24"/>
                <w:shd w:val="clear" w:color="auto" w:fill="FFFFFF"/>
              </w:rPr>
              <w:t>;</w:t>
            </w:r>
          </w:p>
          <w:p w14:paraId="2E4C06C4" w14:textId="482ED436"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28.6. ievākto paraugu molekulārajam raksturojumam </w:t>
            </w:r>
            <w:r w:rsidR="001E2982">
              <w:rPr>
                <w:rFonts w:ascii="Times New Roman" w:hAnsi="Times New Roman" w:cs="Times New Roman"/>
                <w:sz w:val="24"/>
                <w:szCs w:val="24"/>
                <w:shd w:val="clear" w:color="auto" w:fill="FFFFFF"/>
              </w:rPr>
              <w:t>n</w:t>
            </w:r>
            <w:r w:rsidR="001E2982" w:rsidRPr="00BA5AEE">
              <w:rPr>
                <w:rFonts w:ascii="Times New Roman" w:hAnsi="Times New Roman" w:cs="Times New Roman"/>
                <w:sz w:val="24"/>
                <w:szCs w:val="24"/>
                <w:shd w:val="clear" w:color="auto" w:fill="FFFFFF"/>
              </w:rPr>
              <w:t xml:space="preserve">epieciešamības gadījumā </w:t>
            </w:r>
            <w:r w:rsidRPr="00BA5AEE">
              <w:rPr>
                <w:rFonts w:ascii="Times New Roman" w:hAnsi="Times New Roman" w:cs="Times New Roman"/>
                <w:sz w:val="24"/>
                <w:szCs w:val="24"/>
                <w:shd w:val="clear" w:color="auto" w:fill="FFFFFF"/>
              </w:rPr>
              <w:t>izmantot sekven</w:t>
            </w:r>
            <w:r w:rsidR="00AB5785">
              <w:rPr>
                <w:rFonts w:ascii="Times New Roman" w:hAnsi="Times New Roman" w:cs="Times New Roman"/>
                <w:sz w:val="24"/>
                <w:szCs w:val="24"/>
                <w:shd w:val="clear" w:color="auto" w:fill="FFFFFF"/>
              </w:rPr>
              <w:t>c</w:t>
            </w:r>
            <w:r w:rsidRPr="00BA5AEE">
              <w:rPr>
                <w:rFonts w:ascii="Times New Roman" w:hAnsi="Times New Roman" w:cs="Times New Roman"/>
                <w:sz w:val="24"/>
                <w:szCs w:val="24"/>
                <w:shd w:val="clear" w:color="auto" w:fill="FFFFFF"/>
              </w:rPr>
              <w:t>ēšanas metodes</w:t>
            </w:r>
            <w:r w:rsidR="001E2982">
              <w:rPr>
                <w:rFonts w:ascii="Times New Roman" w:hAnsi="Times New Roman" w:cs="Times New Roman"/>
                <w:sz w:val="24"/>
                <w:szCs w:val="24"/>
                <w:shd w:val="clear" w:color="auto" w:fill="FFFFFF"/>
              </w:rPr>
              <w:t>;</w:t>
            </w:r>
          </w:p>
          <w:p w14:paraId="5A1E24F1" w14:textId="2AA746F7"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28.7. </w:t>
            </w:r>
            <w:r w:rsidR="001E2982">
              <w:rPr>
                <w:rFonts w:ascii="Times New Roman" w:hAnsi="Times New Roman" w:cs="Times New Roman"/>
                <w:sz w:val="24"/>
                <w:szCs w:val="24"/>
                <w:shd w:val="clear" w:color="auto" w:fill="FFFFFF"/>
              </w:rPr>
              <w:t>n</w:t>
            </w:r>
            <w:r w:rsidRPr="00BA5AEE">
              <w:rPr>
                <w:rFonts w:ascii="Times New Roman" w:hAnsi="Times New Roman" w:cs="Times New Roman"/>
                <w:sz w:val="24"/>
                <w:szCs w:val="24"/>
                <w:shd w:val="clear" w:color="auto" w:fill="FFFFFF"/>
              </w:rPr>
              <w:t xml:space="preserve">oteikt nejaušus ĢMO piemaisījumus sēklās un augu pavairojamajā materiālā mazumtirdzniecībā tirdzniecības vietās klātienē, kā arī </w:t>
            </w:r>
            <w:proofErr w:type="spellStart"/>
            <w:r w:rsidRPr="001E2982">
              <w:rPr>
                <w:rFonts w:ascii="Times New Roman" w:hAnsi="Times New Roman" w:cs="Times New Roman"/>
                <w:i/>
                <w:iCs/>
                <w:sz w:val="24"/>
                <w:szCs w:val="24"/>
                <w:shd w:val="clear" w:color="auto" w:fill="FFFFFF"/>
              </w:rPr>
              <w:t>online</w:t>
            </w:r>
            <w:proofErr w:type="spellEnd"/>
            <w:r w:rsidRPr="00BA5AEE">
              <w:rPr>
                <w:rFonts w:ascii="Times New Roman" w:hAnsi="Times New Roman" w:cs="Times New Roman"/>
                <w:sz w:val="24"/>
                <w:szCs w:val="24"/>
                <w:shd w:val="clear" w:color="auto" w:fill="FFFFFF"/>
              </w:rPr>
              <w:t xml:space="preserve"> vietnēs Latvijā, izmantojot mērķtiecīgu paraugu atlases stratēģiju, pārbaudot sēklas, kas paredzētas mazdārziņiem un citiem nelieliem audzētājiem</w:t>
            </w:r>
          </w:p>
        </w:tc>
        <w:tc>
          <w:tcPr>
            <w:tcW w:w="608" w:type="pct"/>
            <w:tcBorders>
              <w:top w:val="outset" w:sz="6" w:space="0" w:color="414142"/>
              <w:left w:val="outset" w:sz="6" w:space="0" w:color="414142"/>
              <w:bottom w:val="outset" w:sz="6" w:space="0" w:color="414142"/>
              <w:right w:val="outset" w:sz="6" w:space="0" w:color="414142"/>
            </w:tcBorders>
          </w:tcPr>
          <w:p w14:paraId="517C1248" w14:textId="76B8735B"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65 000</w:t>
            </w:r>
          </w:p>
        </w:tc>
        <w:tc>
          <w:tcPr>
            <w:tcW w:w="743" w:type="pct"/>
            <w:tcBorders>
              <w:top w:val="outset" w:sz="6" w:space="0" w:color="414142"/>
              <w:left w:val="outset" w:sz="6" w:space="0" w:color="414142"/>
              <w:bottom w:val="outset" w:sz="6" w:space="0" w:color="414142"/>
              <w:right w:val="outset" w:sz="6" w:space="0" w:color="414142"/>
            </w:tcBorders>
          </w:tcPr>
          <w:p w14:paraId="1FD6411B" w14:textId="4566CB27"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Pārtikas drošības, dzīvnieku veselības un vides zinātniskais institūts "BIOR</w:t>
            </w:r>
            <w:r w:rsidR="007D5E97">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798C6054" w14:textId="29CB040C"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Veterinārais un pārtikas departaments</w:t>
            </w:r>
          </w:p>
        </w:tc>
      </w:tr>
      <w:tr w:rsidR="00BA5AEE" w:rsidRPr="00BA5AEE" w14:paraId="4EFE3F55" w14:textId="77777777" w:rsidTr="00DF5451">
        <w:tc>
          <w:tcPr>
            <w:tcW w:w="270" w:type="pct"/>
            <w:tcBorders>
              <w:top w:val="outset" w:sz="6" w:space="0" w:color="414142"/>
              <w:left w:val="outset" w:sz="6" w:space="0" w:color="414142"/>
              <w:bottom w:val="outset" w:sz="6" w:space="0" w:color="414142"/>
              <w:right w:val="outset" w:sz="6" w:space="0" w:color="414142"/>
            </w:tcBorders>
          </w:tcPr>
          <w:p w14:paraId="4D232794" w14:textId="51BD4110"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29.</w:t>
            </w:r>
          </w:p>
        </w:tc>
        <w:tc>
          <w:tcPr>
            <w:tcW w:w="1013" w:type="pct"/>
            <w:tcBorders>
              <w:top w:val="outset" w:sz="6" w:space="0" w:color="414142"/>
              <w:left w:val="outset" w:sz="6" w:space="0" w:color="414142"/>
              <w:bottom w:val="outset" w:sz="6" w:space="0" w:color="414142"/>
              <w:right w:val="outset" w:sz="6" w:space="0" w:color="414142"/>
            </w:tcBorders>
          </w:tcPr>
          <w:p w14:paraId="58B239F2" w14:textId="6E5A492B"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 xml:space="preserve">Vadlīniju izstrāde par </w:t>
            </w:r>
            <w:proofErr w:type="spellStart"/>
            <w:r w:rsidRPr="00BA5AEE">
              <w:rPr>
                <w:rFonts w:ascii="Times New Roman" w:eastAsia="Calibri" w:hAnsi="Times New Roman" w:cs="Times New Roman"/>
                <w:sz w:val="24"/>
                <w:szCs w:val="24"/>
              </w:rPr>
              <w:t>dzīvniekveselības</w:t>
            </w:r>
            <w:proofErr w:type="spellEnd"/>
            <w:r w:rsidRPr="00BA5AEE">
              <w:rPr>
                <w:rFonts w:ascii="Times New Roman" w:eastAsia="Calibri" w:hAnsi="Times New Roman" w:cs="Times New Roman"/>
                <w:sz w:val="24"/>
                <w:szCs w:val="24"/>
              </w:rPr>
              <w:t xml:space="preserve"> apmeklējumu organizēšanu un pilotprojekta īstenošana izstrādāto vadlīniju efektivitātes novērtēšanai</w:t>
            </w:r>
          </w:p>
        </w:tc>
        <w:tc>
          <w:tcPr>
            <w:tcW w:w="1689" w:type="pct"/>
            <w:tcBorders>
              <w:top w:val="outset" w:sz="6" w:space="0" w:color="414142"/>
              <w:left w:val="outset" w:sz="6" w:space="0" w:color="414142"/>
              <w:bottom w:val="outset" w:sz="6" w:space="0" w:color="414142"/>
              <w:right w:val="outset" w:sz="6" w:space="0" w:color="414142"/>
            </w:tcBorders>
          </w:tcPr>
          <w:p w14:paraId="40FE4B93" w14:textId="17A57028"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29.1. </w:t>
            </w:r>
            <w:r w:rsidR="001E2982">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 xml:space="preserve">agatavot vienotas </w:t>
            </w:r>
            <w:proofErr w:type="spellStart"/>
            <w:r w:rsidRPr="00BA5AEE">
              <w:rPr>
                <w:rFonts w:ascii="Times New Roman" w:hAnsi="Times New Roman" w:cs="Times New Roman"/>
                <w:sz w:val="24"/>
                <w:szCs w:val="24"/>
                <w:shd w:val="clear" w:color="auto" w:fill="FFFFFF"/>
              </w:rPr>
              <w:t>dzīvniekveselības</w:t>
            </w:r>
            <w:proofErr w:type="spellEnd"/>
            <w:r w:rsidRPr="00BA5AEE">
              <w:rPr>
                <w:rFonts w:ascii="Times New Roman" w:hAnsi="Times New Roman" w:cs="Times New Roman"/>
                <w:sz w:val="24"/>
                <w:szCs w:val="24"/>
                <w:shd w:val="clear" w:color="auto" w:fill="FFFFFF"/>
              </w:rPr>
              <w:t xml:space="preserve"> apmeklējumu vadlīnijas praktizējošu veterinārārstu apmeklējumiem sauszemes dzīvnieku un akvakultūras turēšanas objektos;</w:t>
            </w:r>
          </w:p>
          <w:p w14:paraId="76A62196" w14:textId="0C70F292"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29.2. </w:t>
            </w:r>
            <w:r w:rsidR="001E2982">
              <w:rPr>
                <w:rFonts w:ascii="Times New Roman" w:hAnsi="Times New Roman" w:cs="Times New Roman"/>
                <w:sz w:val="24"/>
                <w:szCs w:val="24"/>
                <w:shd w:val="clear" w:color="auto" w:fill="FFFFFF"/>
              </w:rPr>
              <w:t>a</w:t>
            </w:r>
            <w:r w:rsidRPr="00BA5AEE">
              <w:rPr>
                <w:rFonts w:ascii="Times New Roman" w:hAnsi="Times New Roman" w:cs="Times New Roman"/>
                <w:sz w:val="24"/>
                <w:szCs w:val="24"/>
                <w:shd w:val="clear" w:color="auto" w:fill="FFFFFF"/>
              </w:rPr>
              <w:t xml:space="preserve">pkopot un izvērtēt dažādus riska faktorus, kurus nepieciešams ņemt vērā, lai definētu optimālo </w:t>
            </w:r>
            <w:proofErr w:type="spellStart"/>
            <w:r w:rsidRPr="00BA5AEE">
              <w:rPr>
                <w:rFonts w:ascii="Times New Roman" w:hAnsi="Times New Roman" w:cs="Times New Roman"/>
                <w:sz w:val="24"/>
                <w:szCs w:val="24"/>
                <w:shd w:val="clear" w:color="auto" w:fill="FFFFFF"/>
              </w:rPr>
              <w:t>dzīvniekves</w:t>
            </w:r>
            <w:r w:rsidR="007D5E97">
              <w:rPr>
                <w:rFonts w:ascii="Times New Roman" w:hAnsi="Times New Roman" w:cs="Times New Roman"/>
                <w:sz w:val="24"/>
                <w:szCs w:val="24"/>
                <w:shd w:val="clear" w:color="auto" w:fill="FFFFFF"/>
              </w:rPr>
              <w:t>e</w:t>
            </w:r>
            <w:r w:rsidRPr="00BA5AEE">
              <w:rPr>
                <w:rFonts w:ascii="Times New Roman" w:hAnsi="Times New Roman" w:cs="Times New Roman"/>
                <w:sz w:val="24"/>
                <w:szCs w:val="24"/>
                <w:shd w:val="clear" w:color="auto" w:fill="FFFFFF"/>
              </w:rPr>
              <w:t>lības</w:t>
            </w:r>
            <w:proofErr w:type="spellEnd"/>
            <w:r w:rsidRPr="00BA5AEE">
              <w:rPr>
                <w:rFonts w:ascii="Times New Roman" w:hAnsi="Times New Roman" w:cs="Times New Roman"/>
                <w:sz w:val="24"/>
                <w:szCs w:val="24"/>
                <w:shd w:val="clear" w:color="auto" w:fill="FFFFFF"/>
              </w:rPr>
              <w:t xml:space="preserve"> apmeklējumu skaitu dažādos dzīvnieku turēšanas objektos;</w:t>
            </w:r>
          </w:p>
          <w:p w14:paraId="5E6379DE" w14:textId="650E2931"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29.3. </w:t>
            </w:r>
            <w:r w:rsidR="001E2982">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 xml:space="preserve">agatavot sarakstu ar dzīvnieku turēšanas objektiem, kurus būtu nepieciešams iekļaut to objektu sarakstā, kuros atkarībā no radītajiem riska faktoriem ir obligāti jānodrošina </w:t>
            </w:r>
            <w:proofErr w:type="spellStart"/>
            <w:r w:rsidRPr="00BA5AEE">
              <w:rPr>
                <w:rFonts w:ascii="Times New Roman" w:hAnsi="Times New Roman" w:cs="Times New Roman"/>
                <w:sz w:val="24"/>
                <w:szCs w:val="24"/>
                <w:shd w:val="clear" w:color="auto" w:fill="FFFFFF"/>
              </w:rPr>
              <w:t>dzīvniekveselības</w:t>
            </w:r>
            <w:proofErr w:type="spellEnd"/>
            <w:r w:rsidRPr="00BA5AEE">
              <w:rPr>
                <w:rFonts w:ascii="Times New Roman" w:hAnsi="Times New Roman" w:cs="Times New Roman"/>
                <w:sz w:val="24"/>
                <w:szCs w:val="24"/>
                <w:shd w:val="clear" w:color="auto" w:fill="FFFFFF"/>
              </w:rPr>
              <w:t xml:space="preserve"> apmeklējumi;</w:t>
            </w:r>
          </w:p>
          <w:p w14:paraId="29471596" w14:textId="55A2B20C"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29.4. </w:t>
            </w:r>
            <w:r w:rsidR="001E2982">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 xml:space="preserve">zstrādāt </w:t>
            </w:r>
            <w:proofErr w:type="spellStart"/>
            <w:r w:rsidRPr="00BA5AEE">
              <w:rPr>
                <w:rFonts w:ascii="Times New Roman" w:hAnsi="Times New Roman" w:cs="Times New Roman"/>
                <w:sz w:val="24"/>
                <w:szCs w:val="24"/>
                <w:shd w:val="clear" w:color="auto" w:fill="FFFFFF"/>
              </w:rPr>
              <w:t>dzīvniekveselības</w:t>
            </w:r>
            <w:proofErr w:type="spellEnd"/>
            <w:r w:rsidRPr="00BA5AEE">
              <w:rPr>
                <w:rFonts w:ascii="Times New Roman" w:hAnsi="Times New Roman" w:cs="Times New Roman"/>
                <w:sz w:val="24"/>
                <w:szCs w:val="24"/>
                <w:shd w:val="clear" w:color="auto" w:fill="FFFFFF"/>
              </w:rPr>
              <w:t xml:space="preserve"> apmeklējumu veidlapu;</w:t>
            </w:r>
          </w:p>
          <w:p w14:paraId="4865E94E" w14:textId="7458148D"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29.5. </w:t>
            </w:r>
            <w:r w:rsidR="001E2982">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eviest pilotprojektu, lai izvērtētu sagatavoto vadlīniju efektivitāti</w:t>
            </w:r>
          </w:p>
        </w:tc>
        <w:tc>
          <w:tcPr>
            <w:tcW w:w="608" w:type="pct"/>
            <w:tcBorders>
              <w:top w:val="outset" w:sz="6" w:space="0" w:color="414142"/>
              <w:left w:val="outset" w:sz="6" w:space="0" w:color="414142"/>
              <w:bottom w:val="outset" w:sz="6" w:space="0" w:color="414142"/>
              <w:right w:val="outset" w:sz="6" w:space="0" w:color="414142"/>
            </w:tcBorders>
          </w:tcPr>
          <w:p w14:paraId="08B440DD" w14:textId="508BC058"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8 000</w:t>
            </w:r>
          </w:p>
        </w:tc>
        <w:tc>
          <w:tcPr>
            <w:tcW w:w="743" w:type="pct"/>
            <w:tcBorders>
              <w:top w:val="outset" w:sz="6" w:space="0" w:color="414142"/>
              <w:left w:val="outset" w:sz="6" w:space="0" w:color="414142"/>
              <w:bottom w:val="outset" w:sz="6" w:space="0" w:color="414142"/>
              <w:right w:val="outset" w:sz="6" w:space="0" w:color="414142"/>
            </w:tcBorders>
          </w:tcPr>
          <w:p w14:paraId="06290481" w14:textId="7E567A80"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6E9E6E66" w14:textId="54C8FC34"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Veterinārais un pārtikas departaments</w:t>
            </w:r>
          </w:p>
        </w:tc>
      </w:tr>
      <w:tr w:rsidR="00BA5AEE" w:rsidRPr="00BA5AEE" w14:paraId="09622BA7" w14:textId="77777777" w:rsidTr="00DF5451">
        <w:tc>
          <w:tcPr>
            <w:tcW w:w="270" w:type="pct"/>
            <w:tcBorders>
              <w:top w:val="outset" w:sz="6" w:space="0" w:color="414142"/>
              <w:left w:val="outset" w:sz="6" w:space="0" w:color="414142"/>
              <w:bottom w:val="outset" w:sz="6" w:space="0" w:color="414142"/>
              <w:right w:val="outset" w:sz="6" w:space="0" w:color="414142"/>
            </w:tcBorders>
          </w:tcPr>
          <w:p w14:paraId="018004FE" w14:textId="4F5A68A1"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30.</w:t>
            </w:r>
          </w:p>
        </w:tc>
        <w:tc>
          <w:tcPr>
            <w:tcW w:w="1013" w:type="pct"/>
            <w:tcBorders>
              <w:top w:val="outset" w:sz="6" w:space="0" w:color="414142"/>
              <w:left w:val="outset" w:sz="6" w:space="0" w:color="414142"/>
              <w:bottom w:val="outset" w:sz="6" w:space="0" w:color="414142"/>
              <w:right w:val="outset" w:sz="6" w:space="0" w:color="414142"/>
            </w:tcBorders>
          </w:tcPr>
          <w:p w14:paraId="274C3CC5" w14:textId="5BC114F2"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Lauksaimniecības statistikas modernizācija</w:t>
            </w:r>
          </w:p>
        </w:tc>
        <w:tc>
          <w:tcPr>
            <w:tcW w:w="1689" w:type="pct"/>
            <w:tcBorders>
              <w:top w:val="outset" w:sz="6" w:space="0" w:color="414142"/>
              <w:left w:val="outset" w:sz="6" w:space="0" w:color="414142"/>
              <w:bottom w:val="outset" w:sz="6" w:space="0" w:color="414142"/>
              <w:right w:val="outset" w:sz="6" w:space="0" w:color="414142"/>
            </w:tcBorders>
          </w:tcPr>
          <w:p w14:paraId="4BAE5C5F" w14:textId="14DC214A"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30.1. </w:t>
            </w:r>
            <w:r w:rsidR="007C7B5F">
              <w:rPr>
                <w:rFonts w:ascii="Times New Roman" w:hAnsi="Times New Roman" w:cs="Times New Roman"/>
                <w:sz w:val="24"/>
                <w:szCs w:val="24"/>
                <w:shd w:val="clear" w:color="auto" w:fill="FFFFFF"/>
              </w:rPr>
              <w:t>c</w:t>
            </w:r>
            <w:r w:rsidRPr="00BA5AEE">
              <w:rPr>
                <w:rFonts w:ascii="Times New Roman" w:hAnsi="Times New Roman" w:cs="Times New Roman"/>
                <w:sz w:val="24"/>
                <w:szCs w:val="24"/>
                <w:shd w:val="clear" w:color="auto" w:fill="FFFFFF"/>
              </w:rPr>
              <w:t xml:space="preserve">enu un indeksu statistikas sagatavošanas modernizācija </w:t>
            </w:r>
            <w:r w:rsidR="007C7B5F" w:rsidRPr="007C7B5F">
              <w:rPr>
                <w:rFonts w:ascii="Times New Roman" w:eastAsia="Times New Roman" w:hAnsi="Times New Roman" w:cs="Times New Roman"/>
                <w:sz w:val="24"/>
                <w:szCs w:val="24"/>
              </w:rPr>
              <w:t>–</w:t>
            </w:r>
            <w:r w:rsidRPr="00BA5AEE">
              <w:rPr>
                <w:rFonts w:ascii="Times New Roman" w:hAnsi="Times New Roman" w:cs="Times New Roman"/>
                <w:sz w:val="24"/>
                <w:szCs w:val="24"/>
                <w:shd w:val="clear" w:color="auto" w:fill="FFFFFF"/>
              </w:rPr>
              <w:t xml:space="preserve"> izstrādāt metodes un modernizēt datu vākšanu, apstrādi un analīzi</w:t>
            </w:r>
            <w:r w:rsidR="007C7B5F">
              <w:rPr>
                <w:rFonts w:ascii="Times New Roman" w:hAnsi="Times New Roman" w:cs="Times New Roman"/>
                <w:sz w:val="24"/>
                <w:szCs w:val="24"/>
                <w:shd w:val="clear" w:color="auto" w:fill="FFFFFF"/>
              </w:rPr>
              <w:t>;</w:t>
            </w:r>
          </w:p>
          <w:p w14:paraId="32C429C2" w14:textId="38F98695"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30.2. </w:t>
            </w:r>
            <w:r w:rsidR="007C7B5F">
              <w:rPr>
                <w:rFonts w:ascii="Times New Roman" w:hAnsi="Times New Roman" w:cs="Times New Roman"/>
                <w:sz w:val="24"/>
                <w:szCs w:val="24"/>
                <w:shd w:val="clear" w:color="auto" w:fill="FFFFFF"/>
              </w:rPr>
              <w:t>l</w:t>
            </w:r>
            <w:r w:rsidRPr="00BA5AEE">
              <w:rPr>
                <w:rFonts w:ascii="Times New Roman" w:hAnsi="Times New Roman" w:cs="Times New Roman"/>
                <w:sz w:val="24"/>
                <w:szCs w:val="24"/>
                <w:shd w:val="clear" w:color="auto" w:fill="FFFFFF"/>
              </w:rPr>
              <w:t>auksaimniecības ekonomisko pārskatu avotu un aprēķināšanas metožu kvalitātes novērtējums, datu kvalitātes modernizēšana un uzlabošana, projekta ietekmes novērtējums</w:t>
            </w:r>
          </w:p>
        </w:tc>
        <w:tc>
          <w:tcPr>
            <w:tcW w:w="608" w:type="pct"/>
            <w:tcBorders>
              <w:top w:val="outset" w:sz="6" w:space="0" w:color="414142"/>
              <w:left w:val="outset" w:sz="6" w:space="0" w:color="414142"/>
              <w:bottom w:val="outset" w:sz="6" w:space="0" w:color="414142"/>
              <w:right w:val="outset" w:sz="6" w:space="0" w:color="414142"/>
            </w:tcBorders>
          </w:tcPr>
          <w:p w14:paraId="2A82D4CD" w14:textId="272F4E27"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9 820</w:t>
            </w:r>
          </w:p>
        </w:tc>
        <w:tc>
          <w:tcPr>
            <w:tcW w:w="743" w:type="pct"/>
            <w:tcBorders>
              <w:top w:val="outset" w:sz="6" w:space="0" w:color="414142"/>
              <w:left w:val="outset" w:sz="6" w:space="0" w:color="414142"/>
              <w:bottom w:val="outset" w:sz="6" w:space="0" w:color="414142"/>
              <w:right w:val="outset" w:sz="6" w:space="0" w:color="414142"/>
            </w:tcBorders>
          </w:tcPr>
          <w:p w14:paraId="782A8C15" w14:textId="3DB580CB"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134CEE64" w14:textId="475DC53D"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Tirgus un tiešā atbalsta departaments</w:t>
            </w:r>
          </w:p>
        </w:tc>
      </w:tr>
      <w:tr w:rsidR="00BA5AEE" w:rsidRPr="00BA5AEE" w14:paraId="1CEE2DFD" w14:textId="77777777" w:rsidTr="00DF5451">
        <w:tc>
          <w:tcPr>
            <w:tcW w:w="270" w:type="pct"/>
            <w:tcBorders>
              <w:top w:val="outset" w:sz="6" w:space="0" w:color="414142"/>
              <w:left w:val="outset" w:sz="6" w:space="0" w:color="414142"/>
              <w:bottom w:val="outset" w:sz="6" w:space="0" w:color="414142"/>
              <w:right w:val="outset" w:sz="6" w:space="0" w:color="414142"/>
            </w:tcBorders>
          </w:tcPr>
          <w:p w14:paraId="5BB60877" w14:textId="1FFD6DA4"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31. </w:t>
            </w:r>
          </w:p>
        </w:tc>
        <w:tc>
          <w:tcPr>
            <w:tcW w:w="1013" w:type="pct"/>
            <w:tcBorders>
              <w:top w:val="outset" w:sz="6" w:space="0" w:color="414142"/>
              <w:left w:val="outset" w:sz="6" w:space="0" w:color="414142"/>
              <w:bottom w:val="outset" w:sz="6" w:space="0" w:color="414142"/>
              <w:right w:val="outset" w:sz="6" w:space="0" w:color="414142"/>
            </w:tcBorders>
          </w:tcPr>
          <w:p w14:paraId="716FA959" w14:textId="522E8B21"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Krievijas militārā iebrukuma Ukrainā izraisītās ietekmes uz lauksaimniecības un pārtikas nozari novērtējums un metodikas izstrāde tirgus krīžu ietekmes uz lauksaimniecības un pārtikas nozaru ražošanas izmaksām un ieņēmumiem novērtēšanai</w:t>
            </w:r>
          </w:p>
        </w:tc>
        <w:tc>
          <w:tcPr>
            <w:tcW w:w="1689" w:type="pct"/>
            <w:tcBorders>
              <w:top w:val="outset" w:sz="6" w:space="0" w:color="414142"/>
              <w:left w:val="outset" w:sz="6" w:space="0" w:color="414142"/>
              <w:bottom w:val="outset" w:sz="6" w:space="0" w:color="414142"/>
              <w:right w:val="outset" w:sz="6" w:space="0" w:color="414142"/>
            </w:tcBorders>
          </w:tcPr>
          <w:p w14:paraId="7F8579ED" w14:textId="7A533C5E"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31.1. </w:t>
            </w:r>
            <w:r w:rsidR="007C7B5F">
              <w:rPr>
                <w:rFonts w:ascii="Times New Roman" w:hAnsi="Times New Roman" w:cs="Times New Roman"/>
                <w:sz w:val="24"/>
                <w:szCs w:val="24"/>
                <w:shd w:val="clear" w:color="auto" w:fill="FFFFFF"/>
              </w:rPr>
              <w:t>n</w:t>
            </w:r>
            <w:r w:rsidRPr="00BA5AEE">
              <w:rPr>
                <w:rFonts w:ascii="Times New Roman" w:hAnsi="Times New Roman" w:cs="Times New Roman"/>
                <w:sz w:val="24"/>
                <w:szCs w:val="24"/>
                <w:shd w:val="clear" w:color="auto" w:fill="FFFFFF"/>
              </w:rPr>
              <w:t>ovērtēt Krievijas militārā iebrukuma Ukrainā radīto ietekmi uz Latvijas lauksaimniecības un pārtikas ražošanas nozarēm no resursu pieejamības, ražošanas izmaksu, tirgus konjunktūras u.</w:t>
            </w:r>
            <w:r w:rsidR="007C7B5F">
              <w:rPr>
                <w:rFonts w:ascii="Times New Roman" w:hAnsi="Times New Roman" w:cs="Times New Roman"/>
                <w:sz w:val="24"/>
                <w:szCs w:val="24"/>
                <w:shd w:val="clear" w:color="auto" w:fill="FFFFFF"/>
              </w:rPr>
              <w:t xml:space="preserve"> </w:t>
            </w:r>
            <w:r w:rsidRPr="00BA5AEE">
              <w:rPr>
                <w:rFonts w:ascii="Times New Roman" w:hAnsi="Times New Roman" w:cs="Times New Roman"/>
                <w:sz w:val="24"/>
                <w:szCs w:val="24"/>
                <w:shd w:val="clear" w:color="auto" w:fill="FFFFFF"/>
              </w:rPr>
              <w:t>c. aspektiem;</w:t>
            </w:r>
          </w:p>
          <w:p w14:paraId="63C0BFA7" w14:textId="38CAABD3"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31.2. </w:t>
            </w:r>
            <w:r w:rsidR="007C7B5F">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zstrādāt metodiku tirgus krīžu ietekmes operatīvam novērtējumam par lauksaimniecības un pārtikas ražošanas izmaksu un ieņēmumu izmaiņām</w:t>
            </w:r>
          </w:p>
        </w:tc>
        <w:tc>
          <w:tcPr>
            <w:tcW w:w="608" w:type="pct"/>
            <w:tcBorders>
              <w:top w:val="outset" w:sz="6" w:space="0" w:color="414142"/>
              <w:left w:val="outset" w:sz="6" w:space="0" w:color="414142"/>
              <w:bottom w:val="outset" w:sz="6" w:space="0" w:color="414142"/>
              <w:right w:val="outset" w:sz="6" w:space="0" w:color="414142"/>
            </w:tcBorders>
          </w:tcPr>
          <w:p w14:paraId="7485617A" w14:textId="1326DF86"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95 000</w:t>
            </w:r>
          </w:p>
        </w:tc>
        <w:tc>
          <w:tcPr>
            <w:tcW w:w="743" w:type="pct"/>
            <w:tcBorders>
              <w:top w:val="outset" w:sz="6" w:space="0" w:color="414142"/>
              <w:left w:val="outset" w:sz="6" w:space="0" w:color="414142"/>
              <w:bottom w:val="outset" w:sz="6" w:space="0" w:color="414142"/>
              <w:right w:val="outset" w:sz="6" w:space="0" w:color="414142"/>
            </w:tcBorders>
          </w:tcPr>
          <w:p w14:paraId="3BF9702B" w14:textId="732F340B"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6B50FC5B" w14:textId="5A17061A"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Tirgus un tiešā atbalsta departaments</w:t>
            </w:r>
          </w:p>
        </w:tc>
      </w:tr>
      <w:tr w:rsidR="00BA5AEE" w:rsidRPr="00BA5AEE" w14:paraId="221367F0" w14:textId="77777777" w:rsidTr="00DF5451">
        <w:tc>
          <w:tcPr>
            <w:tcW w:w="270" w:type="pct"/>
            <w:tcBorders>
              <w:top w:val="outset" w:sz="6" w:space="0" w:color="414142"/>
              <w:left w:val="outset" w:sz="6" w:space="0" w:color="414142"/>
              <w:bottom w:val="outset" w:sz="6" w:space="0" w:color="414142"/>
              <w:right w:val="outset" w:sz="6" w:space="0" w:color="414142"/>
            </w:tcBorders>
          </w:tcPr>
          <w:p w14:paraId="5FFDE425" w14:textId="63A03175"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32.</w:t>
            </w:r>
          </w:p>
        </w:tc>
        <w:tc>
          <w:tcPr>
            <w:tcW w:w="1013" w:type="pct"/>
            <w:tcBorders>
              <w:top w:val="outset" w:sz="6" w:space="0" w:color="414142"/>
              <w:left w:val="outset" w:sz="6" w:space="0" w:color="414142"/>
              <w:bottom w:val="outset" w:sz="6" w:space="0" w:color="414142"/>
              <w:right w:val="outset" w:sz="6" w:space="0" w:color="414142"/>
            </w:tcBorders>
          </w:tcPr>
          <w:p w14:paraId="2A264379" w14:textId="5E9C43C8"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Lauku saimniecību un komerciālo saimniecību struktūras analīze</w:t>
            </w:r>
          </w:p>
        </w:tc>
        <w:tc>
          <w:tcPr>
            <w:tcW w:w="1689" w:type="pct"/>
            <w:tcBorders>
              <w:top w:val="outset" w:sz="6" w:space="0" w:color="414142"/>
              <w:left w:val="outset" w:sz="6" w:space="0" w:color="414142"/>
              <w:bottom w:val="outset" w:sz="6" w:space="0" w:color="414142"/>
              <w:right w:val="outset" w:sz="6" w:space="0" w:color="414142"/>
            </w:tcBorders>
          </w:tcPr>
          <w:p w14:paraId="495FB8AC" w14:textId="3066DEAF"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32.1. </w:t>
            </w:r>
            <w:r w:rsidR="007C7B5F">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aimniecību ieņēmumu un izmaksu struktūras analīze</w:t>
            </w:r>
            <w:r w:rsidR="007C7B5F">
              <w:rPr>
                <w:rFonts w:ascii="Times New Roman" w:hAnsi="Times New Roman" w:cs="Times New Roman"/>
                <w:sz w:val="24"/>
                <w:szCs w:val="24"/>
                <w:shd w:val="clear" w:color="auto" w:fill="FFFFFF"/>
              </w:rPr>
              <w:t>;</w:t>
            </w:r>
          </w:p>
          <w:p w14:paraId="783C69C9" w14:textId="2CB69E2C"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32.2. </w:t>
            </w:r>
            <w:r w:rsidR="007C7B5F">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aimniecību ienākumu veidošanās komponentes un ietekmes faktori, tostarp atbalsta pasākumu un tirgus ieņēmumu nozīme kopējo ieņēmumu veidošanā</w:t>
            </w:r>
            <w:r w:rsidR="007C7B5F">
              <w:rPr>
                <w:rFonts w:ascii="Times New Roman" w:hAnsi="Times New Roman" w:cs="Times New Roman"/>
                <w:sz w:val="24"/>
                <w:szCs w:val="24"/>
                <w:shd w:val="clear" w:color="auto" w:fill="FFFFFF"/>
              </w:rPr>
              <w:t>;</w:t>
            </w:r>
          </w:p>
          <w:p w14:paraId="40B332EA" w14:textId="23A8CFB9"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32.3. </w:t>
            </w:r>
            <w:r w:rsidR="007C7B5F">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aimniecību finanšu rādītāju, tostarp rentabilitātes, analīze.</w:t>
            </w:r>
          </w:p>
          <w:p w14:paraId="35B50E41" w14:textId="1E35B843"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Saimniecību ieguldījumu un pieejamo finansēšanas resursu analīze</w:t>
            </w:r>
            <w:r w:rsidR="007C7B5F">
              <w:rPr>
                <w:rFonts w:ascii="Times New Roman" w:hAnsi="Times New Roman" w:cs="Times New Roman"/>
                <w:sz w:val="24"/>
                <w:szCs w:val="24"/>
                <w:shd w:val="clear" w:color="auto" w:fill="FFFFFF"/>
              </w:rPr>
              <w:t>;</w:t>
            </w:r>
          </w:p>
          <w:p w14:paraId="18F73F3E" w14:textId="64168568"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32.4.</w:t>
            </w:r>
            <w:r w:rsidR="007D5E97">
              <w:rPr>
                <w:rFonts w:ascii="Times New Roman" w:hAnsi="Times New Roman" w:cs="Times New Roman"/>
                <w:sz w:val="24"/>
                <w:szCs w:val="24"/>
                <w:shd w:val="clear" w:color="auto" w:fill="FFFFFF"/>
              </w:rPr>
              <w:t xml:space="preserve"> </w:t>
            </w:r>
            <w:r w:rsidR="007C7B5F">
              <w:rPr>
                <w:rFonts w:ascii="Times New Roman" w:hAnsi="Times New Roman" w:cs="Times New Roman"/>
                <w:sz w:val="24"/>
                <w:szCs w:val="24"/>
                <w:shd w:val="clear" w:color="auto" w:fill="FFFFFF"/>
              </w:rPr>
              <w:t>l</w:t>
            </w:r>
            <w:r w:rsidRPr="00BA5AEE">
              <w:rPr>
                <w:rFonts w:ascii="Times New Roman" w:hAnsi="Times New Roman" w:cs="Times New Roman"/>
                <w:sz w:val="24"/>
                <w:szCs w:val="24"/>
                <w:shd w:val="clear" w:color="auto" w:fill="FFFFFF"/>
              </w:rPr>
              <w:t>auksaimniecības nozaru starppatēriņa sadalīšanas metodoloģijas pilnveidošana un starppatēriņa vērtības aprēķins pa lauksaimniecības nozarēm – graudaugi, rapši, lopbarības kultūras, dārzeņi, kartupeļi, pākšaugi, augļi un ogas, citi augu produkti, piens, liellopi, cūkas, mājputni, olas, citi dzīvnieku produkti</w:t>
            </w:r>
          </w:p>
        </w:tc>
        <w:tc>
          <w:tcPr>
            <w:tcW w:w="608" w:type="pct"/>
            <w:tcBorders>
              <w:top w:val="outset" w:sz="6" w:space="0" w:color="414142"/>
              <w:left w:val="outset" w:sz="6" w:space="0" w:color="414142"/>
              <w:bottom w:val="outset" w:sz="6" w:space="0" w:color="414142"/>
              <w:right w:val="outset" w:sz="6" w:space="0" w:color="414142"/>
            </w:tcBorders>
          </w:tcPr>
          <w:p w14:paraId="6041EF89" w14:textId="77666C37"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60 000</w:t>
            </w:r>
          </w:p>
        </w:tc>
        <w:tc>
          <w:tcPr>
            <w:tcW w:w="743" w:type="pct"/>
            <w:tcBorders>
              <w:top w:val="outset" w:sz="6" w:space="0" w:color="414142"/>
              <w:left w:val="outset" w:sz="6" w:space="0" w:color="414142"/>
              <w:bottom w:val="outset" w:sz="6" w:space="0" w:color="414142"/>
              <w:right w:val="outset" w:sz="6" w:space="0" w:color="414142"/>
            </w:tcBorders>
          </w:tcPr>
          <w:p w14:paraId="5C8F3595" w14:textId="0A76AB34"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7D0774A9" w14:textId="6C619CC1"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Tirgus un tiešā atbalsta departaments</w:t>
            </w:r>
          </w:p>
        </w:tc>
      </w:tr>
      <w:tr w:rsidR="00BA5AEE" w:rsidRPr="00BA5AEE" w14:paraId="17CE0595" w14:textId="77777777" w:rsidTr="00DF5451">
        <w:tc>
          <w:tcPr>
            <w:tcW w:w="270" w:type="pct"/>
            <w:tcBorders>
              <w:top w:val="outset" w:sz="6" w:space="0" w:color="414142"/>
              <w:left w:val="outset" w:sz="6" w:space="0" w:color="414142"/>
              <w:bottom w:val="outset" w:sz="6" w:space="0" w:color="414142"/>
              <w:right w:val="outset" w:sz="6" w:space="0" w:color="414142"/>
            </w:tcBorders>
          </w:tcPr>
          <w:p w14:paraId="70617B6A" w14:textId="49001F1B"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33.</w:t>
            </w:r>
          </w:p>
        </w:tc>
        <w:tc>
          <w:tcPr>
            <w:tcW w:w="1013" w:type="pct"/>
            <w:tcBorders>
              <w:top w:val="outset" w:sz="6" w:space="0" w:color="414142"/>
              <w:left w:val="outset" w:sz="6" w:space="0" w:color="414142"/>
              <w:bottom w:val="outset" w:sz="6" w:space="0" w:color="414142"/>
              <w:right w:val="outset" w:sz="6" w:space="0" w:color="414142"/>
            </w:tcBorders>
          </w:tcPr>
          <w:p w14:paraId="66C8923C" w14:textId="3BC69AF3"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Pārtikas lielveikalu darba laika diversifikācijas ieviešanas ietekme uz pārtikas piegādes ķēdi</w:t>
            </w:r>
          </w:p>
        </w:tc>
        <w:tc>
          <w:tcPr>
            <w:tcW w:w="1689" w:type="pct"/>
            <w:tcBorders>
              <w:top w:val="outset" w:sz="6" w:space="0" w:color="414142"/>
              <w:left w:val="outset" w:sz="6" w:space="0" w:color="414142"/>
              <w:bottom w:val="outset" w:sz="6" w:space="0" w:color="414142"/>
              <w:right w:val="outset" w:sz="6" w:space="0" w:color="414142"/>
            </w:tcBorders>
          </w:tcPr>
          <w:p w14:paraId="73D4507C" w14:textId="20AF6475"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Novērtēt pārtikas lielveikalu darba laika ierobežojumu ietekmi uz:</w:t>
            </w:r>
          </w:p>
          <w:p w14:paraId="3E3292DD" w14:textId="1BA2146D"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33.1. mazumtirdzniecības nozari, īpašu uzmanību pievēršot mazumtirgotāju tirgus daļu potenciālajām izmaiņām;</w:t>
            </w:r>
          </w:p>
          <w:p w14:paraId="35390679" w14:textId="0FC02C7C"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33.2. maziem un vidējiem lauksaimniecības un pārtikas ražotājiem, tai skaitā to produkcijas realizācijas iespējām mazumtirdzniecības sistēmā noteiktos laika periodos, kā arī izvērtējot, vai šādas izmaiņas veicinātu īso pārtikas piegādes ķēžu attīstību;</w:t>
            </w:r>
          </w:p>
          <w:p w14:paraId="379EE409" w14:textId="4D3340D5"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33.3. patērētāju iepirkšanās paradumiem un to ietekmi uz priekšrocību radīšanu mazajiem un vidējiem lauksaimniecības un pārtikas ražotājiem produkcijas realizācijā</w:t>
            </w:r>
          </w:p>
        </w:tc>
        <w:tc>
          <w:tcPr>
            <w:tcW w:w="608" w:type="pct"/>
            <w:tcBorders>
              <w:top w:val="outset" w:sz="6" w:space="0" w:color="414142"/>
              <w:left w:val="outset" w:sz="6" w:space="0" w:color="414142"/>
              <w:bottom w:val="outset" w:sz="6" w:space="0" w:color="414142"/>
              <w:right w:val="outset" w:sz="6" w:space="0" w:color="414142"/>
            </w:tcBorders>
          </w:tcPr>
          <w:p w14:paraId="659EF7BF" w14:textId="5A617982"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30 000</w:t>
            </w:r>
          </w:p>
        </w:tc>
        <w:tc>
          <w:tcPr>
            <w:tcW w:w="743" w:type="pct"/>
            <w:tcBorders>
              <w:top w:val="outset" w:sz="6" w:space="0" w:color="414142"/>
              <w:left w:val="outset" w:sz="6" w:space="0" w:color="414142"/>
              <w:bottom w:val="outset" w:sz="6" w:space="0" w:color="414142"/>
              <w:right w:val="outset" w:sz="6" w:space="0" w:color="414142"/>
            </w:tcBorders>
          </w:tcPr>
          <w:p w14:paraId="1E93495C" w14:textId="75C505CB"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13720246" w14:textId="38F54028"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Tirgus un tiešā atbalsta departaments</w:t>
            </w:r>
          </w:p>
        </w:tc>
      </w:tr>
      <w:tr w:rsidR="00BA5AEE" w:rsidRPr="00BA5AEE" w14:paraId="6CDB323F" w14:textId="77777777" w:rsidTr="00DF5451">
        <w:tc>
          <w:tcPr>
            <w:tcW w:w="270" w:type="pct"/>
            <w:tcBorders>
              <w:top w:val="outset" w:sz="6" w:space="0" w:color="414142"/>
              <w:left w:val="outset" w:sz="6" w:space="0" w:color="414142"/>
              <w:bottom w:val="outset" w:sz="6" w:space="0" w:color="414142"/>
              <w:right w:val="outset" w:sz="6" w:space="0" w:color="414142"/>
            </w:tcBorders>
          </w:tcPr>
          <w:p w14:paraId="49B79FB2" w14:textId="091099B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34.</w:t>
            </w:r>
          </w:p>
        </w:tc>
        <w:tc>
          <w:tcPr>
            <w:tcW w:w="1013" w:type="pct"/>
            <w:tcBorders>
              <w:top w:val="outset" w:sz="6" w:space="0" w:color="414142"/>
              <w:left w:val="outset" w:sz="6" w:space="0" w:color="414142"/>
              <w:bottom w:val="outset" w:sz="6" w:space="0" w:color="414142"/>
              <w:right w:val="outset" w:sz="6" w:space="0" w:color="414142"/>
            </w:tcBorders>
          </w:tcPr>
          <w:p w14:paraId="24765D96" w14:textId="424AFC14" w:rsidR="00232659" w:rsidRPr="000A6778" w:rsidRDefault="00232659" w:rsidP="007D5E97">
            <w:pPr>
              <w:tabs>
                <w:tab w:val="left" w:pos="930"/>
              </w:tabs>
              <w:spacing w:after="0" w:line="240" w:lineRule="auto"/>
              <w:rPr>
                <w:rFonts w:ascii="Times New Roman" w:eastAsia="Calibri" w:hAnsi="Times New Roman" w:cs="Times New Roman"/>
                <w:sz w:val="24"/>
                <w:szCs w:val="24"/>
              </w:rPr>
            </w:pPr>
            <w:r w:rsidRPr="000A6778">
              <w:rPr>
                <w:rFonts w:ascii="Times New Roman" w:eastAsia="Calibri" w:hAnsi="Times New Roman" w:cs="Times New Roman"/>
                <w:sz w:val="24"/>
                <w:szCs w:val="24"/>
              </w:rPr>
              <w:t>Zemes funkcionālās izmantošanas modeļa pilnveide</w:t>
            </w:r>
          </w:p>
        </w:tc>
        <w:tc>
          <w:tcPr>
            <w:tcW w:w="1689" w:type="pct"/>
            <w:tcBorders>
              <w:top w:val="outset" w:sz="6" w:space="0" w:color="414142"/>
              <w:left w:val="outset" w:sz="6" w:space="0" w:color="414142"/>
              <w:bottom w:val="outset" w:sz="6" w:space="0" w:color="414142"/>
              <w:right w:val="outset" w:sz="6" w:space="0" w:color="414142"/>
            </w:tcBorders>
          </w:tcPr>
          <w:p w14:paraId="734FD42F" w14:textId="37A5DF7D" w:rsidR="008F6EFE" w:rsidRPr="000A6778" w:rsidRDefault="008F6EFE" w:rsidP="008F6EFE">
            <w:pPr>
              <w:spacing w:after="0" w:line="240" w:lineRule="auto"/>
              <w:rPr>
                <w:rFonts w:ascii="Times New Roman" w:hAnsi="Times New Roman" w:cs="Times New Roman"/>
                <w:sz w:val="24"/>
                <w:szCs w:val="24"/>
                <w:shd w:val="clear" w:color="auto" w:fill="FFFFFF"/>
              </w:rPr>
            </w:pPr>
            <w:r w:rsidRPr="000A6778">
              <w:rPr>
                <w:rFonts w:ascii="Times New Roman" w:hAnsi="Times New Roman" w:cs="Times New Roman"/>
                <w:sz w:val="24"/>
                <w:szCs w:val="24"/>
                <w:shd w:val="clear" w:color="auto" w:fill="FFFFFF"/>
              </w:rPr>
              <w:t xml:space="preserve">34.1. </w:t>
            </w:r>
            <w:r w:rsidR="00C95224" w:rsidRPr="000A6778">
              <w:rPr>
                <w:rFonts w:ascii="Times New Roman" w:hAnsi="Times New Roman" w:cs="Times New Roman"/>
                <w:sz w:val="24"/>
                <w:szCs w:val="24"/>
                <w:shd w:val="clear" w:color="auto" w:fill="FFFFFF"/>
              </w:rPr>
              <w:t>i</w:t>
            </w:r>
            <w:r w:rsidRPr="000A6778">
              <w:rPr>
                <w:rFonts w:ascii="Times New Roman" w:hAnsi="Times New Roman" w:cs="Times New Roman"/>
                <w:sz w:val="24"/>
                <w:szCs w:val="24"/>
                <w:shd w:val="clear" w:color="auto" w:fill="FFFFFF"/>
              </w:rPr>
              <w:t xml:space="preserve">zveidot zemes funkcionālās izmantošanas telpisko modeli ar vienotu struktūru dažādiem sektoriem, par bāzi izmantojot </w:t>
            </w:r>
            <w:proofErr w:type="spellStart"/>
            <w:r w:rsidRPr="000A6778">
              <w:rPr>
                <w:rFonts w:ascii="Times New Roman" w:hAnsi="Times New Roman" w:cs="Times New Roman"/>
                <w:sz w:val="24"/>
                <w:szCs w:val="24"/>
                <w:shd w:val="clear" w:color="auto" w:fill="FFFFFF"/>
              </w:rPr>
              <w:t>LandUp</w:t>
            </w:r>
            <w:proofErr w:type="spellEnd"/>
            <w:r w:rsidRPr="000A6778">
              <w:rPr>
                <w:rFonts w:ascii="Times New Roman" w:hAnsi="Times New Roman" w:cs="Times New Roman"/>
                <w:sz w:val="24"/>
                <w:szCs w:val="24"/>
                <w:shd w:val="clear" w:color="auto" w:fill="FFFFFF"/>
              </w:rPr>
              <w:t xml:space="preserve"> modeli</w:t>
            </w:r>
            <w:r w:rsidR="000874F5" w:rsidRPr="000A6778">
              <w:rPr>
                <w:rFonts w:ascii="Times New Roman" w:hAnsi="Times New Roman" w:cs="Times New Roman"/>
                <w:sz w:val="24"/>
                <w:szCs w:val="24"/>
                <w:shd w:val="clear" w:color="auto" w:fill="FFFFFF"/>
              </w:rPr>
              <w:t>;</w:t>
            </w:r>
          </w:p>
          <w:p w14:paraId="588BF62D" w14:textId="717BA057" w:rsidR="008F6EFE" w:rsidRPr="000A6778" w:rsidRDefault="008F6EFE" w:rsidP="008F6EFE">
            <w:pPr>
              <w:spacing w:after="0" w:line="240" w:lineRule="auto"/>
              <w:rPr>
                <w:rFonts w:ascii="Times New Roman" w:hAnsi="Times New Roman" w:cs="Times New Roman"/>
                <w:sz w:val="24"/>
                <w:szCs w:val="24"/>
                <w:shd w:val="clear" w:color="auto" w:fill="FFFFFF"/>
              </w:rPr>
            </w:pPr>
            <w:r w:rsidRPr="000A6778">
              <w:rPr>
                <w:rFonts w:ascii="Times New Roman" w:hAnsi="Times New Roman" w:cs="Times New Roman"/>
                <w:sz w:val="24"/>
                <w:szCs w:val="24"/>
                <w:shd w:val="clear" w:color="auto" w:fill="FFFFFF"/>
              </w:rPr>
              <w:t xml:space="preserve">34.2. </w:t>
            </w:r>
            <w:r w:rsidR="00C95224" w:rsidRPr="000A6778">
              <w:rPr>
                <w:rFonts w:ascii="Times New Roman" w:hAnsi="Times New Roman" w:cs="Times New Roman"/>
                <w:sz w:val="24"/>
                <w:szCs w:val="24"/>
                <w:shd w:val="clear" w:color="auto" w:fill="FFFFFF"/>
              </w:rPr>
              <w:t>a</w:t>
            </w:r>
            <w:r w:rsidRPr="000A6778">
              <w:rPr>
                <w:rFonts w:ascii="Times New Roman" w:hAnsi="Times New Roman" w:cs="Times New Roman"/>
                <w:sz w:val="24"/>
                <w:szCs w:val="24"/>
                <w:shd w:val="clear" w:color="auto" w:fill="FFFFFF"/>
              </w:rPr>
              <w:t>ktualizēt aprēķinos izmantojamus vienādojumus</w:t>
            </w:r>
            <w:r w:rsidR="000874F5" w:rsidRPr="000A6778">
              <w:rPr>
                <w:rFonts w:ascii="Times New Roman" w:hAnsi="Times New Roman" w:cs="Times New Roman"/>
                <w:sz w:val="24"/>
                <w:szCs w:val="24"/>
                <w:shd w:val="clear" w:color="auto" w:fill="FFFFFF"/>
              </w:rPr>
              <w:t>;</w:t>
            </w:r>
          </w:p>
          <w:p w14:paraId="0C6FF3CB" w14:textId="0CBB0378" w:rsidR="008F6EFE" w:rsidRPr="000A6778" w:rsidRDefault="008F6EFE" w:rsidP="008F6EFE">
            <w:pPr>
              <w:spacing w:after="0" w:line="240" w:lineRule="auto"/>
              <w:rPr>
                <w:rFonts w:ascii="Times New Roman" w:hAnsi="Times New Roman" w:cs="Times New Roman"/>
                <w:sz w:val="24"/>
                <w:szCs w:val="24"/>
                <w:shd w:val="clear" w:color="auto" w:fill="FFFFFF"/>
              </w:rPr>
            </w:pPr>
            <w:r w:rsidRPr="000A6778">
              <w:rPr>
                <w:rFonts w:ascii="Times New Roman" w:hAnsi="Times New Roman" w:cs="Times New Roman"/>
                <w:sz w:val="24"/>
                <w:szCs w:val="24"/>
                <w:shd w:val="clear" w:color="auto" w:fill="FFFFFF"/>
              </w:rPr>
              <w:t xml:space="preserve">34.3. </w:t>
            </w:r>
            <w:r w:rsidR="000874F5" w:rsidRPr="000A6778">
              <w:rPr>
                <w:rFonts w:ascii="Times New Roman" w:hAnsi="Times New Roman" w:cs="Times New Roman"/>
                <w:sz w:val="24"/>
                <w:szCs w:val="24"/>
                <w:shd w:val="clear" w:color="auto" w:fill="FFFFFF"/>
              </w:rPr>
              <w:t>p</w:t>
            </w:r>
            <w:r w:rsidRPr="000A6778">
              <w:rPr>
                <w:rFonts w:ascii="Times New Roman" w:hAnsi="Times New Roman" w:cs="Times New Roman"/>
                <w:sz w:val="24"/>
                <w:szCs w:val="24"/>
                <w:shd w:val="clear" w:color="auto" w:fill="FFFFFF"/>
              </w:rPr>
              <w:t>aātrināt modeļa darbību dinamisko aprēķinu veikšanai nākotnē</w:t>
            </w:r>
            <w:r w:rsidR="000874F5" w:rsidRPr="000A6778">
              <w:rPr>
                <w:rFonts w:ascii="Times New Roman" w:hAnsi="Times New Roman" w:cs="Times New Roman"/>
                <w:sz w:val="24"/>
                <w:szCs w:val="24"/>
                <w:shd w:val="clear" w:color="auto" w:fill="FFFFFF"/>
              </w:rPr>
              <w:t>;</w:t>
            </w:r>
          </w:p>
          <w:p w14:paraId="3DE86540" w14:textId="62A31840" w:rsidR="008F6EFE" w:rsidRPr="000A6778" w:rsidRDefault="008F6EFE" w:rsidP="008F6EFE">
            <w:pPr>
              <w:spacing w:after="0" w:line="240" w:lineRule="auto"/>
              <w:rPr>
                <w:rFonts w:ascii="Times New Roman" w:hAnsi="Times New Roman" w:cs="Times New Roman"/>
                <w:sz w:val="24"/>
                <w:szCs w:val="24"/>
                <w:shd w:val="clear" w:color="auto" w:fill="FFFFFF"/>
              </w:rPr>
            </w:pPr>
            <w:r w:rsidRPr="000A6778">
              <w:rPr>
                <w:rFonts w:ascii="Times New Roman" w:hAnsi="Times New Roman" w:cs="Times New Roman"/>
                <w:sz w:val="24"/>
                <w:szCs w:val="24"/>
                <w:shd w:val="clear" w:color="auto" w:fill="FFFFFF"/>
              </w:rPr>
              <w:t xml:space="preserve">34.4. </w:t>
            </w:r>
            <w:r w:rsidR="00C95224" w:rsidRPr="000A6778">
              <w:rPr>
                <w:rFonts w:ascii="Times New Roman" w:hAnsi="Times New Roman" w:cs="Times New Roman"/>
                <w:sz w:val="24"/>
                <w:szCs w:val="24"/>
                <w:shd w:val="clear" w:color="auto" w:fill="FFFFFF"/>
              </w:rPr>
              <w:t>i</w:t>
            </w:r>
            <w:r w:rsidRPr="000A6778">
              <w:rPr>
                <w:rFonts w:ascii="Times New Roman" w:hAnsi="Times New Roman" w:cs="Times New Roman"/>
                <w:sz w:val="24"/>
                <w:szCs w:val="24"/>
                <w:shd w:val="clear" w:color="auto" w:fill="FFFFFF"/>
              </w:rPr>
              <w:t xml:space="preserve">ekļaut zemes funkcionālās izmantošanas modelī ar zemi saistīto enerģijas ražošanu </w:t>
            </w:r>
            <w:r w:rsidR="000874F5" w:rsidRPr="000A6778">
              <w:rPr>
                <w:rFonts w:ascii="Times New Roman" w:hAnsi="Times New Roman" w:cs="Times New Roman"/>
                <w:sz w:val="24"/>
                <w:szCs w:val="24"/>
                <w:shd w:val="clear" w:color="auto" w:fill="FFFFFF"/>
              </w:rPr>
              <w:t>(</w:t>
            </w:r>
            <w:r w:rsidRPr="000A6778">
              <w:rPr>
                <w:rFonts w:ascii="Times New Roman" w:hAnsi="Times New Roman" w:cs="Times New Roman"/>
                <w:sz w:val="24"/>
                <w:szCs w:val="24"/>
                <w:shd w:val="clear" w:color="auto" w:fill="FFFFFF"/>
              </w:rPr>
              <w:t xml:space="preserve">vēja enerģijas </w:t>
            </w:r>
            <w:r w:rsidR="000874F5" w:rsidRPr="000A6778">
              <w:rPr>
                <w:rFonts w:ascii="Times New Roman" w:hAnsi="Times New Roman" w:cs="Times New Roman"/>
                <w:sz w:val="24"/>
                <w:szCs w:val="24"/>
                <w:shd w:val="clear" w:color="auto" w:fill="FFFFFF"/>
              </w:rPr>
              <w:t>ražošan</w:t>
            </w:r>
            <w:r w:rsidR="000874F5" w:rsidRPr="000A6778">
              <w:rPr>
                <w:rFonts w:ascii="Times New Roman" w:hAnsi="Times New Roman" w:cs="Times New Roman"/>
                <w:sz w:val="24"/>
                <w:szCs w:val="24"/>
                <w:shd w:val="clear" w:color="auto" w:fill="FFFFFF"/>
              </w:rPr>
              <w:t>u</w:t>
            </w:r>
            <w:r w:rsidRPr="000A6778">
              <w:rPr>
                <w:rFonts w:ascii="Times New Roman" w:hAnsi="Times New Roman" w:cs="Times New Roman"/>
                <w:sz w:val="24"/>
                <w:szCs w:val="24"/>
                <w:shd w:val="clear" w:color="auto" w:fill="FFFFFF"/>
              </w:rPr>
              <w:t>, iespēju robežās</w:t>
            </w:r>
            <w:r w:rsidR="000874F5" w:rsidRPr="000A6778">
              <w:rPr>
                <w:rFonts w:ascii="Times New Roman" w:hAnsi="Times New Roman" w:cs="Times New Roman"/>
                <w:sz w:val="24"/>
                <w:szCs w:val="24"/>
                <w:shd w:val="clear" w:color="auto" w:fill="FFFFFF"/>
              </w:rPr>
              <w:t> </w:t>
            </w:r>
            <w:bookmarkStart w:id="0" w:name="_Hlk110246004"/>
            <w:r w:rsidR="000874F5" w:rsidRPr="000A6778">
              <w:rPr>
                <w:rFonts w:ascii="Times New Roman" w:hAnsi="Times New Roman" w:cs="Times New Roman"/>
                <w:sz w:val="24"/>
                <w:szCs w:val="24"/>
                <w:shd w:val="clear" w:color="auto" w:fill="FFFFFF"/>
              </w:rPr>
              <w:t>–</w:t>
            </w:r>
            <w:bookmarkEnd w:id="0"/>
            <w:r w:rsidR="000874F5" w:rsidRPr="000A6778">
              <w:rPr>
                <w:rFonts w:ascii="Times New Roman" w:hAnsi="Times New Roman" w:cs="Times New Roman"/>
                <w:sz w:val="24"/>
                <w:szCs w:val="24"/>
                <w:shd w:val="clear" w:color="auto" w:fill="FFFFFF"/>
              </w:rPr>
              <w:t xml:space="preserve"> </w:t>
            </w:r>
            <w:r w:rsidRPr="000A6778">
              <w:rPr>
                <w:rFonts w:ascii="Times New Roman" w:hAnsi="Times New Roman" w:cs="Times New Roman"/>
                <w:sz w:val="24"/>
                <w:szCs w:val="24"/>
                <w:shd w:val="clear" w:color="auto" w:fill="FFFFFF"/>
              </w:rPr>
              <w:t xml:space="preserve">saules enerģijas </w:t>
            </w:r>
            <w:r w:rsidR="000874F5" w:rsidRPr="000A6778">
              <w:rPr>
                <w:rFonts w:ascii="Times New Roman" w:hAnsi="Times New Roman" w:cs="Times New Roman"/>
                <w:sz w:val="24"/>
                <w:szCs w:val="24"/>
                <w:shd w:val="clear" w:color="auto" w:fill="FFFFFF"/>
              </w:rPr>
              <w:t>ražošan</w:t>
            </w:r>
            <w:r w:rsidR="000874F5" w:rsidRPr="000A6778">
              <w:rPr>
                <w:rFonts w:ascii="Times New Roman" w:hAnsi="Times New Roman" w:cs="Times New Roman"/>
                <w:sz w:val="24"/>
                <w:szCs w:val="24"/>
                <w:shd w:val="clear" w:color="auto" w:fill="FFFFFF"/>
              </w:rPr>
              <w:t>u);</w:t>
            </w:r>
          </w:p>
          <w:p w14:paraId="6BF108E0" w14:textId="6A9EC038" w:rsidR="00232659" w:rsidRPr="000A6778" w:rsidRDefault="008F6EFE" w:rsidP="008F6EFE">
            <w:pPr>
              <w:spacing w:after="0" w:line="240" w:lineRule="auto"/>
              <w:rPr>
                <w:rFonts w:ascii="Times New Roman" w:hAnsi="Times New Roman" w:cs="Times New Roman"/>
                <w:sz w:val="24"/>
                <w:szCs w:val="24"/>
                <w:shd w:val="clear" w:color="auto" w:fill="FFFFFF"/>
              </w:rPr>
            </w:pPr>
            <w:r w:rsidRPr="000A6778">
              <w:rPr>
                <w:rFonts w:ascii="Times New Roman" w:hAnsi="Times New Roman" w:cs="Times New Roman"/>
                <w:sz w:val="24"/>
                <w:szCs w:val="24"/>
                <w:shd w:val="clear" w:color="auto" w:fill="FFFFFF"/>
              </w:rPr>
              <w:t xml:space="preserve">34.5. </w:t>
            </w:r>
            <w:r w:rsidR="00C95224" w:rsidRPr="000A6778">
              <w:rPr>
                <w:rFonts w:ascii="Times New Roman" w:hAnsi="Times New Roman" w:cs="Times New Roman"/>
                <w:sz w:val="24"/>
                <w:szCs w:val="24"/>
                <w:shd w:val="clear" w:color="auto" w:fill="FFFFFF"/>
              </w:rPr>
              <w:t>i</w:t>
            </w:r>
            <w:r w:rsidRPr="000A6778">
              <w:rPr>
                <w:rFonts w:ascii="Times New Roman" w:hAnsi="Times New Roman" w:cs="Times New Roman"/>
                <w:sz w:val="24"/>
                <w:szCs w:val="24"/>
                <w:shd w:val="clear" w:color="auto" w:fill="FFFFFF"/>
              </w:rPr>
              <w:t>ekļaut zemes funkcionālās izmantošanas modelī ieguves rūpniecības nozares nozīmīgākus sektorus</w:t>
            </w:r>
          </w:p>
        </w:tc>
        <w:tc>
          <w:tcPr>
            <w:tcW w:w="608" w:type="pct"/>
            <w:tcBorders>
              <w:top w:val="outset" w:sz="6" w:space="0" w:color="414142"/>
              <w:left w:val="outset" w:sz="6" w:space="0" w:color="414142"/>
              <w:bottom w:val="outset" w:sz="6" w:space="0" w:color="414142"/>
              <w:right w:val="outset" w:sz="6" w:space="0" w:color="414142"/>
            </w:tcBorders>
          </w:tcPr>
          <w:p w14:paraId="18EE5ADC" w14:textId="07AF7AAD"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80 000</w:t>
            </w:r>
          </w:p>
        </w:tc>
        <w:tc>
          <w:tcPr>
            <w:tcW w:w="743" w:type="pct"/>
            <w:tcBorders>
              <w:top w:val="outset" w:sz="6" w:space="0" w:color="414142"/>
              <w:left w:val="outset" w:sz="6" w:space="0" w:color="414142"/>
              <w:bottom w:val="outset" w:sz="6" w:space="0" w:color="414142"/>
              <w:right w:val="outset" w:sz="6" w:space="0" w:color="414142"/>
            </w:tcBorders>
          </w:tcPr>
          <w:p w14:paraId="0B20698A" w14:textId="2CC6D4E4"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757D8EC6" w14:textId="00E2DFD3"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Meža departaments</w:t>
            </w:r>
          </w:p>
        </w:tc>
      </w:tr>
      <w:tr w:rsidR="00BA5AEE" w:rsidRPr="00BA5AEE" w14:paraId="21375502" w14:textId="77777777" w:rsidTr="00DF5451">
        <w:tc>
          <w:tcPr>
            <w:tcW w:w="270" w:type="pct"/>
            <w:tcBorders>
              <w:top w:val="outset" w:sz="6" w:space="0" w:color="414142"/>
              <w:left w:val="outset" w:sz="6" w:space="0" w:color="414142"/>
              <w:bottom w:val="outset" w:sz="6" w:space="0" w:color="414142"/>
              <w:right w:val="outset" w:sz="6" w:space="0" w:color="414142"/>
            </w:tcBorders>
          </w:tcPr>
          <w:p w14:paraId="5C568BBF" w14:textId="3CE76D13"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35.</w:t>
            </w:r>
          </w:p>
        </w:tc>
        <w:tc>
          <w:tcPr>
            <w:tcW w:w="1013" w:type="pct"/>
            <w:tcBorders>
              <w:top w:val="outset" w:sz="6" w:space="0" w:color="414142"/>
              <w:left w:val="outset" w:sz="6" w:space="0" w:color="414142"/>
              <w:bottom w:val="outset" w:sz="6" w:space="0" w:color="414142"/>
              <w:right w:val="outset" w:sz="6" w:space="0" w:color="414142"/>
            </w:tcBorders>
          </w:tcPr>
          <w:p w14:paraId="7F3BF4C7" w14:textId="4F5FB4F8"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Veco mežu loma klimata pārmaiņu mazināšanā: informācija Latvijas un Eiropas Savienības meža un saistīto nozaru politiku veidotājiem</w:t>
            </w:r>
          </w:p>
        </w:tc>
        <w:tc>
          <w:tcPr>
            <w:tcW w:w="1689" w:type="pct"/>
            <w:tcBorders>
              <w:top w:val="outset" w:sz="6" w:space="0" w:color="414142"/>
              <w:left w:val="outset" w:sz="6" w:space="0" w:color="414142"/>
              <w:bottom w:val="outset" w:sz="6" w:space="0" w:color="414142"/>
              <w:right w:val="outset" w:sz="6" w:space="0" w:color="414142"/>
            </w:tcBorders>
          </w:tcPr>
          <w:p w14:paraId="6868CD79" w14:textId="3073DB5A"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35.1. </w:t>
            </w:r>
            <w:r w:rsidR="004E6B32">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 xml:space="preserve">agatavot informāciju un nodot lēmumu pieņēmējiem </w:t>
            </w:r>
            <w:r w:rsidR="004E6B32" w:rsidRPr="00BA5AEE">
              <w:rPr>
                <w:rFonts w:ascii="Times New Roman" w:hAnsi="Times New Roman" w:cs="Times New Roman"/>
                <w:sz w:val="24"/>
                <w:szCs w:val="24"/>
                <w:shd w:val="clear" w:color="auto" w:fill="FFFFFF"/>
              </w:rPr>
              <w:t>Latvij</w:t>
            </w:r>
            <w:r w:rsidR="004E6B32">
              <w:rPr>
                <w:rFonts w:ascii="Times New Roman" w:hAnsi="Times New Roman" w:cs="Times New Roman"/>
                <w:sz w:val="24"/>
                <w:szCs w:val="24"/>
                <w:shd w:val="clear" w:color="auto" w:fill="FFFFFF"/>
              </w:rPr>
              <w:t>ā</w:t>
            </w:r>
            <w:r w:rsidR="004E6B32" w:rsidRPr="00BA5AEE">
              <w:rPr>
                <w:rFonts w:ascii="Times New Roman" w:hAnsi="Times New Roman" w:cs="Times New Roman"/>
                <w:sz w:val="24"/>
                <w:szCs w:val="24"/>
                <w:shd w:val="clear" w:color="auto" w:fill="FFFFFF"/>
              </w:rPr>
              <w:t xml:space="preserve"> </w:t>
            </w:r>
            <w:r w:rsidRPr="00BA5AEE">
              <w:rPr>
                <w:rFonts w:ascii="Times New Roman" w:hAnsi="Times New Roman" w:cs="Times New Roman"/>
                <w:sz w:val="24"/>
                <w:szCs w:val="24"/>
                <w:shd w:val="clear" w:color="auto" w:fill="FFFFFF"/>
              </w:rPr>
              <w:t>un ieinteresētajām pusēm</w:t>
            </w:r>
            <w:r w:rsidR="004E6B32">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179F96E4" w14:textId="37E61A69"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35.2. </w:t>
            </w:r>
            <w:r w:rsidR="004E6B32">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 xml:space="preserve">tarptautiskā sadarbībā ar meža nozares pārstāvjiem un pētnieciskajiem institūtiem nosūtīt informāciju Eiropas Komisijai (DG </w:t>
            </w:r>
            <w:r w:rsidRPr="00BA5AEE">
              <w:rPr>
                <w:rFonts w:ascii="Times New Roman" w:hAnsi="Times New Roman" w:cs="Times New Roman"/>
                <w:sz w:val="24"/>
                <w:szCs w:val="24"/>
                <w:shd w:val="clear" w:color="auto" w:fill="FFFFFF"/>
              </w:rPr>
              <w:lastRenderedPageBreak/>
              <w:t>CLIMA vai DG ENVI</w:t>
            </w:r>
            <w:r w:rsidR="007D5E97">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vai DG AGRI)</w:t>
            </w:r>
            <w:r w:rsidR="004E6B32">
              <w:rPr>
                <w:rFonts w:ascii="Times New Roman" w:hAnsi="Times New Roman" w:cs="Times New Roman"/>
                <w:sz w:val="24"/>
                <w:szCs w:val="24"/>
                <w:shd w:val="clear" w:color="auto" w:fill="FFFFFF"/>
              </w:rPr>
              <w:t>;</w:t>
            </w:r>
          </w:p>
          <w:p w14:paraId="606C6CF0" w14:textId="593A0BB6"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35.3. </w:t>
            </w:r>
            <w:r w:rsidR="004E6B32">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erīkot parauglaukumus</w:t>
            </w:r>
            <w:r w:rsidR="004E6B32">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3A2A60B1" w14:textId="56DCA03F"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35.4. </w:t>
            </w:r>
            <w:r w:rsidR="004E6B32">
              <w:rPr>
                <w:rFonts w:ascii="Times New Roman" w:hAnsi="Times New Roman" w:cs="Times New Roman"/>
                <w:sz w:val="24"/>
                <w:szCs w:val="24"/>
                <w:shd w:val="clear" w:color="auto" w:fill="FFFFFF"/>
              </w:rPr>
              <w:t>a</w:t>
            </w:r>
            <w:r w:rsidRPr="00BA5AEE">
              <w:rPr>
                <w:rFonts w:ascii="Times New Roman" w:hAnsi="Times New Roman" w:cs="Times New Roman"/>
                <w:sz w:val="24"/>
                <w:szCs w:val="24"/>
                <w:shd w:val="clear" w:color="auto" w:fill="FFFFFF"/>
              </w:rPr>
              <w:t>nalizēt attālās izpētes datus</w:t>
            </w:r>
          </w:p>
        </w:tc>
        <w:tc>
          <w:tcPr>
            <w:tcW w:w="608" w:type="pct"/>
            <w:tcBorders>
              <w:top w:val="outset" w:sz="6" w:space="0" w:color="414142"/>
              <w:left w:val="outset" w:sz="6" w:space="0" w:color="414142"/>
              <w:bottom w:val="outset" w:sz="6" w:space="0" w:color="414142"/>
              <w:right w:val="outset" w:sz="6" w:space="0" w:color="414142"/>
            </w:tcBorders>
          </w:tcPr>
          <w:p w14:paraId="06CC3D72" w14:textId="15771E8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50 000</w:t>
            </w:r>
          </w:p>
        </w:tc>
        <w:tc>
          <w:tcPr>
            <w:tcW w:w="743" w:type="pct"/>
            <w:tcBorders>
              <w:top w:val="outset" w:sz="6" w:space="0" w:color="414142"/>
              <w:left w:val="outset" w:sz="6" w:space="0" w:color="414142"/>
              <w:bottom w:val="outset" w:sz="6" w:space="0" w:color="414142"/>
              <w:right w:val="outset" w:sz="6" w:space="0" w:color="414142"/>
            </w:tcBorders>
          </w:tcPr>
          <w:p w14:paraId="645DFB67" w14:textId="4F425E3D"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Valsts mežzinātnes institūts </w:t>
            </w:r>
            <w:r w:rsidR="007D5E97">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Silava</w:t>
            </w:r>
            <w:r w:rsidR="007D5E97">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04829914" w14:textId="3E40FD8A"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Meža departaments</w:t>
            </w:r>
          </w:p>
        </w:tc>
      </w:tr>
      <w:tr w:rsidR="00BA5AEE" w:rsidRPr="00BA5AEE" w14:paraId="56A1C758" w14:textId="77777777" w:rsidTr="00DF5451">
        <w:tc>
          <w:tcPr>
            <w:tcW w:w="270" w:type="pct"/>
            <w:tcBorders>
              <w:top w:val="outset" w:sz="6" w:space="0" w:color="414142"/>
              <w:left w:val="outset" w:sz="6" w:space="0" w:color="414142"/>
              <w:bottom w:val="outset" w:sz="6" w:space="0" w:color="414142"/>
              <w:right w:val="outset" w:sz="6" w:space="0" w:color="414142"/>
            </w:tcBorders>
          </w:tcPr>
          <w:p w14:paraId="7742B744" w14:textId="78EB9D01"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36.</w:t>
            </w:r>
          </w:p>
        </w:tc>
        <w:tc>
          <w:tcPr>
            <w:tcW w:w="1013" w:type="pct"/>
            <w:tcBorders>
              <w:top w:val="outset" w:sz="6" w:space="0" w:color="414142"/>
              <w:left w:val="outset" w:sz="6" w:space="0" w:color="414142"/>
              <w:bottom w:val="outset" w:sz="6" w:space="0" w:color="414142"/>
              <w:right w:val="outset" w:sz="6" w:space="0" w:color="414142"/>
            </w:tcBorders>
          </w:tcPr>
          <w:p w14:paraId="557D9487" w14:textId="747EDFAB"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Latvijas zemes izmantošanas, zemes izmantošanas maiņas un mežsaimniecības (ZIZIMM) sektora klimata pārmaiņu mazināšanas mērķu sasniegšanai īstenojamo darbību siltumnīcefekta gāzu (SEG) emisiju mazināšanai un oglekļa dioksīda (CO</w:t>
            </w:r>
            <w:r w:rsidRPr="005C12E6">
              <w:rPr>
                <w:rFonts w:ascii="Times New Roman" w:eastAsia="Calibri" w:hAnsi="Times New Roman" w:cs="Times New Roman"/>
                <w:sz w:val="24"/>
                <w:szCs w:val="24"/>
                <w:vertAlign w:val="subscript"/>
              </w:rPr>
              <w:t>2</w:t>
            </w:r>
            <w:r w:rsidRPr="00BA5AEE">
              <w:rPr>
                <w:rFonts w:ascii="Times New Roman" w:eastAsia="Calibri" w:hAnsi="Times New Roman" w:cs="Times New Roman"/>
                <w:sz w:val="24"/>
                <w:szCs w:val="24"/>
              </w:rPr>
              <w:t>) piesaistes veicināšanai meža apsaimniekošanā sociāli ekonomiskais vērtējums</w:t>
            </w:r>
          </w:p>
        </w:tc>
        <w:tc>
          <w:tcPr>
            <w:tcW w:w="1689" w:type="pct"/>
            <w:tcBorders>
              <w:top w:val="outset" w:sz="6" w:space="0" w:color="414142"/>
              <w:left w:val="outset" w:sz="6" w:space="0" w:color="414142"/>
              <w:bottom w:val="outset" w:sz="6" w:space="0" w:color="414142"/>
              <w:right w:val="outset" w:sz="6" w:space="0" w:color="414142"/>
            </w:tcBorders>
          </w:tcPr>
          <w:p w14:paraId="77351442" w14:textId="1FC38DE6"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36.1. </w:t>
            </w:r>
            <w:r w:rsidR="005C12E6">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ntegrēt augsnes oglekļa aprites vienādojumus klimata pārmaiņu mazināšanas pasākumu meža apsaimniekošanā ietekmes uz SEG emisijām un CO</w:t>
            </w:r>
            <w:r w:rsidRPr="005C12E6">
              <w:rPr>
                <w:rFonts w:ascii="Times New Roman" w:hAnsi="Times New Roman" w:cs="Times New Roman"/>
                <w:sz w:val="24"/>
                <w:szCs w:val="24"/>
                <w:shd w:val="clear" w:color="auto" w:fill="FFFFFF"/>
                <w:vertAlign w:val="subscript"/>
              </w:rPr>
              <w:t>2</w:t>
            </w:r>
            <w:r w:rsidRPr="00BA5AEE">
              <w:rPr>
                <w:rFonts w:ascii="Times New Roman" w:hAnsi="Times New Roman" w:cs="Times New Roman"/>
                <w:sz w:val="24"/>
                <w:szCs w:val="24"/>
                <w:shd w:val="clear" w:color="auto" w:fill="FFFFFF"/>
              </w:rPr>
              <w:t xml:space="preserve"> piesaisti prognožu aprēķinos un izstrādāt darbību datus oglekļa ieneses ar augu atliekām raksturošanai, izmantojot literatūrā pieejamos datus un kaimiņvalstīs izmantotos augsnes oglekļa aprites pieņēmumus</w:t>
            </w:r>
            <w:r w:rsidR="005C12E6">
              <w:rPr>
                <w:rFonts w:ascii="Times New Roman" w:hAnsi="Times New Roman" w:cs="Times New Roman"/>
                <w:sz w:val="24"/>
                <w:szCs w:val="24"/>
                <w:shd w:val="clear" w:color="auto" w:fill="FFFFFF"/>
              </w:rPr>
              <w:t>;</w:t>
            </w:r>
          </w:p>
          <w:p w14:paraId="4A571406" w14:textId="15F4C348"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36.2. </w:t>
            </w:r>
            <w:r w:rsidR="005C12E6">
              <w:rPr>
                <w:rFonts w:ascii="Times New Roman" w:hAnsi="Times New Roman" w:cs="Times New Roman"/>
                <w:sz w:val="24"/>
                <w:szCs w:val="24"/>
                <w:shd w:val="clear" w:color="auto" w:fill="FFFFFF"/>
              </w:rPr>
              <w:t>n</w:t>
            </w:r>
            <w:r w:rsidRPr="00BA5AEE">
              <w:rPr>
                <w:rFonts w:ascii="Times New Roman" w:hAnsi="Times New Roman" w:cs="Times New Roman"/>
                <w:sz w:val="24"/>
                <w:szCs w:val="24"/>
                <w:shd w:val="clear" w:color="auto" w:fill="FFFFFF"/>
              </w:rPr>
              <w:t>ovērtēt dabas atjaunošanas regulas iespējamās ietekmes uz ZIZIMM sektora klimata pārmaiņu mazināšanas mērķu sasniegšanai īstenojamo darbību SEG emisiju mazināšanai un CO</w:t>
            </w:r>
            <w:r w:rsidRPr="005C12E6">
              <w:rPr>
                <w:rFonts w:ascii="Times New Roman" w:hAnsi="Times New Roman" w:cs="Times New Roman"/>
                <w:sz w:val="24"/>
                <w:szCs w:val="24"/>
                <w:shd w:val="clear" w:color="auto" w:fill="FFFFFF"/>
                <w:vertAlign w:val="subscript"/>
              </w:rPr>
              <w:t>2</w:t>
            </w:r>
            <w:r w:rsidRPr="00BA5AEE">
              <w:rPr>
                <w:rFonts w:ascii="Times New Roman" w:hAnsi="Times New Roman" w:cs="Times New Roman"/>
                <w:sz w:val="24"/>
                <w:szCs w:val="24"/>
                <w:shd w:val="clear" w:color="auto" w:fill="FFFFFF"/>
              </w:rPr>
              <w:t xml:space="preserve"> piesaistes veicināšanai meža apsaimniekošanā efektivitāti un sagatavot priekšlikumus kompensējošu pasākumu īstenošanai</w:t>
            </w:r>
            <w:r w:rsidR="005C12E6">
              <w:rPr>
                <w:rFonts w:ascii="Times New Roman" w:hAnsi="Times New Roman" w:cs="Times New Roman"/>
                <w:sz w:val="24"/>
                <w:szCs w:val="24"/>
                <w:shd w:val="clear" w:color="auto" w:fill="FFFFFF"/>
              </w:rPr>
              <w:t>;</w:t>
            </w:r>
          </w:p>
          <w:p w14:paraId="09A80153" w14:textId="32A2232C"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36.3. </w:t>
            </w:r>
            <w:r w:rsidR="005C12E6">
              <w:rPr>
                <w:rFonts w:ascii="Times New Roman" w:hAnsi="Times New Roman" w:cs="Times New Roman"/>
                <w:sz w:val="24"/>
                <w:szCs w:val="24"/>
                <w:shd w:val="clear" w:color="auto" w:fill="FFFFFF"/>
              </w:rPr>
              <w:t>s</w:t>
            </w:r>
            <w:r w:rsidRPr="00BA5AEE">
              <w:rPr>
                <w:rFonts w:ascii="Times New Roman" w:hAnsi="Times New Roman" w:cs="Times New Roman"/>
                <w:sz w:val="24"/>
                <w:szCs w:val="24"/>
                <w:shd w:val="clear" w:color="auto" w:fill="FFFFFF"/>
              </w:rPr>
              <w:t>agatavot ZIZIMM sektora klimata pārmaiņu mazināšanas mērķu sasniegšanai īstenojamo darbību SEG emisiju mazināšanai un CO</w:t>
            </w:r>
            <w:r w:rsidRPr="005C12E6">
              <w:rPr>
                <w:rFonts w:ascii="Times New Roman" w:hAnsi="Times New Roman" w:cs="Times New Roman"/>
                <w:sz w:val="24"/>
                <w:szCs w:val="24"/>
                <w:shd w:val="clear" w:color="auto" w:fill="FFFFFF"/>
                <w:vertAlign w:val="subscript"/>
              </w:rPr>
              <w:t>2</w:t>
            </w:r>
            <w:r w:rsidRPr="00BA5AEE">
              <w:rPr>
                <w:rFonts w:ascii="Times New Roman" w:hAnsi="Times New Roman" w:cs="Times New Roman"/>
                <w:sz w:val="24"/>
                <w:szCs w:val="24"/>
                <w:shd w:val="clear" w:color="auto" w:fill="FFFFFF"/>
              </w:rPr>
              <w:t xml:space="preserve"> piesaistes veicināšanai meža apsaimniekošanā un dabas atjaunošanas regulas iespējamo ietekmi kompensējošo pasākumu sociāli ekonomisko vērtējumu, ta</w:t>
            </w:r>
            <w:r w:rsidR="005C12E6">
              <w:rPr>
                <w:rFonts w:ascii="Times New Roman" w:hAnsi="Times New Roman" w:cs="Times New Roman"/>
                <w:sz w:val="24"/>
                <w:szCs w:val="24"/>
                <w:shd w:val="clear" w:color="auto" w:fill="FFFFFF"/>
              </w:rPr>
              <w:t>i</w:t>
            </w:r>
            <w:r w:rsidRPr="00BA5AEE">
              <w:rPr>
                <w:rFonts w:ascii="Times New Roman" w:hAnsi="Times New Roman" w:cs="Times New Roman"/>
                <w:sz w:val="24"/>
                <w:szCs w:val="24"/>
                <w:shd w:val="clear" w:color="auto" w:fill="FFFFFF"/>
              </w:rPr>
              <w:t xml:space="preserve"> skaitā ietekmi uz nodarbinātību, tehniskā nodrošinājuma un izmaksu analīzi</w:t>
            </w:r>
            <w:r w:rsidR="005C12E6">
              <w:rPr>
                <w:rFonts w:ascii="Times New Roman" w:hAnsi="Times New Roman" w:cs="Times New Roman"/>
                <w:sz w:val="24"/>
                <w:szCs w:val="24"/>
                <w:shd w:val="clear" w:color="auto" w:fill="FFFFFF"/>
              </w:rPr>
              <w:t>;</w:t>
            </w:r>
          </w:p>
          <w:p w14:paraId="0D478A26" w14:textId="4B0D696B"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36.4. </w:t>
            </w:r>
            <w:r w:rsidR="005C12E6">
              <w:rPr>
                <w:rFonts w:ascii="Times New Roman" w:hAnsi="Times New Roman" w:cs="Times New Roman"/>
                <w:sz w:val="24"/>
                <w:szCs w:val="24"/>
                <w:shd w:val="clear" w:color="auto" w:fill="FFFFFF"/>
              </w:rPr>
              <w:t>r</w:t>
            </w:r>
            <w:r w:rsidRPr="00BA5AEE">
              <w:rPr>
                <w:rFonts w:ascii="Times New Roman" w:hAnsi="Times New Roman" w:cs="Times New Roman"/>
                <w:sz w:val="24"/>
                <w:szCs w:val="24"/>
                <w:shd w:val="clear" w:color="auto" w:fill="FFFFFF"/>
              </w:rPr>
              <w:t>aksturot aizstāšanas efektu ZIZIMM sektora klimata pārmaiņu mazināšanas mērķu sasniegšanai īstenojamām darbībām SEG emisiju mazināšanai un CO</w:t>
            </w:r>
            <w:r w:rsidRPr="005C12E6">
              <w:rPr>
                <w:rFonts w:ascii="Times New Roman" w:hAnsi="Times New Roman" w:cs="Times New Roman"/>
                <w:sz w:val="24"/>
                <w:szCs w:val="24"/>
                <w:shd w:val="clear" w:color="auto" w:fill="FFFFFF"/>
                <w:vertAlign w:val="subscript"/>
              </w:rPr>
              <w:t>2</w:t>
            </w:r>
            <w:r w:rsidRPr="00BA5AEE">
              <w:rPr>
                <w:rFonts w:ascii="Times New Roman" w:hAnsi="Times New Roman" w:cs="Times New Roman"/>
                <w:sz w:val="24"/>
                <w:szCs w:val="24"/>
                <w:shd w:val="clear" w:color="auto" w:fill="FFFFFF"/>
              </w:rPr>
              <w:t xml:space="preserve"> piesaistes veicināšanai meža apsaimniekošanā</w:t>
            </w:r>
            <w:r w:rsidR="005C12E6">
              <w:rPr>
                <w:rFonts w:ascii="Times New Roman" w:hAnsi="Times New Roman" w:cs="Times New Roman"/>
                <w:sz w:val="24"/>
                <w:szCs w:val="24"/>
                <w:shd w:val="clear" w:color="auto" w:fill="FFFFFF"/>
              </w:rPr>
              <w:t>;</w:t>
            </w:r>
          </w:p>
          <w:p w14:paraId="0C8B81BD" w14:textId="56EC562C"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36.5. </w:t>
            </w:r>
            <w:r w:rsidR="005C12E6">
              <w:rPr>
                <w:rFonts w:ascii="Times New Roman" w:hAnsi="Times New Roman" w:cs="Times New Roman"/>
                <w:sz w:val="24"/>
                <w:szCs w:val="24"/>
                <w:shd w:val="clear" w:color="auto" w:fill="FFFFFF"/>
              </w:rPr>
              <w:t>a</w:t>
            </w:r>
            <w:r w:rsidRPr="00BA5AEE">
              <w:rPr>
                <w:rFonts w:ascii="Times New Roman" w:hAnsi="Times New Roman" w:cs="Times New Roman"/>
                <w:sz w:val="24"/>
                <w:szCs w:val="24"/>
                <w:shd w:val="clear" w:color="auto" w:fill="FFFFFF"/>
              </w:rPr>
              <w:t xml:space="preserve">ttīstīt modelēšanas instrumentu un programmnodrošinājumu darbību (scenāriju) ietekmes novērtēšanai </w:t>
            </w:r>
            <w:r w:rsidRPr="00BA5AEE">
              <w:rPr>
                <w:rFonts w:ascii="Times New Roman" w:hAnsi="Times New Roman" w:cs="Times New Roman"/>
                <w:sz w:val="24"/>
                <w:szCs w:val="24"/>
                <w:shd w:val="clear" w:color="auto" w:fill="FFFFFF"/>
              </w:rPr>
              <w:lastRenderedPageBreak/>
              <w:t>un prognozēšanai, tai skaitā mežaudžu līmenī</w:t>
            </w:r>
            <w:r w:rsidR="005C12E6">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5EFCF066" w14:textId="43B2BB5D"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36.5.1. attīs</w:t>
            </w:r>
            <w:r w:rsidR="005C12E6">
              <w:rPr>
                <w:rFonts w:ascii="Times New Roman" w:hAnsi="Times New Roman" w:cs="Times New Roman"/>
                <w:sz w:val="24"/>
                <w:szCs w:val="24"/>
                <w:shd w:val="clear" w:color="auto" w:fill="FFFFFF"/>
              </w:rPr>
              <w:t>t</w:t>
            </w:r>
            <w:r w:rsidRPr="00BA5AEE">
              <w:rPr>
                <w:rFonts w:ascii="Times New Roman" w:hAnsi="Times New Roman" w:cs="Times New Roman"/>
                <w:sz w:val="24"/>
                <w:szCs w:val="24"/>
                <w:shd w:val="clear" w:color="auto" w:fill="FFFFFF"/>
              </w:rPr>
              <w:t>īt uz attālās izpētes (</w:t>
            </w:r>
            <w:proofErr w:type="spellStart"/>
            <w:r w:rsidRPr="00BA5AEE">
              <w:rPr>
                <w:rFonts w:ascii="Times New Roman" w:hAnsi="Times New Roman" w:cs="Times New Roman"/>
                <w:sz w:val="24"/>
                <w:szCs w:val="24"/>
                <w:shd w:val="clear" w:color="auto" w:fill="FFFFFF"/>
              </w:rPr>
              <w:t>LIDAr</w:t>
            </w:r>
            <w:proofErr w:type="spellEnd"/>
            <w:r w:rsidRPr="00BA5AEE">
              <w:rPr>
                <w:rFonts w:ascii="Times New Roman" w:hAnsi="Times New Roman" w:cs="Times New Roman"/>
                <w:sz w:val="24"/>
                <w:szCs w:val="24"/>
                <w:shd w:val="clear" w:color="auto" w:fill="FFFFFF"/>
              </w:rPr>
              <w:t xml:space="preserve">) datiem un meža resursu monitoringa parauglaukumu informāciju balstītu </w:t>
            </w:r>
            <w:proofErr w:type="spellStart"/>
            <w:r w:rsidRPr="00BA5AEE">
              <w:rPr>
                <w:rFonts w:ascii="Times New Roman" w:hAnsi="Times New Roman" w:cs="Times New Roman"/>
                <w:sz w:val="24"/>
                <w:szCs w:val="24"/>
                <w:shd w:val="clear" w:color="auto" w:fill="FFFFFF"/>
              </w:rPr>
              <w:t>mikroaudžu</w:t>
            </w:r>
            <w:proofErr w:type="spellEnd"/>
            <w:r w:rsidRPr="00BA5AEE">
              <w:rPr>
                <w:rFonts w:ascii="Times New Roman" w:hAnsi="Times New Roman" w:cs="Times New Roman"/>
                <w:sz w:val="24"/>
                <w:szCs w:val="24"/>
                <w:shd w:val="clear" w:color="auto" w:fill="FFFFFF"/>
              </w:rPr>
              <w:t xml:space="preserve"> interpretācijas un modelēšanas sistēmu;  </w:t>
            </w:r>
          </w:p>
          <w:p w14:paraId="289F507F" w14:textId="0CB813B5"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36.5.2. veikt zinātniskās kompetences atbalstam nepieciešamos aprēķinus</w:t>
            </w:r>
            <w:r w:rsidR="005C12E6">
              <w:rPr>
                <w:rFonts w:ascii="Times New Roman" w:hAnsi="Times New Roman" w:cs="Times New Roman"/>
                <w:sz w:val="24"/>
                <w:szCs w:val="24"/>
                <w:shd w:val="clear" w:color="auto" w:fill="FFFFFF"/>
              </w:rPr>
              <w:t>;</w:t>
            </w:r>
            <w:r w:rsidRPr="00BA5AEE">
              <w:rPr>
                <w:rFonts w:ascii="Times New Roman" w:hAnsi="Times New Roman" w:cs="Times New Roman"/>
                <w:sz w:val="24"/>
                <w:szCs w:val="24"/>
                <w:shd w:val="clear" w:color="auto" w:fill="FFFFFF"/>
              </w:rPr>
              <w:t xml:space="preserve"> </w:t>
            </w:r>
          </w:p>
          <w:p w14:paraId="4DB7DD61" w14:textId="7E3C3BA2" w:rsidR="00232659" w:rsidRPr="00BA5AEE" w:rsidRDefault="00232659" w:rsidP="007D5E97">
            <w:pPr>
              <w:spacing w:after="0" w:line="240" w:lineRule="auto"/>
              <w:rPr>
                <w:rFonts w:ascii="Times New Roman" w:hAnsi="Times New Roman" w:cs="Times New Roman"/>
                <w:sz w:val="24"/>
                <w:szCs w:val="24"/>
                <w:shd w:val="clear" w:color="auto" w:fill="FFFFFF"/>
              </w:rPr>
            </w:pPr>
            <w:r w:rsidRPr="00BA5AEE">
              <w:rPr>
                <w:rFonts w:ascii="Times New Roman" w:hAnsi="Times New Roman" w:cs="Times New Roman"/>
                <w:sz w:val="24"/>
                <w:szCs w:val="24"/>
                <w:shd w:val="clear" w:color="auto" w:fill="FFFFFF"/>
              </w:rPr>
              <w:t xml:space="preserve">36.6. </w:t>
            </w:r>
            <w:r w:rsidR="005C12E6">
              <w:rPr>
                <w:rFonts w:ascii="Times New Roman" w:hAnsi="Times New Roman" w:cs="Times New Roman"/>
                <w:sz w:val="24"/>
                <w:szCs w:val="24"/>
                <w:shd w:val="clear" w:color="auto" w:fill="FFFFFF"/>
              </w:rPr>
              <w:t>a</w:t>
            </w:r>
            <w:r w:rsidRPr="00BA5AEE">
              <w:rPr>
                <w:rFonts w:ascii="Times New Roman" w:hAnsi="Times New Roman" w:cs="Times New Roman"/>
                <w:sz w:val="24"/>
                <w:szCs w:val="24"/>
                <w:shd w:val="clear" w:color="auto" w:fill="FFFFFF"/>
              </w:rPr>
              <w:t>ktualizēt informatīvā ziņojuma projektam par ZIZIMM sektora virzību uz klimatneitralitāti pamatinformāciju (SEG emisiju un CO</w:t>
            </w:r>
            <w:r w:rsidRPr="005C12E6">
              <w:rPr>
                <w:rFonts w:ascii="Times New Roman" w:hAnsi="Times New Roman" w:cs="Times New Roman"/>
                <w:sz w:val="24"/>
                <w:szCs w:val="24"/>
                <w:shd w:val="clear" w:color="auto" w:fill="FFFFFF"/>
                <w:vertAlign w:val="subscript"/>
              </w:rPr>
              <w:t>2</w:t>
            </w:r>
            <w:r w:rsidRPr="00BA5AEE">
              <w:rPr>
                <w:rFonts w:ascii="Times New Roman" w:hAnsi="Times New Roman" w:cs="Times New Roman"/>
                <w:sz w:val="24"/>
                <w:szCs w:val="24"/>
                <w:shd w:val="clear" w:color="auto" w:fill="FFFFFF"/>
              </w:rPr>
              <w:t xml:space="preserve"> piesaistes faktisko situāciju un iespējamos scenārijus)</w:t>
            </w:r>
          </w:p>
        </w:tc>
        <w:tc>
          <w:tcPr>
            <w:tcW w:w="608" w:type="pct"/>
            <w:tcBorders>
              <w:top w:val="outset" w:sz="6" w:space="0" w:color="414142"/>
              <w:left w:val="outset" w:sz="6" w:space="0" w:color="414142"/>
              <w:bottom w:val="outset" w:sz="6" w:space="0" w:color="414142"/>
              <w:right w:val="outset" w:sz="6" w:space="0" w:color="414142"/>
            </w:tcBorders>
          </w:tcPr>
          <w:p w14:paraId="21B4A004" w14:textId="5C11AB45"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115 000</w:t>
            </w:r>
          </w:p>
        </w:tc>
        <w:tc>
          <w:tcPr>
            <w:tcW w:w="743" w:type="pct"/>
            <w:tcBorders>
              <w:top w:val="outset" w:sz="6" w:space="0" w:color="414142"/>
              <w:left w:val="outset" w:sz="6" w:space="0" w:color="414142"/>
              <w:bottom w:val="outset" w:sz="6" w:space="0" w:color="414142"/>
              <w:right w:val="outset" w:sz="6" w:space="0" w:color="414142"/>
            </w:tcBorders>
          </w:tcPr>
          <w:p w14:paraId="296B81C3" w14:textId="064B0795"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 xml:space="preserve">Latvijas Valsts mežzinātnes institūts </w:t>
            </w:r>
            <w:r w:rsidR="007D5E97">
              <w:rPr>
                <w:rFonts w:ascii="Times New Roman" w:eastAsia="Times New Roman" w:hAnsi="Times New Roman" w:cs="Times New Roman"/>
                <w:sz w:val="24"/>
                <w:szCs w:val="24"/>
                <w:lang w:eastAsia="lv-LV"/>
              </w:rPr>
              <w:t>"</w:t>
            </w:r>
            <w:r w:rsidRPr="00BA5AEE">
              <w:rPr>
                <w:rFonts w:ascii="Times New Roman" w:eastAsia="Times New Roman" w:hAnsi="Times New Roman" w:cs="Times New Roman"/>
                <w:sz w:val="24"/>
                <w:szCs w:val="24"/>
                <w:lang w:eastAsia="lv-LV"/>
              </w:rPr>
              <w:t>Silava</w:t>
            </w:r>
            <w:r w:rsidR="007D5E97">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1C5DD42F" w14:textId="38F7CC20"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Meža departaments</w:t>
            </w:r>
          </w:p>
        </w:tc>
      </w:tr>
      <w:tr w:rsidR="00BA5AEE" w:rsidRPr="00BA5AEE" w14:paraId="130C97E5" w14:textId="77777777" w:rsidTr="00DF5451">
        <w:tc>
          <w:tcPr>
            <w:tcW w:w="270" w:type="pct"/>
            <w:tcBorders>
              <w:top w:val="outset" w:sz="6" w:space="0" w:color="414142"/>
              <w:left w:val="outset" w:sz="6" w:space="0" w:color="414142"/>
              <w:bottom w:val="outset" w:sz="6" w:space="0" w:color="414142"/>
              <w:right w:val="outset" w:sz="6" w:space="0" w:color="414142"/>
            </w:tcBorders>
          </w:tcPr>
          <w:p w14:paraId="4D2F204C" w14:textId="20A54B6E"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37.</w:t>
            </w:r>
          </w:p>
        </w:tc>
        <w:tc>
          <w:tcPr>
            <w:tcW w:w="1013" w:type="pct"/>
            <w:tcBorders>
              <w:top w:val="outset" w:sz="6" w:space="0" w:color="414142"/>
              <w:left w:val="outset" w:sz="6" w:space="0" w:color="414142"/>
              <w:bottom w:val="outset" w:sz="6" w:space="0" w:color="414142"/>
              <w:right w:val="outset" w:sz="6" w:space="0" w:color="414142"/>
            </w:tcBorders>
          </w:tcPr>
          <w:p w14:paraId="23F6E385" w14:textId="2AC1BB8B"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ZIZIMM mērķu sasniegšanai nepieciešamo lēmumu pieņemšanas atbalsta sistēmas izstrāde, optimālā pasākumu kopuma noteikšana un nepieciešamā finansējuma prognoze</w:t>
            </w:r>
          </w:p>
        </w:tc>
        <w:tc>
          <w:tcPr>
            <w:tcW w:w="1689" w:type="pct"/>
            <w:tcBorders>
              <w:top w:val="outset" w:sz="6" w:space="0" w:color="414142"/>
              <w:left w:val="outset" w:sz="6" w:space="0" w:color="414142"/>
              <w:bottom w:val="outset" w:sz="6" w:space="0" w:color="414142"/>
              <w:right w:val="outset" w:sz="6" w:space="0" w:color="414142"/>
            </w:tcBorders>
          </w:tcPr>
          <w:p w14:paraId="339EF157" w14:textId="2C5A0762" w:rsidR="00C95224" w:rsidRPr="000A6778" w:rsidRDefault="00C95224" w:rsidP="00C95224">
            <w:pPr>
              <w:spacing w:after="0"/>
              <w:rPr>
                <w:rFonts w:ascii="Times New Roman" w:hAnsi="Times New Roman" w:cs="Times New Roman"/>
                <w:sz w:val="24"/>
                <w:szCs w:val="24"/>
                <w:shd w:val="clear" w:color="auto" w:fill="FFFFFF"/>
              </w:rPr>
            </w:pPr>
            <w:r w:rsidRPr="000A6778">
              <w:rPr>
                <w:rFonts w:ascii="Times New Roman" w:hAnsi="Times New Roman" w:cs="Times New Roman"/>
                <w:sz w:val="24"/>
                <w:szCs w:val="24"/>
                <w:shd w:val="clear" w:color="auto" w:fill="FFFFFF"/>
              </w:rPr>
              <w:t>37.1. sagatavot informāciju par pasākumiem zemes apsaimniekošana</w:t>
            </w:r>
            <w:r w:rsidR="000874F5" w:rsidRPr="000A6778">
              <w:rPr>
                <w:rFonts w:ascii="Times New Roman" w:hAnsi="Times New Roman" w:cs="Times New Roman"/>
                <w:sz w:val="24"/>
                <w:szCs w:val="24"/>
                <w:shd w:val="clear" w:color="auto" w:fill="FFFFFF"/>
              </w:rPr>
              <w:t>i</w:t>
            </w:r>
            <w:r w:rsidRPr="000A6778">
              <w:rPr>
                <w:rFonts w:ascii="Times New Roman" w:hAnsi="Times New Roman" w:cs="Times New Roman"/>
                <w:sz w:val="24"/>
                <w:szCs w:val="24"/>
                <w:shd w:val="clear" w:color="auto" w:fill="FFFFFF"/>
              </w:rPr>
              <w:t xml:space="preserve"> </w:t>
            </w:r>
            <w:r w:rsidR="000874F5" w:rsidRPr="000A6778">
              <w:rPr>
                <w:rFonts w:ascii="Times New Roman" w:hAnsi="Times New Roman" w:cs="Times New Roman"/>
                <w:sz w:val="24"/>
                <w:szCs w:val="24"/>
                <w:shd w:val="clear" w:color="auto" w:fill="FFFFFF"/>
              </w:rPr>
              <w:t>Latvij</w:t>
            </w:r>
            <w:r w:rsidR="000874F5" w:rsidRPr="000A6778">
              <w:rPr>
                <w:rFonts w:ascii="Times New Roman" w:hAnsi="Times New Roman" w:cs="Times New Roman"/>
                <w:sz w:val="24"/>
                <w:szCs w:val="24"/>
                <w:shd w:val="clear" w:color="auto" w:fill="FFFFFF"/>
              </w:rPr>
              <w:t>ā</w:t>
            </w:r>
            <w:r w:rsidR="000874F5" w:rsidRPr="000A6778">
              <w:rPr>
                <w:rFonts w:ascii="Times New Roman" w:hAnsi="Times New Roman" w:cs="Times New Roman"/>
                <w:sz w:val="24"/>
                <w:szCs w:val="24"/>
                <w:shd w:val="clear" w:color="auto" w:fill="FFFFFF"/>
              </w:rPr>
              <w:t xml:space="preserve"> </w:t>
            </w:r>
            <w:r w:rsidRPr="000A6778">
              <w:rPr>
                <w:rFonts w:ascii="Times New Roman" w:hAnsi="Times New Roman" w:cs="Times New Roman"/>
                <w:sz w:val="24"/>
                <w:szCs w:val="24"/>
                <w:shd w:val="clear" w:color="auto" w:fill="FFFFFF"/>
              </w:rPr>
              <w:t xml:space="preserve">klimata </w:t>
            </w:r>
            <w:r w:rsidR="000874F5" w:rsidRPr="000A6778">
              <w:rPr>
                <w:rFonts w:ascii="Times New Roman" w:hAnsi="Times New Roman" w:cs="Times New Roman"/>
                <w:sz w:val="24"/>
                <w:szCs w:val="24"/>
                <w:shd w:val="clear" w:color="auto" w:fill="FFFFFF"/>
              </w:rPr>
              <w:t xml:space="preserve">pārmaiņu mazināšanas </w:t>
            </w:r>
            <w:r w:rsidRPr="000A6778">
              <w:rPr>
                <w:rFonts w:ascii="Times New Roman" w:hAnsi="Times New Roman" w:cs="Times New Roman"/>
                <w:sz w:val="24"/>
                <w:szCs w:val="24"/>
                <w:shd w:val="clear" w:color="auto" w:fill="FFFFFF"/>
              </w:rPr>
              <w:t>mērķu sasniegšanai</w:t>
            </w:r>
            <w:r w:rsidR="000874F5" w:rsidRPr="000A6778">
              <w:rPr>
                <w:rFonts w:ascii="Times New Roman" w:hAnsi="Times New Roman" w:cs="Times New Roman"/>
                <w:sz w:val="24"/>
                <w:szCs w:val="24"/>
                <w:shd w:val="clear" w:color="auto" w:fill="FFFFFF"/>
              </w:rPr>
              <w:t>;</w:t>
            </w:r>
          </w:p>
          <w:p w14:paraId="739D5FCF" w14:textId="08781C77" w:rsidR="00C95224" w:rsidRPr="000A6778" w:rsidRDefault="00C95224" w:rsidP="00C95224">
            <w:pPr>
              <w:spacing w:after="0"/>
              <w:rPr>
                <w:rFonts w:ascii="Times New Roman" w:hAnsi="Times New Roman" w:cs="Times New Roman"/>
                <w:sz w:val="24"/>
                <w:szCs w:val="24"/>
                <w:shd w:val="clear" w:color="auto" w:fill="FFFFFF"/>
              </w:rPr>
            </w:pPr>
            <w:r w:rsidRPr="000A6778">
              <w:rPr>
                <w:rFonts w:ascii="Times New Roman" w:hAnsi="Times New Roman" w:cs="Times New Roman"/>
                <w:sz w:val="24"/>
                <w:szCs w:val="24"/>
                <w:shd w:val="clear" w:color="auto" w:fill="FFFFFF"/>
              </w:rPr>
              <w:t xml:space="preserve">37.2. sagatavot pasākumu </w:t>
            </w:r>
            <w:proofErr w:type="spellStart"/>
            <w:r w:rsidRPr="000A6778">
              <w:rPr>
                <w:rFonts w:ascii="Times New Roman" w:hAnsi="Times New Roman" w:cs="Times New Roman"/>
                <w:sz w:val="24"/>
                <w:szCs w:val="24"/>
                <w:shd w:val="clear" w:color="auto" w:fill="FFFFFF"/>
              </w:rPr>
              <w:t>izvērtējumu</w:t>
            </w:r>
            <w:proofErr w:type="spellEnd"/>
            <w:r w:rsidRPr="000A6778">
              <w:rPr>
                <w:rFonts w:ascii="Times New Roman" w:hAnsi="Times New Roman" w:cs="Times New Roman"/>
                <w:sz w:val="24"/>
                <w:szCs w:val="24"/>
                <w:shd w:val="clear" w:color="auto" w:fill="FFFFFF"/>
              </w:rPr>
              <w:t xml:space="preserve">, ietverot pasākuma darbības aprakstu, izmaksas, ietekmi uz nodarbinātību, ietekmi </w:t>
            </w:r>
            <w:r w:rsidRPr="000A6778">
              <w:rPr>
                <w:rFonts w:ascii="Times New Roman" w:hAnsi="Times New Roman" w:cs="Times New Roman"/>
                <w:spacing w:val="-2"/>
                <w:sz w:val="24"/>
                <w:szCs w:val="24"/>
                <w:shd w:val="clear" w:color="auto" w:fill="FFFFFF"/>
              </w:rPr>
              <w:t>uz bioloģisko daudzveidību un SEG</w:t>
            </w:r>
            <w:r w:rsidRPr="000A6778">
              <w:rPr>
                <w:rFonts w:ascii="Times New Roman" w:hAnsi="Times New Roman" w:cs="Times New Roman"/>
                <w:sz w:val="24"/>
                <w:szCs w:val="24"/>
                <w:shd w:val="clear" w:color="auto" w:fill="FFFFFF"/>
              </w:rPr>
              <w:t xml:space="preserve"> ieguvumu</w:t>
            </w:r>
            <w:r w:rsidR="000874F5" w:rsidRPr="000A6778">
              <w:rPr>
                <w:rFonts w:ascii="Times New Roman" w:hAnsi="Times New Roman" w:cs="Times New Roman"/>
                <w:sz w:val="24"/>
                <w:szCs w:val="24"/>
                <w:shd w:val="clear" w:color="auto" w:fill="FFFFFF"/>
              </w:rPr>
              <w:t>;</w:t>
            </w:r>
          </w:p>
          <w:p w14:paraId="777173CB" w14:textId="360FE26A" w:rsidR="00C95224" w:rsidRPr="000A6778" w:rsidRDefault="00C95224" w:rsidP="00C95224">
            <w:pPr>
              <w:spacing w:after="0"/>
              <w:rPr>
                <w:rFonts w:ascii="Times New Roman" w:hAnsi="Times New Roman" w:cs="Times New Roman"/>
                <w:sz w:val="24"/>
                <w:szCs w:val="24"/>
                <w:shd w:val="clear" w:color="auto" w:fill="FFFFFF"/>
              </w:rPr>
            </w:pPr>
            <w:r w:rsidRPr="000A6778">
              <w:rPr>
                <w:rFonts w:ascii="Times New Roman" w:hAnsi="Times New Roman" w:cs="Times New Roman"/>
                <w:sz w:val="24"/>
                <w:szCs w:val="24"/>
                <w:shd w:val="clear" w:color="auto" w:fill="FFFFFF"/>
              </w:rPr>
              <w:t>37.3. noteikt pasākumu limitus</w:t>
            </w:r>
            <w:r w:rsidR="00B00383" w:rsidRPr="000A6778">
              <w:rPr>
                <w:rFonts w:ascii="Times New Roman" w:hAnsi="Times New Roman" w:cs="Times New Roman"/>
                <w:sz w:val="24"/>
                <w:szCs w:val="24"/>
                <w:shd w:val="clear" w:color="auto" w:fill="FFFFFF"/>
              </w:rPr>
              <w:t xml:space="preserve"> un</w:t>
            </w:r>
            <w:r w:rsidR="00B00383" w:rsidRPr="000A6778">
              <w:rPr>
                <w:rFonts w:ascii="Times New Roman" w:hAnsi="Times New Roman" w:cs="Times New Roman"/>
                <w:sz w:val="24"/>
                <w:szCs w:val="24"/>
                <w:shd w:val="clear" w:color="auto" w:fill="FFFFFF"/>
              </w:rPr>
              <w:t xml:space="preserve"> </w:t>
            </w:r>
            <w:r w:rsidRPr="000A6778">
              <w:rPr>
                <w:rFonts w:ascii="Times New Roman" w:hAnsi="Times New Roman" w:cs="Times New Roman"/>
                <w:sz w:val="24"/>
                <w:szCs w:val="24"/>
                <w:shd w:val="clear" w:color="auto" w:fill="FFFFFF"/>
              </w:rPr>
              <w:t>iespējamos riskus</w:t>
            </w:r>
            <w:r w:rsidR="000874F5" w:rsidRPr="000A6778">
              <w:rPr>
                <w:rFonts w:ascii="Times New Roman" w:hAnsi="Times New Roman" w:cs="Times New Roman"/>
                <w:sz w:val="24"/>
                <w:szCs w:val="24"/>
                <w:shd w:val="clear" w:color="auto" w:fill="FFFFFF"/>
              </w:rPr>
              <w:t>;</w:t>
            </w:r>
          </w:p>
          <w:p w14:paraId="51832BF9" w14:textId="6741103D" w:rsidR="00232659" w:rsidRPr="000A6778" w:rsidRDefault="00C95224" w:rsidP="00C95224">
            <w:pPr>
              <w:pStyle w:val="Standard"/>
              <w:rPr>
                <w:rFonts w:ascii="Times New Roman" w:hAnsi="Times New Roman" w:cs="Times New Roman"/>
                <w:spacing w:val="-2"/>
              </w:rPr>
            </w:pPr>
            <w:r w:rsidRPr="000A6778">
              <w:rPr>
                <w:rFonts w:ascii="Times New Roman" w:hAnsi="Times New Roman" w:cs="Times New Roman"/>
                <w:spacing w:val="-2"/>
                <w:shd w:val="clear" w:color="auto" w:fill="FFFFFF"/>
              </w:rPr>
              <w:t>37.4. veikt pasākumu salīdzinājumu</w:t>
            </w:r>
          </w:p>
        </w:tc>
        <w:tc>
          <w:tcPr>
            <w:tcW w:w="608" w:type="pct"/>
            <w:tcBorders>
              <w:top w:val="outset" w:sz="6" w:space="0" w:color="414142"/>
              <w:left w:val="outset" w:sz="6" w:space="0" w:color="414142"/>
              <w:bottom w:val="outset" w:sz="6" w:space="0" w:color="414142"/>
              <w:right w:val="outset" w:sz="6" w:space="0" w:color="414142"/>
            </w:tcBorders>
          </w:tcPr>
          <w:p w14:paraId="303AD450" w14:textId="3D5C4153"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100 000</w:t>
            </w:r>
          </w:p>
        </w:tc>
        <w:tc>
          <w:tcPr>
            <w:tcW w:w="743" w:type="pct"/>
            <w:tcBorders>
              <w:top w:val="outset" w:sz="6" w:space="0" w:color="414142"/>
              <w:left w:val="outset" w:sz="6" w:space="0" w:color="414142"/>
              <w:bottom w:val="outset" w:sz="6" w:space="0" w:color="414142"/>
              <w:right w:val="outset" w:sz="6" w:space="0" w:color="414142"/>
            </w:tcBorders>
          </w:tcPr>
          <w:p w14:paraId="5BEFC745" w14:textId="7E5C3C28"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18BC837A" w14:textId="3259776F"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Meža departaments</w:t>
            </w:r>
          </w:p>
        </w:tc>
      </w:tr>
      <w:tr w:rsidR="00BA5AEE" w:rsidRPr="00BA5AEE" w14:paraId="4ACDD7E9" w14:textId="77777777" w:rsidTr="007D5E97">
        <w:tc>
          <w:tcPr>
            <w:tcW w:w="270" w:type="pct"/>
            <w:tcBorders>
              <w:top w:val="outset" w:sz="6" w:space="0" w:color="414142"/>
              <w:left w:val="outset" w:sz="6" w:space="0" w:color="414142"/>
              <w:bottom w:val="outset" w:sz="6" w:space="0" w:color="414142"/>
              <w:right w:val="outset" w:sz="6" w:space="0" w:color="414142"/>
            </w:tcBorders>
          </w:tcPr>
          <w:p w14:paraId="498B9229" w14:textId="24AFFB12" w:rsidR="00232659" w:rsidRPr="00BA5AEE" w:rsidRDefault="00232659" w:rsidP="007D5E9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38.</w:t>
            </w:r>
          </w:p>
        </w:tc>
        <w:tc>
          <w:tcPr>
            <w:tcW w:w="1013" w:type="pct"/>
            <w:tcBorders>
              <w:top w:val="outset" w:sz="6" w:space="0" w:color="414142"/>
              <w:left w:val="outset" w:sz="6" w:space="0" w:color="414142"/>
              <w:bottom w:val="outset" w:sz="6" w:space="0" w:color="414142"/>
              <w:right w:val="outset" w:sz="6" w:space="0" w:color="414142"/>
            </w:tcBorders>
          </w:tcPr>
          <w:p w14:paraId="0A730F42" w14:textId="0BD3F985"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Ilgtspējīgas pārtikas ražošanas sistēmas un to radītās iespējas konkurētspējīgas pārtikas ražošanai Latvijas uzņēmumos</w:t>
            </w:r>
          </w:p>
        </w:tc>
        <w:tc>
          <w:tcPr>
            <w:tcW w:w="1689" w:type="pct"/>
            <w:tcBorders>
              <w:top w:val="outset" w:sz="6" w:space="0" w:color="414142"/>
              <w:left w:val="outset" w:sz="6" w:space="0" w:color="414142"/>
              <w:bottom w:val="outset" w:sz="6" w:space="0" w:color="414142"/>
              <w:right w:val="outset" w:sz="6" w:space="0" w:color="414142"/>
            </w:tcBorders>
          </w:tcPr>
          <w:p w14:paraId="7B77D09E" w14:textId="50400998" w:rsidR="00232659" w:rsidRPr="005C12E6" w:rsidRDefault="00232659" w:rsidP="007D5E97">
            <w:pPr>
              <w:pStyle w:val="Standard"/>
              <w:rPr>
                <w:rFonts w:ascii="Times New Roman" w:hAnsi="Times New Roman" w:cs="Times New Roman"/>
              </w:rPr>
            </w:pPr>
            <w:r w:rsidRPr="005C12E6">
              <w:rPr>
                <w:rFonts w:ascii="Times New Roman" w:hAnsi="Times New Roman" w:cs="Times New Roman"/>
              </w:rPr>
              <w:t>38.1. </w:t>
            </w:r>
            <w:r w:rsidR="00D24A32">
              <w:rPr>
                <w:rFonts w:ascii="Times New Roman" w:hAnsi="Times New Roman" w:cs="Times New Roman"/>
              </w:rPr>
              <w:t>r</w:t>
            </w:r>
            <w:r w:rsidRPr="005C12E6">
              <w:rPr>
                <w:rFonts w:ascii="Times New Roman" w:hAnsi="Times New Roman" w:cs="Times New Roman"/>
              </w:rPr>
              <w:t>aksturot aktuālās pasaules pārtikas tirgus tendences ilgtspējīgas pārtikas ražošanas jomā</w:t>
            </w:r>
            <w:r w:rsidR="00D24A32">
              <w:rPr>
                <w:rFonts w:ascii="Times New Roman" w:hAnsi="Times New Roman" w:cs="Times New Roman"/>
              </w:rPr>
              <w:t>;</w:t>
            </w:r>
          </w:p>
          <w:p w14:paraId="3E8B4744" w14:textId="402F9363" w:rsidR="00232659" w:rsidRPr="005C12E6" w:rsidRDefault="00232659" w:rsidP="007D5E97">
            <w:pPr>
              <w:pStyle w:val="Standard"/>
              <w:rPr>
                <w:rFonts w:ascii="Times New Roman" w:hAnsi="Times New Roman" w:cs="Times New Roman"/>
              </w:rPr>
            </w:pPr>
            <w:r w:rsidRPr="005C12E6">
              <w:rPr>
                <w:rFonts w:ascii="Times New Roman" w:hAnsi="Times New Roman" w:cs="Times New Roman"/>
              </w:rPr>
              <w:t>38.2. </w:t>
            </w:r>
            <w:r w:rsidR="00D24A32">
              <w:rPr>
                <w:rFonts w:ascii="Times New Roman" w:hAnsi="Times New Roman" w:cs="Times New Roman"/>
              </w:rPr>
              <w:t>a</w:t>
            </w:r>
            <w:r w:rsidRPr="005C12E6">
              <w:rPr>
                <w:rFonts w:ascii="Times New Roman" w:hAnsi="Times New Roman" w:cs="Times New Roman"/>
              </w:rPr>
              <w:t>nalizēt pircēju pārtikas produktu izvēles kritērijus, t.</w:t>
            </w:r>
            <w:r w:rsidR="00D24A32">
              <w:rPr>
                <w:rFonts w:ascii="Times New Roman" w:hAnsi="Times New Roman" w:cs="Times New Roman"/>
              </w:rPr>
              <w:t xml:space="preserve"> </w:t>
            </w:r>
            <w:r w:rsidRPr="005C12E6">
              <w:rPr>
                <w:rFonts w:ascii="Times New Roman" w:hAnsi="Times New Roman" w:cs="Times New Roman"/>
              </w:rPr>
              <w:t>sk. ilgtspējas kritēriju nozīmīgumu produktu izvēlē</w:t>
            </w:r>
            <w:r w:rsidR="00D24A32">
              <w:rPr>
                <w:rFonts w:ascii="Times New Roman" w:hAnsi="Times New Roman" w:cs="Times New Roman"/>
              </w:rPr>
              <w:t>;</w:t>
            </w:r>
          </w:p>
          <w:p w14:paraId="0039DDF0" w14:textId="09CF9A27" w:rsidR="00232659" w:rsidRPr="005C12E6" w:rsidRDefault="00232659" w:rsidP="007D5E97">
            <w:pPr>
              <w:pStyle w:val="Standard"/>
              <w:rPr>
                <w:rFonts w:ascii="Times New Roman" w:hAnsi="Times New Roman" w:cs="Times New Roman"/>
              </w:rPr>
            </w:pPr>
            <w:r w:rsidRPr="005C12E6">
              <w:rPr>
                <w:rFonts w:ascii="Times New Roman" w:hAnsi="Times New Roman" w:cs="Times New Roman"/>
              </w:rPr>
              <w:t>38.3. </w:t>
            </w:r>
            <w:r w:rsidR="00D24A32">
              <w:rPr>
                <w:rFonts w:ascii="Times New Roman" w:hAnsi="Times New Roman" w:cs="Times New Roman"/>
              </w:rPr>
              <w:t>i</w:t>
            </w:r>
            <w:r w:rsidRPr="005C12E6">
              <w:rPr>
                <w:rFonts w:ascii="Times New Roman" w:hAnsi="Times New Roman" w:cs="Times New Roman"/>
              </w:rPr>
              <w:t>zpētīt prognozes ilgtspējīgas pārtikas tirgus attīstībai</w:t>
            </w:r>
            <w:r w:rsidR="00D24A32">
              <w:rPr>
                <w:rFonts w:ascii="Times New Roman" w:hAnsi="Times New Roman" w:cs="Times New Roman"/>
              </w:rPr>
              <w:t>;</w:t>
            </w:r>
          </w:p>
          <w:p w14:paraId="7B1CFAB7" w14:textId="076E93BB" w:rsidR="00232659" w:rsidRPr="005C12E6" w:rsidRDefault="00232659" w:rsidP="007D5E97">
            <w:pPr>
              <w:pStyle w:val="Standard"/>
              <w:rPr>
                <w:rFonts w:ascii="Times New Roman" w:hAnsi="Times New Roman" w:cs="Times New Roman"/>
              </w:rPr>
            </w:pPr>
            <w:r w:rsidRPr="005C12E6">
              <w:rPr>
                <w:rFonts w:ascii="Times New Roman" w:hAnsi="Times New Roman" w:cs="Times New Roman"/>
              </w:rPr>
              <w:t>38.4. </w:t>
            </w:r>
            <w:r w:rsidR="00D24A32">
              <w:rPr>
                <w:rFonts w:ascii="Times New Roman" w:hAnsi="Times New Roman" w:cs="Times New Roman"/>
              </w:rPr>
              <w:t>i</w:t>
            </w:r>
            <w:r w:rsidRPr="005C12E6">
              <w:rPr>
                <w:rFonts w:ascii="Times New Roman" w:hAnsi="Times New Roman" w:cs="Times New Roman"/>
              </w:rPr>
              <w:t>zvērtēt pārtikas, tostarp ilgtspējīgas pārtikas, ražošanas iespējas Latvijas pārtikas nozares uzņēmumos</w:t>
            </w:r>
          </w:p>
        </w:tc>
        <w:tc>
          <w:tcPr>
            <w:tcW w:w="608" w:type="pct"/>
            <w:tcBorders>
              <w:top w:val="outset" w:sz="6" w:space="0" w:color="414142"/>
              <w:left w:val="outset" w:sz="6" w:space="0" w:color="414142"/>
              <w:bottom w:val="outset" w:sz="6" w:space="0" w:color="414142"/>
              <w:right w:val="outset" w:sz="6" w:space="0" w:color="414142"/>
            </w:tcBorders>
          </w:tcPr>
          <w:p w14:paraId="21CB30F9" w14:textId="5C2E2C62"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50 000</w:t>
            </w:r>
          </w:p>
        </w:tc>
        <w:tc>
          <w:tcPr>
            <w:tcW w:w="743" w:type="pct"/>
            <w:tcBorders>
              <w:top w:val="outset" w:sz="6" w:space="0" w:color="414142"/>
              <w:left w:val="outset" w:sz="6" w:space="0" w:color="414142"/>
              <w:bottom w:val="outset" w:sz="6" w:space="0" w:color="414142"/>
              <w:right w:val="outset" w:sz="6" w:space="0" w:color="414142"/>
            </w:tcBorders>
          </w:tcPr>
          <w:p w14:paraId="0B2288EB" w14:textId="58758C16" w:rsidR="00232659" w:rsidRPr="00BA5AEE" w:rsidRDefault="00232659" w:rsidP="007D5E9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46EB4549" w14:textId="5F02C8AA"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Tirgus un tiešā atbalsta departaments</w:t>
            </w:r>
          </w:p>
        </w:tc>
      </w:tr>
      <w:tr w:rsidR="00BA5AEE" w:rsidRPr="00BA5AEE" w14:paraId="21D814F1" w14:textId="77777777" w:rsidTr="007D5E97">
        <w:tc>
          <w:tcPr>
            <w:tcW w:w="270" w:type="pct"/>
            <w:tcBorders>
              <w:top w:val="outset" w:sz="6" w:space="0" w:color="414142"/>
              <w:left w:val="outset" w:sz="6" w:space="0" w:color="414142"/>
              <w:bottom w:val="outset" w:sz="6" w:space="0" w:color="414142"/>
              <w:right w:val="outset" w:sz="6" w:space="0" w:color="414142"/>
            </w:tcBorders>
          </w:tcPr>
          <w:p w14:paraId="2C65B783" w14:textId="31502EAA" w:rsidR="00232659" w:rsidRPr="00BA5AEE" w:rsidRDefault="00232659" w:rsidP="007D5E9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39.</w:t>
            </w:r>
          </w:p>
        </w:tc>
        <w:tc>
          <w:tcPr>
            <w:tcW w:w="1013" w:type="pct"/>
            <w:tcBorders>
              <w:top w:val="outset" w:sz="6" w:space="0" w:color="414142"/>
              <w:left w:val="outset" w:sz="6" w:space="0" w:color="414142"/>
              <w:bottom w:val="outset" w:sz="6" w:space="0" w:color="414142"/>
              <w:right w:val="outset" w:sz="6" w:space="0" w:color="414142"/>
            </w:tcBorders>
          </w:tcPr>
          <w:p w14:paraId="553DFA40" w14:textId="2C8884B8" w:rsidR="00232659" w:rsidRPr="00BA5AEE" w:rsidRDefault="00232659" w:rsidP="007D5E97">
            <w:pPr>
              <w:tabs>
                <w:tab w:val="left" w:pos="930"/>
              </w:tabs>
              <w:spacing w:after="0" w:line="240" w:lineRule="auto"/>
              <w:rPr>
                <w:rFonts w:ascii="Times New Roman" w:eastAsia="Calibri" w:hAnsi="Times New Roman" w:cs="Times New Roman"/>
                <w:sz w:val="24"/>
                <w:szCs w:val="24"/>
              </w:rPr>
            </w:pPr>
            <w:r w:rsidRPr="00BA5AEE">
              <w:rPr>
                <w:rFonts w:ascii="Times New Roman" w:eastAsia="Calibri" w:hAnsi="Times New Roman" w:cs="Times New Roman"/>
                <w:sz w:val="24"/>
                <w:szCs w:val="24"/>
              </w:rPr>
              <w:t xml:space="preserve">Mazumtirgotāju līdzdalības analīze piena produktu </w:t>
            </w:r>
            <w:r w:rsidRPr="00BA5AEE">
              <w:rPr>
                <w:rFonts w:ascii="Times New Roman" w:eastAsia="Calibri" w:hAnsi="Times New Roman" w:cs="Times New Roman"/>
                <w:sz w:val="24"/>
                <w:szCs w:val="24"/>
              </w:rPr>
              <w:lastRenderedPageBreak/>
              <w:t>ilgtspējīga patēriņa un ražošanas attīstībā</w:t>
            </w:r>
          </w:p>
        </w:tc>
        <w:tc>
          <w:tcPr>
            <w:tcW w:w="1689" w:type="pct"/>
            <w:tcBorders>
              <w:top w:val="outset" w:sz="6" w:space="0" w:color="414142"/>
              <w:left w:val="outset" w:sz="6" w:space="0" w:color="414142"/>
              <w:bottom w:val="outset" w:sz="6" w:space="0" w:color="414142"/>
              <w:right w:val="outset" w:sz="6" w:space="0" w:color="414142"/>
            </w:tcBorders>
          </w:tcPr>
          <w:p w14:paraId="05F01013" w14:textId="6C5A7CCF" w:rsidR="00232659" w:rsidRPr="005C12E6" w:rsidRDefault="00232659" w:rsidP="007D5E97">
            <w:pPr>
              <w:pStyle w:val="Standard"/>
              <w:rPr>
                <w:rFonts w:ascii="Times New Roman" w:hAnsi="Times New Roman" w:cs="Times New Roman"/>
              </w:rPr>
            </w:pPr>
            <w:r w:rsidRPr="005C12E6">
              <w:rPr>
                <w:rFonts w:ascii="Times New Roman" w:hAnsi="Times New Roman" w:cs="Times New Roman"/>
              </w:rPr>
              <w:lastRenderedPageBreak/>
              <w:t>39.1. </w:t>
            </w:r>
            <w:r w:rsidR="00D24A32">
              <w:rPr>
                <w:rFonts w:ascii="Times New Roman" w:hAnsi="Times New Roman" w:cs="Times New Roman"/>
              </w:rPr>
              <w:t>v</w:t>
            </w:r>
            <w:r w:rsidRPr="005C12E6">
              <w:rPr>
                <w:rFonts w:ascii="Times New Roman" w:hAnsi="Times New Roman" w:cs="Times New Roman"/>
              </w:rPr>
              <w:t xml:space="preserve">eikt tirdzniecības plauktu auditu vadošajos tirdzniecības tīklos ar lielāko apgrozījumu un </w:t>
            </w:r>
            <w:r w:rsidRPr="005C12E6">
              <w:rPr>
                <w:rFonts w:ascii="Times New Roman" w:hAnsi="Times New Roman" w:cs="Times New Roman"/>
              </w:rPr>
              <w:lastRenderedPageBreak/>
              <w:t>plašāko produktu sortimentu  Latvijā, Lietuvā un Igaunijā</w:t>
            </w:r>
            <w:r w:rsidR="00D24A32">
              <w:rPr>
                <w:rFonts w:ascii="Times New Roman" w:hAnsi="Times New Roman" w:cs="Times New Roman"/>
              </w:rPr>
              <w:t>;</w:t>
            </w:r>
          </w:p>
          <w:p w14:paraId="65A555C8" w14:textId="4BDAEF5F" w:rsidR="00232659" w:rsidRPr="005C12E6" w:rsidRDefault="00232659" w:rsidP="007D5E97">
            <w:pPr>
              <w:pStyle w:val="Standard"/>
              <w:rPr>
                <w:rFonts w:ascii="Times New Roman" w:hAnsi="Times New Roman" w:cs="Times New Roman"/>
              </w:rPr>
            </w:pPr>
            <w:r w:rsidRPr="005C12E6">
              <w:rPr>
                <w:rFonts w:ascii="Times New Roman" w:hAnsi="Times New Roman" w:cs="Times New Roman"/>
              </w:rPr>
              <w:t>39.2. </w:t>
            </w:r>
            <w:r w:rsidR="00D24A32">
              <w:rPr>
                <w:rFonts w:ascii="Times New Roman" w:hAnsi="Times New Roman" w:cs="Times New Roman"/>
              </w:rPr>
              <w:t>v</w:t>
            </w:r>
            <w:r w:rsidRPr="005C12E6">
              <w:rPr>
                <w:rFonts w:ascii="Times New Roman" w:hAnsi="Times New Roman" w:cs="Times New Roman"/>
              </w:rPr>
              <w:t>eikt segmentāciju pēc ražotāja un zīmola, noteikt galvenos spēlētājus (ražotāji, zīmoli) pēc izvietošanas plauktā, to procentuālo plaukta sadalījumu, Latvijas ražotāju īpatsvaru un produkcijas cenu segmentāciju</w:t>
            </w:r>
            <w:r w:rsidR="00D24A32">
              <w:rPr>
                <w:rFonts w:ascii="Times New Roman" w:hAnsi="Times New Roman" w:cs="Times New Roman"/>
              </w:rPr>
              <w:t>;</w:t>
            </w:r>
            <w:r w:rsidRPr="005C12E6">
              <w:rPr>
                <w:rFonts w:ascii="Times New Roman" w:hAnsi="Times New Roman" w:cs="Times New Roman"/>
              </w:rPr>
              <w:t xml:space="preserve">  </w:t>
            </w:r>
          </w:p>
          <w:p w14:paraId="45B6450A" w14:textId="4B1C197C" w:rsidR="00232659" w:rsidRPr="005C12E6" w:rsidRDefault="00232659" w:rsidP="007D5E97">
            <w:pPr>
              <w:pStyle w:val="Standard"/>
              <w:rPr>
                <w:rFonts w:ascii="Times New Roman" w:hAnsi="Times New Roman" w:cs="Times New Roman"/>
                <w:strike/>
              </w:rPr>
            </w:pPr>
            <w:r w:rsidRPr="005C12E6">
              <w:rPr>
                <w:rFonts w:ascii="Times New Roman" w:hAnsi="Times New Roman" w:cs="Times New Roman"/>
              </w:rPr>
              <w:t>39.3. </w:t>
            </w:r>
            <w:r w:rsidR="00D24A32">
              <w:rPr>
                <w:rFonts w:ascii="Times New Roman" w:hAnsi="Times New Roman" w:cs="Times New Roman"/>
              </w:rPr>
              <w:t>a</w:t>
            </w:r>
            <w:r w:rsidRPr="005C12E6">
              <w:rPr>
                <w:rFonts w:ascii="Times New Roman" w:hAnsi="Times New Roman" w:cs="Times New Roman"/>
              </w:rPr>
              <w:t xml:space="preserve">nalizēt un novērtēt Latvijas piena produktu ražotāju pozīcijas Baltijas valstu mazumtirdzniecības ķēdēs </w:t>
            </w:r>
          </w:p>
        </w:tc>
        <w:tc>
          <w:tcPr>
            <w:tcW w:w="608" w:type="pct"/>
            <w:tcBorders>
              <w:top w:val="outset" w:sz="6" w:space="0" w:color="414142"/>
              <w:left w:val="outset" w:sz="6" w:space="0" w:color="414142"/>
              <w:bottom w:val="outset" w:sz="6" w:space="0" w:color="414142"/>
              <w:right w:val="outset" w:sz="6" w:space="0" w:color="414142"/>
            </w:tcBorders>
          </w:tcPr>
          <w:p w14:paraId="7C8357A9" w14:textId="0F9F03BF"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lastRenderedPageBreak/>
              <w:t>24 000</w:t>
            </w:r>
          </w:p>
        </w:tc>
        <w:tc>
          <w:tcPr>
            <w:tcW w:w="743" w:type="pct"/>
            <w:tcBorders>
              <w:top w:val="outset" w:sz="6" w:space="0" w:color="414142"/>
              <w:left w:val="outset" w:sz="6" w:space="0" w:color="414142"/>
              <w:bottom w:val="outset" w:sz="6" w:space="0" w:color="414142"/>
              <w:right w:val="outset" w:sz="6" w:space="0" w:color="414142"/>
            </w:tcBorders>
          </w:tcPr>
          <w:p w14:paraId="55C6F617" w14:textId="048C3102" w:rsidR="00232659" w:rsidRPr="00BA5AEE" w:rsidRDefault="00232659" w:rsidP="007D5E97">
            <w:pPr>
              <w:spacing w:after="0" w:line="240" w:lineRule="auto"/>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4CDBA865" w14:textId="1E525D4A" w:rsidR="00232659" w:rsidRPr="00BA5AEE" w:rsidRDefault="00232659" w:rsidP="007D5E97">
            <w:pPr>
              <w:spacing w:after="0" w:line="240" w:lineRule="auto"/>
              <w:jc w:val="center"/>
              <w:rPr>
                <w:rFonts w:ascii="Times New Roman" w:eastAsia="Times New Roman" w:hAnsi="Times New Roman" w:cs="Times New Roman"/>
                <w:sz w:val="24"/>
                <w:szCs w:val="24"/>
                <w:lang w:eastAsia="lv-LV"/>
              </w:rPr>
            </w:pPr>
            <w:r w:rsidRPr="00BA5AEE">
              <w:rPr>
                <w:rFonts w:ascii="Times New Roman" w:eastAsia="Times New Roman" w:hAnsi="Times New Roman" w:cs="Times New Roman"/>
                <w:sz w:val="24"/>
                <w:szCs w:val="24"/>
                <w:lang w:eastAsia="lv-LV"/>
              </w:rPr>
              <w:t>Tirgus un tiešā atbalsta departaments</w:t>
            </w:r>
          </w:p>
        </w:tc>
      </w:tr>
      <w:tr w:rsidR="00BA5AEE" w:rsidRPr="00D24A32" w14:paraId="357325B9" w14:textId="77777777" w:rsidTr="007D5E97">
        <w:tc>
          <w:tcPr>
            <w:tcW w:w="270" w:type="pct"/>
            <w:tcBorders>
              <w:top w:val="outset" w:sz="6" w:space="0" w:color="414142"/>
              <w:left w:val="outset" w:sz="6" w:space="0" w:color="414142"/>
              <w:bottom w:val="outset" w:sz="6" w:space="0" w:color="414142"/>
              <w:right w:val="outset" w:sz="6" w:space="0" w:color="414142"/>
            </w:tcBorders>
          </w:tcPr>
          <w:p w14:paraId="4F279F25" w14:textId="21DCF35D" w:rsidR="00232659" w:rsidRPr="00D24A32" w:rsidRDefault="00232659" w:rsidP="007D5E97">
            <w:pPr>
              <w:spacing w:after="0" w:line="240" w:lineRule="auto"/>
              <w:rPr>
                <w:rFonts w:ascii="Times New Roman" w:eastAsia="Times New Roman" w:hAnsi="Times New Roman" w:cs="Times New Roman"/>
                <w:sz w:val="24"/>
                <w:szCs w:val="24"/>
                <w:lang w:eastAsia="lv-LV"/>
              </w:rPr>
            </w:pPr>
            <w:r w:rsidRPr="00D24A32">
              <w:rPr>
                <w:rFonts w:ascii="Times New Roman" w:eastAsia="Times New Roman" w:hAnsi="Times New Roman" w:cs="Times New Roman"/>
                <w:sz w:val="24"/>
                <w:szCs w:val="24"/>
                <w:lang w:eastAsia="lv-LV"/>
              </w:rPr>
              <w:t>40.</w:t>
            </w:r>
          </w:p>
        </w:tc>
        <w:tc>
          <w:tcPr>
            <w:tcW w:w="1013" w:type="pct"/>
            <w:tcBorders>
              <w:top w:val="outset" w:sz="6" w:space="0" w:color="414142"/>
              <w:left w:val="outset" w:sz="6" w:space="0" w:color="414142"/>
              <w:bottom w:val="outset" w:sz="6" w:space="0" w:color="414142"/>
              <w:right w:val="outset" w:sz="6" w:space="0" w:color="414142"/>
            </w:tcBorders>
          </w:tcPr>
          <w:p w14:paraId="3E111DB7" w14:textId="1EC5C843" w:rsidR="00232659" w:rsidRPr="00D24A32" w:rsidRDefault="00232659" w:rsidP="007D5E97">
            <w:pPr>
              <w:tabs>
                <w:tab w:val="left" w:pos="930"/>
              </w:tabs>
              <w:spacing w:after="0" w:line="240" w:lineRule="auto"/>
              <w:rPr>
                <w:rFonts w:ascii="Times New Roman" w:eastAsia="Calibri" w:hAnsi="Times New Roman" w:cs="Times New Roman"/>
                <w:sz w:val="24"/>
                <w:szCs w:val="24"/>
              </w:rPr>
            </w:pPr>
            <w:r w:rsidRPr="00D24A32">
              <w:rPr>
                <w:rFonts w:ascii="Times New Roman" w:eastAsia="Calibri" w:hAnsi="Times New Roman" w:cs="Times New Roman"/>
                <w:sz w:val="24"/>
                <w:szCs w:val="24"/>
              </w:rPr>
              <w:t>Latvijā audzētu saulespuķu attīstības perspektīvas</w:t>
            </w:r>
          </w:p>
        </w:tc>
        <w:tc>
          <w:tcPr>
            <w:tcW w:w="1689" w:type="pct"/>
            <w:tcBorders>
              <w:top w:val="outset" w:sz="6" w:space="0" w:color="414142"/>
              <w:left w:val="outset" w:sz="6" w:space="0" w:color="414142"/>
              <w:bottom w:val="outset" w:sz="6" w:space="0" w:color="414142"/>
              <w:right w:val="outset" w:sz="6" w:space="0" w:color="414142"/>
            </w:tcBorders>
          </w:tcPr>
          <w:p w14:paraId="2FD7356C" w14:textId="6281BC03" w:rsidR="00232659" w:rsidRPr="00D24A32" w:rsidRDefault="00232659" w:rsidP="007D5E97">
            <w:pPr>
              <w:pStyle w:val="Standard"/>
              <w:rPr>
                <w:rFonts w:ascii="Times New Roman" w:hAnsi="Times New Roman" w:cs="Times New Roman"/>
              </w:rPr>
            </w:pPr>
            <w:r w:rsidRPr="00D24A32">
              <w:rPr>
                <w:rFonts w:ascii="Times New Roman" w:hAnsi="Times New Roman" w:cs="Times New Roman"/>
              </w:rPr>
              <w:t>40.1. </w:t>
            </w:r>
            <w:r w:rsidR="00D24A32" w:rsidRPr="00D24A32">
              <w:rPr>
                <w:rFonts w:ascii="Times New Roman" w:hAnsi="Times New Roman" w:cs="Times New Roman"/>
              </w:rPr>
              <w:t>i</w:t>
            </w:r>
            <w:r w:rsidRPr="00D24A32">
              <w:rPr>
                <w:rFonts w:ascii="Times New Roman" w:hAnsi="Times New Roman" w:cs="Times New Roman"/>
              </w:rPr>
              <w:t>zpētīt saulespuķu eļļas tirgus attīstības tendences</w:t>
            </w:r>
            <w:r w:rsidR="00D24A32" w:rsidRPr="00D24A32">
              <w:rPr>
                <w:rFonts w:ascii="Times New Roman" w:hAnsi="Times New Roman" w:cs="Times New Roman"/>
              </w:rPr>
              <w:t>;</w:t>
            </w:r>
            <w:r w:rsidRPr="00D24A32">
              <w:rPr>
                <w:rFonts w:ascii="Times New Roman" w:hAnsi="Times New Roman" w:cs="Times New Roman"/>
              </w:rPr>
              <w:t xml:space="preserve"> </w:t>
            </w:r>
          </w:p>
          <w:p w14:paraId="6E2937F0" w14:textId="1B5ACD23" w:rsidR="00232659" w:rsidRPr="00D24A32" w:rsidRDefault="00232659" w:rsidP="007D5E97">
            <w:pPr>
              <w:pStyle w:val="Standard"/>
              <w:rPr>
                <w:rFonts w:ascii="Times New Roman" w:hAnsi="Times New Roman" w:cs="Times New Roman"/>
              </w:rPr>
            </w:pPr>
            <w:r w:rsidRPr="00D24A32">
              <w:rPr>
                <w:rFonts w:ascii="Times New Roman" w:hAnsi="Times New Roman" w:cs="Times New Roman"/>
              </w:rPr>
              <w:t>40.2. </w:t>
            </w:r>
            <w:r w:rsidR="00D24A32" w:rsidRPr="00D24A32">
              <w:rPr>
                <w:rFonts w:ascii="Times New Roman" w:hAnsi="Times New Roman" w:cs="Times New Roman"/>
              </w:rPr>
              <w:t>organizēt</w:t>
            </w:r>
            <w:r w:rsidRPr="00D24A32">
              <w:rPr>
                <w:rFonts w:ascii="Times New Roman" w:hAnsi="Times New Roman" w:cs="Times New Roman"/>
              </w:rPr>
              <w:t xml:space="preserve"> Eiropā, Ukrainā un citur pasaulē radītu agrīno hibrīdo </w:t>
            </w:r>
            <w:r w:rsidR="00064599" w:rsidRPr="00D24A32">
              <w:rPr>
                <w:rFonts w:ascii="Times New Roman" w:hAnsi="Times New Roman" w:cs="Times New Roman"/>
              </w:rPr>
              <w:t>saulespuķu</w:t>
            </w:r>
            <w:r w:rsidR="00064599">
              <w:rPr>
                <w:rFonts w:ascii="Times New Roman" w:hAnsi="Times New Roman" w:cs="Times New Roman"/>
              </w:rPr>
              <w:t xml:space="preserve"> </w:t>
            </w:r>
            <w:r w:rsidRPr="00D24A32">
              <w:rPr>
                <w:rFonts w:ascii="Times New Roman" w:hAnsi="Times New Roman" w:cs="Times New Roman"/>
              </w:rPr>
              <w:t>šķirņu demonstrējumu vismaz par 12 šķirnēm, kuras piemērotas uzlabotas kvalitātes saulespuķu eļļas ieguvei</w:t>
            </w:r>
            <w:r w:rsidR="00D24A32" w:rsidRPr="00D24A32">
              <w:rPr>
                <w:rFonts w:ascii="Times New Roman" w:hAnsi="Times New Roman" w:cs="Times New Roman"/>
              </w:rPr>
              <w:t>;</w:t>
            </w:r>
          </w:p>
          <w:p w14:paraId="3E53EBDF" w14:textId="3F933A23" w:rsidR="00232659" w:rsidRPr="00D24A32" w:rsidRDefault="00232659" w:rsidP="007D5E97">
            <w:pPr>
              <w:pStyle w:val="Standard"/>
              <w:rPr>
                <w:rFonts w:ascii="Times New Roman" w:hAnsi="Times New Roman" w:cs="Times New Roman"/>
              </w:rPr>
            </w:pPr>
            <w:r w:rsidRPr="00D24A32">
              <w:rPr>
                <w:rFonts w:ascii="Times New Roman" w:hAnsi="Times New Roman" w:cs="Times New Roman"/>
              </w:rPr>
              <w:t>40.3. </w:t>
            </w:r>
            <w:r w:rsidR="00D24A32" w:rsidRPr="00D24A32">
              <w:rPr>
                <w:rFonts w:ascii="Times New Roman" w:hAnsi="Times New Roman" w:cs="Times New Roman"/>
              </w:rPr>
              <w:t>n</w:t>
            </w:r>
            <w:r w:rsidRPr="00D24A32">
              <w:rPr>
                <w:rFonts w:ascii="Times New Roman" w:hAnsi="Times New Roman" w:cs="Times New Roman"/>
              </w:rPr>
              <w:t>ovērtēt šo šķirņu ražību un sēklu kvalitāti, kā arī to uzņēmību  vai izturību pret slimībām, šķirņu piemērotību integrētajā un bioloģiskajā audzēšanas sistēmā, izmantojot dažādas audzēšanas tehnoloģijas</w:t>
            </w:r>
            <w:r w:rsidR="00D24A32" w:rsidRPr="00D24A32">
              <w:rPr>
                <w:rFonts w:ascii="Times New Roman" w:hAnsi="Times New Roman" w:cs="Times New Roman"/>
              </w:rPr>
              <w:t>;</w:t>
            </w:r>
          </w:p>
          <w:p w14:paraId="348CA341" w14:textId="218A0547" w:rsidR="00232659" w:rsidRPr="00D24A32" w:rsidRDefault="00232659" w:rsidP="007D5E97">
            <w:pPr>
              <w:pStyle w:val="Standard"/>
              <w:rPr>
                <w:rFonts w:ascii="Times New Roman" w:hAnsi="Times New Roman" w:cs="Times New Roman"/>
              </w:rPr>
            </w:pPr>
            <w:r w:rsidRPr="00D24A32">
              <w:rPr>
                <w:rFonts w:ascii="Times New Roman" w:hAnsi="Times New Roman" w:cs="Times New Roman"/>
              </w:rPr>
              <w:t>40.4. </w:t>
            </w:r>
            <w:r w:rsidR="00D24A32" w:rsidRPr="00D24A32">
              <w:rPr>
                <w:rFonts w:ascii="Times New Roman" w:hAnsi="Times New Roman" w:cs="Times New Roman"/>
              </w:rPr>
              <w:t>i</w:t>
            </w:r>
            <w:r w:rsidRPr="00D24A32">
              <w:rPr>
                <w:rFonts w:ascii="Times New Roman" w:hAnsi="Times New Roman" w:cs="Times New Roman"/>
              </w:rPr>
              <w:t xml:space="preserve">zstrādāt ieteikumus saulespuķu audzēšanas tehnoloģijai, kā arī sniegt tehnoloģijas </w:t>
            </w:r>
            <w:proofErr w:type="spellStart"/>
            <w:r w:rsidRPr="00D24A32">
              <w:rPr>
                <w:rFonts w:ascii="Times New Roman" w:hAnsi="Times New Roman" w:cs="Times New Roman"/>
              </w:rPr>
              <w:t>agroekonomisko</w:t>
            </w:r>
            <w:proofErr w:type="spellEnd"/>
            <w:r w:rsidRPr="00D24A32">
              <w:rPr>
                <w:rFonts w:ascii="Times New Roman" w:hAnsi="Times New Roman" w:cs="Times New Roman"/>
              </w:rPr>
              <w:t xml:space="preserve"> </w:t>
            </w:r>
            <w:proofErr w:type="spellStart"/>
            <w:r w:rsidRPr="00D24A32">
              <w:rPr>
                <w:rFonts w:ascii="Times New Roman" w:hAnsi="Times New Roman" w:cs="Times New Roman"/>
              </w:rPr>
              <w:t>izvērtējumu</w:t>
            </w:r>
            <w:proofErr w:type="spellEnd"/>
            <w:r w:rsidR="00D24A32" w:rsidRPr="00D24A32">
              <w:rPr>
                <w:rFonts w:ascii="Times New Roman" w:hAnsi="Times New Roman" w:cs="Times New Roman"/>
              </w:rPr>
              <w:t>;</w:t>
            </w:r>
          </w:p>
          <w:p w14:paraId="125FB4E8" w14:textId="217B8BB4" w:rsidR="00232659" w:rsidRPr="00D24A32" w:rsidRDefault="00232659" w:rsidP="007D5E97">
            <w:pPr>
              <w:pStyle w:val="Standard"/>
              <w:rPr>
                <w:rFonts w:ascii="Times New Roman" w:hAnsi="Times New Roman" w:cs="Times New Roman"/>
              </w:rPr>
            </w:pPr>
            <w:r w:rsidRPr="00D24A32">
              <w:rPr>
                <w:rFonts w:ascii="Times New Roman" w:hAnsi="Times New Roman" w:cs="Times New Roman"/>
              </w:rPr>
              <w:t>40.5. </w:t>
            </w:r>
            <w:r w:rsidR="00D24A32" w:rsidRPr="00D24A32">
              <w:rPr>
                <w:rFonts w:ascii="Times New Roman" w:hAnsi="Times New Roman" w:cs="Times New Roman"/>
              </w:rPr>
              <w:t>v</w:t>
            </w:r>
            <w:r w:rsidRPr="00D24A32">
              <w:rPr>
                <w:rFonts w:ascii="Times New Roman" w:hAnsi="Times New Roman" w:cs="Times New Roman"/>
              </w:rPr>
              <w:t xml:space="preserve">eikt analītisku </w:t>
            </w:r>
            <w:proofErr w:type="spellStart"/>
            <w:r w:rsidRPr="00D24A32">
              <w:rPr>
                <w:rFonts w:ascii="Times New Roman" w:hAnsi="Times New Roman" w:cs="Times New Roman"/>
              </w:rPr>
              <w:t>izvērtējumu</w:t>
            </w:r>
            <w:proofErr w:type="spellEnd"/>
            <w:r w:rsidRPr="00D24A32">
              <w:rPr>
                <w:rFonts w:ascii="Times New Roman" w:hAnsi="Times New Roman" w:cs="Times New Roman"/>
              </w:rPr>
              <w:t xml:space="preserve"> laboratorijās, nosakot eļļas daudzumu un kvalitāti, tai skaitā vērtīgo taukskābju īpatsvaru</w:t>
            </w:r>
            <w:r w:rsidR="00D24A32">
              <w:rPr>
                <w:rFonts w:ascii="Times New Roman" w:hAnsi="Times New Roman" w:cs="Times New Roman"/>
              </w:rPr>
              <w:t>;</w:t>
            </w:r>
          </w:p>
          <w:p w14:paraId="31ADD610" w14:textId="1BAB2AF8" w:rsidR="00232659" w:rsidRPr="00D24A32" w:rsidRDefault="00232659" w:rsidP="007D5E97">
            <w:pPr>
              <w:pStyle w:val="Standard"/>
              <w:rPr>
                <w:rFonts w:ascii="Times New Roman" w:hAnsi="Times New Roman" w:cs="Times New Roman"/>
              </w:rPr>
            </w:pPr>
            <w:r w:rsidRPr="00D24A32">
              <w:rPr>
                <w:rFonts w:ascii="Times New Roman" w:hAnsi="Times New Roman" w:cs="Times New Roman"/>
              </w:rPr>
              <w:t>40.6. </w:t>
            </w:r>
            <w:r w:rsidR="00D24A32">
              <w:rPr>
                <w:rFonts w:ascii="Times New Roman" w:hAnsi="Times New Roman" w:cs="Times New Roman"/>
              </w:rPr>
              <w:t>ī</w:t>
            </w:r>
            <w:r w:rsidRPr="00D24A32">
              <w:rPr>
                <w:rFonts w:ascii="Times New Roman" w:hAnsi="Times New Roman" w:cs="Times New Roman"/>
              </w:rPr>
              <w:t>stenot publicitātes un informatīvos pasākumus</w:t>
            </w:r>
            <w:r w:rsidR="00236F49" w:rsidRPr="00D24A32">
              <w:rPr>
                <w:rFonts w:ascii="Times New Roman" w:hAnsi="Times New Roman" w:cs="Times New Roman"/>
              </w:rPr>
              <w:t xml:space="preserve"> par pētījuma rezultātiem</w:t>
            </w:r>
          </w:p>
        </w:tc>
        <w:tc>
          <w:tcPr>
            <w:tcW w:w="608" w:type="pct"/>
            <w:tcBorders>
              <w:top w:val="outset" w:sz="6" w:space="0" w:color="414142"/>
              <w:left w:val="outset" w:sz="6" w:space="0" w:color="414142"/>
              <w:bottom w:val="outset" w:sz="6" w:space="0" w:color="414142"/>
              <w:right w:val="outset" w:sz="6" w:space="0" w:color="414142"/>
            </w:tcBorders>
          </w:tcPr>
          <w:p w14:paraId="74FA02D2" w14:textId="079DE799" w:rsidR="00232659" w:rsidRPr="00D24A32" w:rsidRDefault="00232659" w:rsidP="007D5E97">
            <w:pPr>
              <w:spacing w:after="0" w:line="240" w:lineRule="auto"/>
              <w:jc w:val="center"/>
              <w:rPr>
                <w:rFonts w:ascii="Times New Roman" w:eastAsia="Times New Roman" w:hAnsi="Times New Roman" w:cs="Times New Roman"/>
                <w:sz w:val="24"/>
                <w:szCs w:val="24"/>
                <w:lang w:eastAsia="lv-LV"/>
              </w:rPr>
            </w:pPr>
            <w:r w:rsidRPr="00D24A32">
              <w:rPr>
                <w:rFonts w:ascii="Times New Roman" w:eastAsia="Times New Roman" w:hAnsi="Times New Roman" w:cs="Times New Roman"/>
                <w:sz w:val="24"/>
                <w:szCs w:val="24"/>
                <w:lang w:eastAsia="lv-LV"/>
              </w:rPr>
              <w:t>50 000</w:t>
            </w:r>
          </w:p>
        </w:tc>
        <w:tc>
          <w:tcPr>
            <w:tcW w:w="743" w:type="pct"/>
            <w:tcBorders>
              <w:top w:val="outset" w:sz="6" w:space="0" w:color="414142"/>
              <w:left w:val="outset" w:sz="6" w:space="0" w:color="414142"/>
              <w:bottom w:val="outset" w:sz="6" w:space="0" w:color="414142"/>
              <w:right w:val="outset" w:sz="6" w:space="0" w:color="414142"/>
            </w:tcBorders>
          </w:tcPr>
          <w:p w14:paraId="364B186B" w14:textId="27A5960C" w:rsidR="00232659" w:rsidRPr="00D24A32" w:rsidRDefault="00232659" w:rsidP="007D5E97">
            <w:pPr>
              <w:spacing w:after="0" w:line="240" w:lineRule="auto"/>
              <w:rPr>
                <w:rFonts w:ascii="Times New Roman" w:eastAsia="Times New Roman" w:hAnsi="Times New Roman" w:cs="Times New Roman"/>
                <w:sz w:val="24"/>
                <w:szCs w:val="24"/>
                <w:lang w:eastAsia="lv-LV"/>
              </w:rPr>
            </w:pPr>
            <w:r w:rsidRPr="00D24A32">
              <w:rPr>
                <w:rFonts w:ascii="Times New Roman" w:eastAsia="Times New Roman" w:hAnsi="Times New Roman" w:cs="Times New Roman"/>
                <w:sz w:val="24"/>
                <w:szCs w:val="24"/>
                <w:lang w:eastAsia="lv-LV"/>
              </w:rPr>
              <w:t>**</w:t>
            </w:r>
          </w:p>
        </w:tc>
        <w:tc>
          <w:tcPr>
            <w:tcW w:w="676" w:type="pct"/>
            <w:tcBorders>
              <w:top w:val="outset" w:sz="6" w:space="0" w:color="414142"/>
              <w:left w:val="outset" w:sz="6" w:space="0" w:color="414142"/>
              <w:bottom w:val="outset" w:sz="6" w:space="0" w:color="414142"/>
              <w:right w:val="outset" w:sz="6" w:space="0" w:color="414142"/>
            </w:tcBorders>
          </w:tcPr>
          <w:p w14:paraId="79F48A86" w14:textId="057C7097" w:rsidR="00232659" w:rsidRPr="00D24A32" w:rsidRDefault="00232659" w:rsidP="007D5E97">
            <w:pPr>
              <w:spacing w:after="0" w:line="240" w:lineRule="auto"/>
              <w:jc w:val="center"/>
              <w:rPr>
                <w:rFonts w:ascii="Times New Roman" w:eastAsia="Times New Roman" w:hAnsi="Times New Roman" w:cs="Times New Roman"/>
                <w:sz w:val="24"/>
                <w:szCs w:val="24"/>
                <w:lang w:eastAsia="lv-LV"/>
              </w:rPr>
            </w:pPr>
            <w:r w:rsidRPr="00D24A32">
              <w:rPr>
                <w:rFonts w:ascii="Times New Roman" w:eastAsia="Times New Roman" w:hAnsi="Times New Roman" w:cs="Times New Roman"/>
                <w:sz w:val="24"/>
                <w:szCs w:val="24"/>
                <w:lang w:eastAsia="lv-LV"/>
              </w:rPr>
              <w:t>Lauksaim</w:t>
            </w:r>
            <w:r w:rsidR="00064599">
              <w:rPr>
                <w:rFonts w:ascii="Times New Roman" w:eastAsia="Times New Roman" w:hAnsi="Times New Roman" w:cs="Times New Roman"/>
                <w:sz w:val="24"/>
                <w:szCs w:val="24"/>
                <w:lang w:eastAsia="lv-LV"/>
              </w:rPr>
              <w:softHyphen/>
            </w:r>
            <w:r w:rsidRPr="00D24A32">
              <w:rPr>
                <w:rFonts w:ascii="Times New Roman" w:eastAsia="Times New Roman" w:hAnsi="Times New Roman" w:cs="Times New Roman"/>
                <w:sz w:val="24"/>
                <w:szCs w:val="24"/>
                <w:lang w:eastAsia="lv-LV"/>
              </w:rPr>
              <w:t>niecības departaments</w:t>
            </w:r>
          </w:p>
        </w:tc>
      </w:tr>
    </w:tbl>
    <w:p w14:paraId="1521999F" w14:textId="32084C3A" w:rsidR="000F7AFF" w:rsidRPr="00D24A32" w:rsidRDefault="000F7AFF" w:rsidP="007D5E97">
      <w:pPr>
        <w:shd w:val="clear" w:color="auto" w:fill="FFFFFF"/>
        <w:spacing w:after="0" w:line="240" w:lineRule="auto"/>
        <w:rPr>
          <w:rFonts w:ascii="Times New Roman" w:hAnsi="Times New Roman" w:cs="Times New Roman"/>
        </w:rPr>
      </w:pPr>
      <w:r>
        <w:rPr>
          <w:rFonts w:ascii="Times New Roman" w:hAnsi="Times New Roman" w:cs="Times New Roman"/>
        </w:rPr>
        <w:t>"</w:t>
      </w:r>
    </w:p>
    <w:sectPr w:rsidR="000F7AFF" w:rsidRPr="00D24A32" w:rsidSect="00DF5451">
      <w:headerReference w:type="even" r:id="rId9"/>
      <w:headerReference w:type="default" r:id="rId10"/>
      <w:footerReference w:type="even" r:id="rId11"/>
      <w:footerReference w:type="default" r:id="rId12"/>
      <w:headerReference w:type="first" r:id="rId13"/>
      <w:footerReference w:type="first" r:id="rId14"/>
      <w:pgSz w:w="11906" w:h="16838"/>
      <w:pgMar w:top="1440" w:right="1276"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28E66" w14:textId="77777777" w:rsidR="00A512B8" w:rsidRDefault="00A512B8" w:rsidP="008725BA">
      <w:pPr>
        <w:spacing w:after="0" w:line="240" w:lineRule="auto"/>
      </w:pPr>
      <w:r>
        <w:separator/>
      </w:r>
    </w:p>
  </w:endnote>
  <w:endnote w:type="continuationSeparator" w:id="0">
    <w:p w14:paraId="73A7AF2A" w14:textId="77777777" w:rsidR="00A512B8" w:rsidRDefault="00A512B8" w:rsidP="00872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96D77" w14:textId="77777777" w:rsidR="00822AD0" w:rsidRDefault="00822A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236C5" w14:textId="7204AB79" w:rsidR="00B02875" w:rsidRPr="000F7AFF" w:rsidRDefault="00B02875" w:rsidP="000F7AFF">
    <w:pPr>
      <w:pStyle w:val="Footer"/>
      <w:rPr>
        <w:rFonts w:ascii="Times New Roman" w:hAnsi="Times New Roman" w:cs="Times New Roman"/>
        <w:sz w:val="16"/>
        <w:szCs w:val="16"/>
      </w:rPr>
    </w:pPr>
    <w:r w:rsidRPr="00DF5451">
      <w:rPr>
        <w:rFonts w:ascii="Times New Roman" w:hAnsi="Times New Roman" w:cs="Times New Roman"/>
        <w:sz w:val="16"/>
        <w:szCs w:val="16"/>
      </w:rPr>
      <w:t>N0132_</w:t>
    </w:r>
    <w:r w:rsidR="00822AD0" w:rsidRPr="00DF5451">
      <w:rPr>
        <w:rFonts w:ascii="Times New Roman" w:hAnsi="Times New Roman" w:cs="Times New Roman"/>
        <w:sz w:val="16"/>
        <w:szCs w:val="16"/>
      </w:rPr>
      <w:t>3p</w:t>
    </w:r>
    <w:r w:rsidR="00822AD0">
      <w:rPr>
        <w:rFonts w:ascii="Times New Roman" w:hAnsi="Times New Roman" w:cs="Times New Roman"/>
        <w:sz w:val="16"/>
        <w:szCs w:val="16"/>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7C5D" w14:textId="1DE51B46" w:rsidR="00B02875" w:rsidRPr="000F7AFF" w:rsidRDefault="00B02875">
    <w:pPr>
      <w:pStyle w:val="Footer"/>
      <w:rPr>
        <w:rFonts w:ascii="Times New Roman" w:hAnsi="Times New Roman" w:cs="Times New Roman"/>
        <w:sz w:val="16"/>
        <w:szCs w:val="16"/>
      </w:rPr>
    </w:pPr>
    <w:r w:rsidRPr="00DF5451">
      <w:rPr>
        <w:rFonts w:ascii="Times New Roman" w:hAnsi="Times New Roman" w:cs="Times New Roman"/>
        <w:sz w:val="16"/>
        <w:szCs w:val="16"/>
      </w:rPr>
      <w:t>N0132_</w:t>
    </w:r>
    <w:r w:rsidR="00822AD0" w:rsidRPr="00DF5451">
      <w:rPr>
        <w:rFonts w:ascii="Times New Roman" w:hAnsi="Times New Roman" w:cs="Times New Roman"/>
        <w:sz w:val="16"/>
        <w:szCs w:val="16"/>
      </w:rPr>
      <w:t>3p</w:t>
    </w:r>
    <w:r w:rsidR="00822AD0">
      <w:rPr>
        <w:rFonts w:ascii="Times New Roman" w:hAnsi="Times New Roman" w:cs="Times New Roman"/>
        <w:sz w:val="16"/>
        <w:szCs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902B3" w14:textId="77777777" w:rsidR="00A512B8" w:rsidRDefault="00A512B8" w:rsidP="008725BA">
      <w:pPr>
        <w:spacing w:after="0" w:line="240" w:lineRule="auto"/>
      </w:pPr>
      <w:r>
        <w:separator/>
      </w:r>
    </w:p>
  </w:footnote>
  <w:footnote w:type="continuationSeparator" w:id="0">
    <w:p w14:paraId="0D1B256A" w14:textId="77777777" w:rsidR="00A512B8" w:rsidRDefault="00A512B8" w:rsidP="008725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CCAC4" w14:textId="77777777" w:rsidR="00822AD0" w:rsidRDefault="00822A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5970995"/>
      <w:docPartObj>
        <w:docPartGallery w:val="Page Numbers (Top of Page)"/>
        <w:docPartUnique/>
      </w:docPartObj>
    </w:sdtPr>
    <w:sdtEndPr>
      <w:rPr>
        <w:rFonts w:ascii="Times New Roman" w:hAnsi="Times New Roman" w:cs="Times New Roman"/>
        <w:noProof/>
        <w:sz w:val="24"/>
        <w:szCs w:val="24"/>
      </w:rPr>
    </w:sdtEndPr>
    <w:sdtContent>
      <w:p w14:paraId="1A334567" w14:textId="082A0F6E" w:rsidR="00B02875" w:rsidRPr="00DF5451" w:rsidRDefault="00B02875">
        <w:pPr>
          <w:pStyle w:val="Header"/>
          <w:jc w:val="center"/>
          <w:rPr>
            <w:rFonts w:ascii="Times New Roman" w:hAnsi="Times New Roman" w:cs="Times New Roman"/>
            <w:sz w:val="24"/>
            <w:szCs w:val="24"/>
          </w:rPr>
        </w:pPr>
        <w:r w:rsidRPr="00DF5451">
          <w:rPr>
            <w:rFonts w:ascii="Times New Roman" w:hAnsi="Times New Roman" w:cs="Times New Roman"/>
            <w:sz w:val="24"/>
            <w:szCs w:val="24"/>
          </w:rPr>
          <w:fldChar w:fldCharType="begin"/>
        </w:r>
        <w:r w:rsidRPr="00DF5451">
          <w:rPr>
            <w:rFonts w:ascii="Times New Roman" w:hAnsi="Times New Roman" w:cs="Times New Roman"/>
            <w:sz w:val="24"/>
            <w:szCs w:val="24"/>
          </w:rPr>
          <w:instrText xml:space="preserve"> PAGE   \* MERGEFORMAT </w:instrText>
        </w:r>
        <w:r w:rsidRPr="00DF5451">
          <w:rPr>
            <w:rFonts w:ascii="Times New Roman" w:hAnsi="Times New Roman" w:cs="Times New Roman"/>
            <w:sz w:val="24"/>
            <w:szCs w:val="24"/>
          </w:rPr>
          <w:fldChar w:fldCharType="separate"/>
        </w:r>
        <w:r w:rsidRPr="00DF5451">
          <w:rPr>
            <w:rFonts w:ascii="Times New Roman" w:hAnsi="Times New Roman" w:cs="Times New Roman"/>
            <w:noProof/>
            <w:sz w:val="24"/>
            <w:szCs w:val="24"/>
          </w:rPr>
          <w:t>2</w:t>
        </w:r>
        <w:r w:rsidRPr="00DF5451">
          <w:rPr>
            <w:rFonts w:ascii="Times New Roman" w:hAnsi="Times New Roman" w:cs="Times New Roman"/>
            <w:noProof/>
            <w:sz w:val="24"/>
            <w:szCs w:val="24"/>
          </w:rPr>
          <w:fldChar w:fldCharType="end"/>
        </w:r>
      </w:p>
    </w:sdtContent>
  </w:sdt>
  <w:p w14:paraId="5428F636" w14:textId="77777777" w:rsidR="00B02875" w:rsidRDefault="00B02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ADDFC" w14:textId="77777777" w:rsidR="00822AD0" w:rsidRDefault="00822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93BE7"/>
    <w:multiLevelType w:val="hybridMultilevel"/>
    <w:tmpl w:val="41B8A13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447749F0"/>
    <w:multiLevelType w:val="hybridMultilevel"/>
    <w:tmpl w:val="6CDCC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297813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7299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7B4"/>
    <w:rsid w:val="000027D8"/>
    <w:rsid w:val="000074E6"/>
    <w:rsid w:val="00017DE2"/>
    <w:rsid w:val="00027527"/>
    <w:rsid w:val="00027CE7"/>
    <w:rsid w:val="00027E73"/>
    <w:rsid w:val="00030CF0"/>
    <w:rsid w:val="00031058"/>
    <w:rsid w:val="00040C84"/>
    <w:rsid w:val="00052F85"/>
    <w:rsid w:val="000578EC"/>
    <w:rsid w:val="000603B0"/>
    <w:rsid w:val="000631F1"/>
    <w:rsid w:val="00064599"/>
    <w:rsid w:val="00064AA6"/>
    <w:rsid w:val="0006792B"/>
    <w:rsid w:val="00070CB5"/>
    <w:rsid w:val="00072947"/>
    <w:rsid w:val="00073AF3"/>
    <w:rsid w:val="00076941"/>
    <w:rsid w:val="000874F5"/>
    <w:rsid w:val="00095B35"/>
    <w:rsid w:val="000A3625"/>
    <w:rsid w:val="000A6778"/>
    <w:rsid w:val="000B1802"/>
    <w:rsid w:val="000B45D0"/>
    <w:rsid w:val="000C09F4"/>
    <w:rsid w:val="000C37E0"/>
    <w:rsid w:val="000D052F"/>
    <w:rsid w:val="000D0AB2"/>
    <w:rsid w:val="000D4183"/>
    <w:rsid w:val="000E03DE"/>
    <w:rsid w:val="000E0A6C"/>
    <w:rsid w:val="000F0EBA"/>
    <w:rsid w:val="000F526C"/>
    <w:rsid w:val="000F6767"/>
    <w:rsid w:val="000F7AFF"/>
    <w:rsid w:val="00106BDC"/>
    <w:rsid w:val="00107B04"/>
    <w:rsid w:val="00110A53"/>
    <w:rsid w:val="00111C67"/>
    <w:rsid w:val="00115FA7"/>
    <w:rsid w:val="00120553"/>
    <w:rsid w:val="001217CF"/>
    <w:rsid w:val="00123D95"/>
    <w:rsid w:val="001245DE"/>
    <w:rsid w:val="00125DA2"/>
    <w:rsid w:val="00126F77"/>
    <w:rsid w:val="001279A8"/>
    <w:rsid w:val="00131777"/>
    <w:rsid w:val="00132E77"/>
    <w:rsid w:val="00136BD4"/>
    <w:rsid w:val="00153511"/>
    <w:rsid w:val="00155DC3"/>
    <w:rsid w:val="00157454"/>
    <w:rsid w:val="00161337"/>
    <w:rsid w:val="00164C8A"/>
    <w:rsid w:val="0017181C"/>
    <w:rsid w:val="0017313F"/>
    <w:rsid w:val="0017559A"/>
    <w:rsid w:val="0018427C"/>
    <w:rsid w:val="0018442C"/>
    <w:rsid w:val="001916E4"/>
    <w:rsid w:val="00196F22"/>
    <w:rsid w:val="001B4252"/>
    <w:rsid w:val="001D0575"/>
    <w:rsid w:val="001D6DA7"/>
    <w:rsid w:val="001E039E"/>
    <w:rsid w:val="001E202A"/>
    <w:rsid w:val="001E2982"/>
    <w:rsid w:val="001E4031"/>
    <w:rsid w:val="001E639B"/>
    <w:rsid w:val="001F250C"/>
    <w:rsid w:val="001F404D"/>
    <w:rsid w:val="001F5557"/>
    <w:rsid w:val="001F5A67"/>
    <w:rsid w:val="001F77A2"/>
    <w:rsid w:val="00201FC1"/>
    <w:rsid w:val="00215D65"/>
    <w:rsid w:val="00221172"/>
    <w:rsid w:val="0022606E"/>
    <w:rsid w:val="00226074"/>
    <w:rsid w:val="002322ED"/>
    <w:rsid w:val="00232659"/>
    <w:rsid w:val="00236F49"/>
    <w:rsid w:val="002551D1"/>
    <w:rsid w:val="00256C9B"/>
    <w:rsid w:val="00264647"/>
    <w:rsid w:val="00271415"/>
    <w:rsid w:val="00277933"/>
    <w:rsid w:val="00280564"/>
    <w:rsid w:val="002820A7"/>
    <w:rsid w:val="00294DA8"/>
    <w:rsid w:val="002A12E6"/>
    <w:rsid w:val="002A71BE"/>
    <w:rsid w:val="002A7822"/>
    <w:rsid w:val="002B1926"/>
    <w:rsid w:val="002B4285"/>
    <w:rsid w:val="002B7A70"/>
    <w:rsid w:val="002C07B4"/>
    <w:rsid w:val="002C1DF4"/>
    <w:rsid w:val="002C2C3E"/>
    <w:rsid w:val="002C4846"/>
    <w:rsid w:val="002C5154"/>
    <w:rsid w:val="002C6CC8"/>
    <w:rsid w:val="002D1F36"/>
    <w:rsid w:val="002E1925"/>
    <w:rsid w:val="002E349C"/>
    <w:rsid w:val="002E4AE9"/>
    <w:rsid w:val="002F52B3"/>
    <w:rsid w:val="00300A6A"/>
    <w:rsid w:val="00302C48"/>
    <w:rsid w:val="00305229"/>
    <w:rsid w:val="003079E8"/>
    <w:rsid w:val="00312475"/>
    <w:rsid w:val="00313BAA"/>
    <w:rsid w:val="00314B4C"/>
    <w:rsid w:val="0031626A"/>
    <w:rsid w:val="0031723D"/>
    <w:rsid w:val="00317AEC"/>
    <w:rsid w:val="0032078C"/>
    <w:rsid w:val="00327753"/>
    <w:rsid w:val="00327E46"/>
    <w:rsid w:val="003332E1"/>
    <w:rsid w:val="00337070"/>
    <w:rsid w:val="003501D0"/>
    <w:rsid w:val="00351AF4"/>
    <w:rsid w:val="00353C5E"/>
    <w:rsid w:val="003550D4"/>
    <w:rsid w:val="00356DFE"/>
    <w:rsid w:val="00380BA8"/>
    <w:rsid w:val="0038798B"/>
    <w:rsid w:val="00395B33"/>
    <w:rsid w:val="003A0865"/>
    <w:rsid w:val="003A08EE"/>
    <w:rsid w:val="003A37FC"/>
    <w:rsid w:val="003B4E23"/>
    <w:rsid w:val="003B6B45"/>
    <w:rsid w:val="003C66F4"/>
    <w:rsid w:val="003C7EB6"/>
    <w:rsid w:val="003D41D2"/>
    <w:rsid w:val="003E0711"/>
    <w:rsid w:val="003E5FD8"/>
    <w:rsid w:val="003F2606"/>
    <w:rsid w:val="003F3E2B"/>
    <w:rsid w:val="00407ECF"/>
    <w:rsid w:val="00412418"/>
    <w:rsid w:val="004147EE"/>
    <w:rsid w:val="0042254E"/>
    <w:rsid w:val="00422973"/>
    <w:rsid w:val="00424099"/>
    <w:rsid w:val="0043388D"/>
    <w:rsid w:val="00440DCB"/>
    <w:rsid w:val="00453E57"/>
    <w:rsid w:val="004544DF"/>
    <w:rsid w:val="004555C1"/>
    <w:rsid w:val="004556BF"/>
    <w:rsid w:val="004608EC"/>
    <w:rsid w:val="00467A94"/>
    <w:rsid w:val="00471B8E"/>
    <w:rsid w:val="00483D1E"/>
    <w:rsid w:val="0048703D"/>
    <w:rsid w:val="00487C64"/>
    <w:rsid w:val="00491AC5"/>
    <w:rsid w:val="004A01CE"/>
    <w:rsid w:val="004B22A2"/>
    <w:rsid w:val="004C01DF"/>
    <w:rsid w:val="004C1B81"/>
    <w:rsid w:val="004C21BF"/>
    <w:rsid w:val="004C5487"/>
    <w:rsid w:val="004D306F"/>
    <w:rsid w:val="004D309B"/>
    <w:rsid w:val="004D74A0"/>
    <w:rsid w:val="004E4497"/>
    <w:rsid w:val="004E6B32"/>
    <w:rsid w:val="004E7E06"/>
    <w:rsid w:val="004F187F"/>
    <w:rsid w:val="00507864"/>
    <w:rsid w:val="0051063D"/>
    <w:rsid w:val="00512A75"/>
    <w:rsid w:val="00521F17"/>
    <w:rsid w:val="005231E7"/>
    <w:rsid w:val="00524E1B"/>
    <w:rsid w:val="00526F70"/>
    <w:rsid w:val="00535519"/>
    <w:rsid w:val="00535DCC"/>
    <w:rsid w:val="005470D6"/>
    <w:rsid w:val="00547EA2"/>
    <w:rsid w:val="005514C4"/>
    <w:rsid w:val="00557110"/>
    <w:rsid w:val="00571725"/>
    <w:rsid w:val="00576070"/>
    <w:rsid w:val="00583753"/>
    <w:rsid w:val="00593198"/>
    <w:rsid w:val="00595008"/>
    <w:rsid w:val="00595F4C"/>
    <w:rsid w:val="005A1717"/>
    <w:rsid w:val="005A3EBD"/>
    <w:rsid w:val="005B024E"/>
    <w:rsid w:val="005B05B1"/>
    <w:rsid w:val="005B1D6A"/>
    <w:rsid w:val="005B29D9"/>
    <w:rsid w:val="005B531C"/>
    <w:rsid w:val="005B5343"/>
    <w:rsid w:val="005B5D60"/>
    <w:rsid w:val="005C0C36"/>
    <w:rsid w:val="005C12E6"/>
    <w:rsid w:val="005C3A74"/>
    <w:rsid w:val="005C5C8D"/>
    <w:rsid w:val="005C5D3A"/>
    <w:rsid w:val="005C6A13"/>
    <w:rsid w:val="005D2258"/>
    <w:rsid w:val="005E2071"/>
    <w:rsid w:val="005E7C8B"/>
    <w:rsid w:val="005F4617"/>
    <w:rsid w:val="005F5AA4"/>
    <w:rsid w:val="005F75CB"/>
    <w:rsid w:val="00600041"/>
    <w:rsid w:val="00606AA4"/>
    <w:rsid w:val="00610EE8"/>
    <w:rsid w:val="00610EF4"/>
    <w:rsid w:val="00610F4B"/>
    <w:rsid w:val="00620D96"/>
    <w:rsid w:val="0064121A"/>
    <w:rsid w:val="00643DCC"/>
    <w:rsid w:val="00652E88"/>
    <w:rsid w:val="00680EA9"/>
    <w:rsid w:val="00682206"/>
    <w:rsid w:val="00685AB6"/>
    <w:rsid w:val="00690458"/>
    <w:rsid w:val="0069412B"/>
    <w:rsid w:val="006A3824"/>
    <w:rsid w:val="006A3ED3"/>
    <w:rsid w:val="006B6AFD"/>
    <w:rsid w:val="006C30D1"/>
    <w:rsid w:val="006C3A75"/>
    <w:rsid w:val="006C3B9D"/>
    <w:rsid w:val="006D1DE7"/>
    <w:rsid w:val="006D57AB"/>
    <w:rsid w:val="006E5E38"/>
    <w:rsid w:val="006F3EC9"/>
    <w:rsid w:val="007027A6"/>
    <w:rsid w:val="0070602C"/>
    <w:rsid w:val="00713212"/>
    <w:rsid w:val="00713E41"/>
    <w:rsid w:val="00716FDE"/>
    <w:rsid w:val="00721FC0"/>
    <w:rsid w:val="00733942"/>
    <w:rsid w:val="00737299"/>
    <w:rsid w:val="00737F3F"/>
    <w:rsid w:val="007428BC"/>
    <w:rsid w:val="00743066"/>
    <w:rsid w:val="007430A3"/>
    <w:rsid w:val="0075353A"/>
    <w:rsid w:val="007609D2"/>
    <w:rsid w:val="007620F0"/>
    <w:rsid w:val="007705B0"/>
    <w:rsid w:val="00771CD0"/>
    <w:rsid w:val="007745A2"/>
    <w:rsid w:val="00783A73"/>
    <w:rsid w:val="0079243A"/>
    <w:rsid w:val="007A0D68"/>
    <w:rsid w:val="007B0685"/>
    <w:rsid w:val="007B20C1"/>
    <w:rsid w:val="007C2214"/>
    <w:rsid w:val="007C2F3F"/>
    <w:rsid w:val="007C6B9D"/>
    <w:rsid w:val="007C7B5F"/>
    <w:rsid w:val="007D07E4"/>
    <w:rsid w:val="007D0B8E"/>
    <w:rsid w:val="007D107F"/>
    <w:rsid w:val="007D2A69"/>
    <w:rsid w:val="007D5E97"/>
    <w:rsid w:val="007E0EE2"/>
    <w:rsid w:val="007E20EF"/>
    <w:rsid w:val="007E7156"/>
    <w:rsid w:val="007F1132"/>
    <w:rsid w:val="007F2807"/>
    <w:rsid w:val="008003CB"/>
    <w:rsid w:val="008034A5"/>
    <w:rsid w:val="00803EF1"/>
    <w:rsid w:val="00807045"/>
    <w:rsid w:val="00810269"/>
    <w:rsid w:val="00812616"/>
    <w:rsid w:val="00817074"/>
    <w:rsid w:val="008173FB"/>
    <w:rsid w:val="008202A3"/>
    <w:rsid w:val="00820442"/>
    <w:rsid w:val="00822AD0"/>
    <w:rsid w:val="00827B07"/>
    <w:rsid w:val="00831C90"/>
    <w:rsid w:val="008436B2"/>
    <w:rsid w:val="00843949"/>
    <w:rsid w:val="00845EC7"/>
    <w:rsid w:val="0085261F"/>
    <w:rsid w:val="00854790"/>
    <w:rsid w:val="008725BA"/>
    <w:rsid w:val="008726EC"/>
    <w:rsid w:val="008860CE"/>
    <w:rsid w:val="008868FD"/>
    <w:rsid w:val="0089016A"/>
    <w:rsid w:val="00892374"/>
    <w:rsid w:val="00892F7B"/>
    <w:rsid w:val="00894F44"/>
    <w:rsid w:val="008A3F14"/>
    <w:rsid w:val="008A4297"/>
    <w:rsid w:val="008A6D33"/>
    <w:rsid w:val="008A774A"/>
    <w:rsid w:val="008B2777"/>
    <w:rsid w:val="008B2ABC"/>
    <w:rsid w:val="008B6661"/>
    <w:rsid w:val="008B7C81"/>
    <w:rsid w:val="008C0249"/>
    <w:rsid w:val="008C66F5"/>
    <w:rsid w:val="008D0595"/>
    <w:rsid w:val="008D14C5"/>
    <w:rsid w:val="008D1DC7"/>
    <w:rsid w:val="008D23D0"/>
    <w:rsid w:val="008D2881"/>
    <w:rsid w:val="008E1D93"/>
    <w:rsid w:val="008E26ED"/>
    <w:rsid w:val="008E3272"/>
    <w:rsid w:val="008F07C6"/>
    <w:rsid w:val="008F46B8"/>
    <w:rsid w:val="008F6EFE"/>
    <w:rsid w:val="0090720D"/>
    <w:rsid w:val="009108FA"/>
    <w:rsid w:val="00923EF2"/>
    <w:rsid w:val="00926007"/>
    <w:rsid w:val="009338E0"/>
    <w:rsid w:val="009350F1"/>
    <w:rsid w:val="00946654"/>
    <w:rsid w:val="0095085F"/>
    <w:rsid w:val="00950882"/>
    <w:rsid w:val="00965236"/>
    <w:rsid w:val="00976C7F"/>
    <w:rsid w:val="00996727"/>
    <w:rsid w:val="009A728A"/>
    <w:rsid w:val="009A73DE"/>
    <w:rsid w:val="009B0FEA"/>
    <w:rsid w:val="009B23D8"/>
    <w:rsid w:val="009B3698"/>
    <w:rsid w:val="009B53C5"/>
    <w:rsid w:val="009C3175"/>
    <w:rsid w:val="009C72C6"/>
    <w:rsid w:val="009D0546"/>
    <w:rsid w:val="009D4F81"/>
    <w:rsid w:val="009E7FC9"/>
    <w:rsid w:val="009F31BC"/>
    <w:rsid w:val="009F5727"/>
    <w:rsid w:val="00A02F60"/>
    <w:rsid w:val="00A03EB7"/>
    <w:rsid w:val="00A03FFA"/>
    <w:rsid w:val="00A04B08"/>
    <w:rsid w:val="00A140E7"/>
    <w:rsid w:val="00A150F3"/>
    <w:rsid w:val="00A15C97"/>
    <w:rsid w:val="00A17BB9"/>
    <w:rsid w:val="00A25066"/>
    <w:rsid w:val="00A266AB"/>
    <w:rsid w:val="00A27C21"/>
    <w:rsid w:val="00A31074"/>
    <w:rsid w:val="00A326A4"/>
    <w:rsid w:val="00A33348"/>
    <w:rsid w:val="00A43803"/>
    <w:rsid w:val="00A50BBC"/>
    <w:rsid w:val="00A512B8"/>
    <w:rsid w:val="00A60F82"/>
    <w:rsid w:val="00A61C96"/>
    <w:rsid w:val="00A6229E"/>
    <w:rsid w:val="00A6318B"/>
    <w:rsid w:val="00A716DC"/>
    <w:rsid w:val="00A84617"/>
    <w:rsid w:val="00A84DBA"/>
    <w:rsid w:val="00A90176"/>
    <w:rsid w:val="00A955F7"/>
    <w:rsid w:val="00A96143"/>
    <w:rsid w:val="00AB0DCA"/>
    <w:rsid w:val="00AB414A"/>
    <w:rsid w:val="00AB4C96"/>
    <w:rsid w:val="00AB4F2E"/>
    <w:rsid w:val="00AB5785"/>
    <w:rsid w:val="00AC1EF2"/>
    <w:rsid w:val="00AC5AD2"/>
    <w:rsid w:val="00AD1D30"/>
    <w:rsid w:val="00AF1B4E"/>
    <w:rsid w:val="00AF246F"/>
    <w:rsid w:val="00AF4265"/>
    <w:rsid w:val="00AF71C6"/>
    <w:rsid w:val="00B00383"/>
    <w:rsid w:val="00B02875"/>
    <w:rsid w:val="00B14A4D"/>
    <w:rsid w:val="00B22536"/>
    <w:rsid w:val="00B277E2"/>
    <w:rsid w:val="00B31F38"/>
    <w:rsid w:val="00B474E2"/>
    <w:rsid w:val="00B50789"/>
    <w:rsid w:val="00B5391B"/>
    <w:rsid w:val="00B61A60"/>
    <w:rsid w:val="00B64FE7"/>
    <w:rsid w:val="00B65EC9"/>
    <w:rsid w:val="00B70144"/>
    <w:rsid w:val="00B736C5"/>
    <w:rsid w:val="00B74B76"/>
    <w:rsid w:val="00B779C2"/>
    <w:rsid w:val="00B83191"/>
    <w:rsid w:val="00B83E50"/>
    <w:rsid w:val="00B8792A"/>
    <w:rsid w:val="00B91860"/>
    <w:rsid w:val="00B93884"/>
    <w:rsid w:val="00B95395"/>
    <w:rsid w:val="00B97F4F"/>
    <w:rsid w:val="00BA150A"/>
    <w:rsid w:val="00BA5AEE"/>
    <w:rsid w:val="00BB0007"/>
    <w:rsid w:val="00BD5B17"/>
    <w:rsid w:val="00BD6B7C"/>
    <w:rsid w:val="00BE52BC"/>
    <w:rsid w:val="00BE57B5"/>
    <w:rsid w:val="00BF351E"/>
    <w:rsid w:val="00BF57AA"/>
    <w:rsid w:val="00C00EC1"/>
    <w:rsid w:val="00C04857"/>
    <w:rsid w:val="00C055DF"/>
    <w:rsid w:val="00C11378"/>
    <w:rsid w:val="00C1137C"/>
    <w:rsid w:val="00C135DF"/>
    <w:rsid w:val="00C26CDE"/>
    <w:rsid w:val="00C3143A"/>
    <w:rsid w:val="00C32345"/>
    <w:rsid w:val="00C34D5D"/>
    <w:rsid w:val="00C34E3B"/>
    <w:rsid w:val="00C509DC"/>
    <w:rsid w:val="00C50B7F"/>
    <w:rsid w:val="00C513D1"/>
    <w:rsid w:val="00C64641"/>
    <w:rsid w:val="00C6499F"/>
    <w:rsid w:val="00C6512C"/>
    <w:rsid w:val="00C6560E"/>
    <w:rsid w:val="00C65AD7"/>
    <w:rsid w:val="00C67682"/>
    <w:rsid w:val="00C7292D"/>
    <w:rsid w:val="00C75C47"/>
    <w:rsid w:val="00C76102"/>
    <w:rsid w:val="00C81237"/>
    <w:rsid w:val="00C83280"/>
    <w:rsid w:val="00C85DCB"/>
    <w:rsid w:val="00C9098E"/>
    <w:rsid w:val="00C92B8D"/>
    <w:rsid w:val="00C95224"/>
    <w:rsid w:val="00CA1B7F"/>
    <w:rsid w:val="00CA4A69"/>
    <w:rsid w:val="00CA52C0"/>
    <w:rsid w:val="00CA605D"/>
    <w:rsid w:val="00CB09F3"/>
    <w:rsid w:val="00CB2497"/>
    <w:rsid w:val="00CB2659"/>
    <w:rsid w:val="00CB5EFF"/>
    <w:rsid w:val="00CB700B"/>
    <w:rsid w:val="00CC340B"/>
    <w:rsid w:val="00CC5B4A"/>
    <w:rsid w:val="00CC6301"/>
    <w:rsid w:val="00CD28EA"/>
    <w:rsid w:val="00CD2F3F"/>
    <w:rsid w:val="00CD302D"/>
    <w:rsid w:val="00CD3DDC"/>
    <w:rsid w:val="00CD41C9"/>
    <w:rsid w:val="00CD6B31"/>
    <w:rsid w:val="00CE6183"/>
    <w:rsid w:val="00CE7B15"/>
    <w:rsid w:val="00CF3FA7"/>
    <w:rsid w:val="00CF5EDE"/>
    <w:rsid w:val="00D0517B"/>
    <w:rsid w:val="00D112A7"/>
    <w:rsid w:val="00D1158D"/>
    <w:rsid w:val="00D12F50"/>
    <w:rsid w:val="00D14BEE"/>
    <w:rsid w:val="00D169FB"/>
    <w:rsid w:val="00D20CE7"/>
    <w:rsid w:val="00D23615"/>
    <w:rsid w:val="00D24806"/>
    <w:rsid w:val="00D24A32"/>
    <w:rsid w:val="00D25D02"/>
    <w:rsid w:val="00D34F2C"/>
    <w:rsid w:val="00D37F2A"/>
    <w:rsid w:val="00D42138"/>
    <w:rsid w:val="00D44052"/>
    <w:rsid w:val="00D519C0"/>
    <w:rsid w:val="00D5408D"/>
    <w:rsid w:val="00D610F8"/>
    <w:rsid w:val="00D61BE3"/>
    <w:rsid w:val="00D6351C"/>
    <w:rsid w:val="00D67BC2"/>
    <w:rsid w:val="00D67F56"/>
    <w:rsid w:val="00D83264"/>
    <w:rsid w:val="00D83A71"/>
    <w:rsid w:val="00D87FE8"/>
    <w:rsid w:val="00D900B5"/>
    <w:rsid w:val="00D93D73"/>
    <w:rsid w:val="00D97C17"/>
    <w:rsid w:val="00DA453C"/>
    <w:rsid w:val="00DB140A"/>
    <w:rsid w:val="00DB73A7"/>
    <w:rsid w:val="00DC2927"/>
    <w:rsid w:val="00DC2E50"/>
    <w:rsid w:val="00DD1B71"/>
    <w:rsid w:val="00DD273B"/>
    <w:rsid w:val="00DD554F"/>
    <w:rsid w:val="00DD6C24"/>
    <w:rsid w:val="00DD7023"/>
    <w:rsid w:val="00DE0476"/>
    <w:rsid w:val="00DE0A2E"/>
    <w:rsid w:val="00DE2DA9"/>
    <w:rsid w:val="00DE3743"/>
    <w:rsid w:val="00DE4130"/>
    <w:rsid w:val="00DE4AD3"/>
    <w:rsid w:val="00DF07C5"/>
    <w:rsid w:val="00DF1D8E"/>
    <w:rsid w:val="00DF2115"/>
    <w:rsid w:val="00DF5451"/>
    <w:rsid w:val="00E011B4"/>
    <w:rsid w:val="00E06056"/>
    <w:rsid w:val="00E10FE1"/>
    <w:rsid w:val="00E13DC8"/>
    <w:rsid w:val="00E166A9"/>
    <w:rsid w:val="00E201C5"/>
    <w:rsid w:val="00E230BB"/>
    <w:rsid w:val="00E365CD"/>
    <w:rsid w:val="00E37B3A"/>
    <w:rsid w:val="00E37CC2"/>
    <w:rsid w:val="00E421D9"/>
    <w:rsid w:val="00E57FD9"/>
    <w:rsid w:val="00E712E1"/>
    <w:rsid w:val="00E834E7"/>
    <w:rsid w:val="00E8355E"/>
    <w:rsid w:val="00E86D17"/>
    <w:rsid w:val="00E92954"/>
    <w:rsid w:val="00E95ECC"/>
    <w:rsid w:val="00EA2A99"/>
    <w:rsid w:val="00EA6BCE"/>
    <w:rsid w:val="00EB0117"/>
    <w:rsid w:val="00EB017C"/>
    <w:rsid w:val="00EB36B1"/>
    <w:rsid w:val="00EB426C"/>
    <w:rsid w:val="00EC4945"/>
    <w:rsid w:val="00EC6CB1"/>
    <w:rsid w:val="00ED42E9"/>
    <w:rsid w:val="00ED571B"/>
    <w:rsid w:val="00ED7F62"/>
    <w:rsid w:val="00EE71BC"/>
    <w:rsid w:val="00EE7783"/>
    <w:rsid w:val="00EF0004"/>
    <w:rsid w:val="00EF1C0E"/>
    <w:rsid w:val="00EF5182"/>
    <w:rsid w:val="00F07AC0"/>
    <w:rsid w:val="00F07C0F"/>
    <w:rsid w:val="00F10491"/>
    <w:rsid w:val="00F11441"/>
    <w:rsid w:val="00F11995"/>
    <w:rsid w:val="00F1358F"/>
    <w:rsid w:val="00F141F9"/>
    <w:rsid w:val="00F2555F"/>
    <w:rsid w:val="00F26911"/>
    <w:rsid w:val="00F30441"/>
    <w:rsid w:val="00F370D6"/>
    <w:rsid w:val="00F44686"/>
    <w:rsid w:val="00F53E55"/>
    <w:rsid w:val="00F67FFC"/>
    <w:rsid w:val="00F7164D"/>
    <w:rsid w:val="00F7165E"/>
    <w:rsid w:val="00F72465"/>
    <w:rsid w:val="00F772A8"/>
    <w:rsid w:val="00F8014B"/>
    <w:rsid w:val="00F8074E"/>
    <w:rsid w:val="00F9334F"/>
    <w:rsid w:val="00F94270"/>
    <w:rsid w:val="00FA05F7"/>
    <w:rsid w:val="00FA1BFE"/>
    <w:rsid w:val="00FA5393"/>
    <w:rsid w:val="00FB337A"/>
    <w:rsid w:val="00FB3ABD"/>
    <w:rsid w:val="00FC09ED"/>
    <w:rsid w:val="00FC125E"/>
    <w:rsid w:val="00FC28C5"/>
    <w:rsid w:val="00FC2B84"/>
    <w:rsid w:val="00FC4958"/>
    <w:rsid w:val="00FD7BA3"/>
    <w:rsid w:val="00FE7724"/>
    <w:rsid w:val="00FF4B4B"/>
    <w:rsid w:val="00FF5CA3"/>
    <w:rsid w:val="00FF5FA6"/>
    <w:rsid w:val="00FF7B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4F167"/>
  <w15:chartTrackingRefBased/>
  <w15:docId w15:val="{863D9603-FDE4-4CE5-90EA-07F921A8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13DC8"/>
    <w:pPr>
      <w:spacing w:after="0" w:line="240" w:lineRule="auto"/>
    </w:pPr>
  </w:style>
  <w:style w:type="character" w:styleId="CommentReference">
    <w:name w:val="annotation reference"/>
    <w:basedOn w:val="DefaultParagraphFont"/>
    <w:uiPriority w:val="99"/>
    <w:semiHidden/>
    <w:unhideWhenUsed/>
    <w:rsid w:val="00CB09F3"/>
    <w:rPr>
      <w:sz w:val="16"/>
      <w:szCs w:val="16"/>
    </w:rPr>
  </w:style>
  <w:style w:type="paragraph" w:styleId="CommentText">
    <w:name w:val="annotation text"/>
    <w:basedOn w:val="Normal"/>
    <w:link w:val="CommentTextChar"/>
    <w:uiPriority w:val="99"/>
    <w:semiHidden/>
    <w:unhideWhenUsed/>
    <w:rsid w:val="00CB09F3"/>
    <w:pPr>
      <w:spacing w:line="240" w:lineRule="auto"/>
    </w:pPr>
    <w:rPr>
      <w:sz w:val="20"/>
      <w:szCs w:val="20"/>
    </w:rPr>
  </w:style>
  <w:style w:type="character" w:customStyle="1" w:styleId="CommentTextChar">
    <w:name w:val="Comment Text Char"/>
    <w:basedOn w:val="DefaultParagraphFont"/>
    <w:link w:val="CommentText"/>
    <w:uiPriority w:val="99"/>
    <w:semiHidden/>
    <w:rsid w:val="00CB09F3"/>
    <w:rPr>
      <w:sz w:val="20"/>
      <w:szCs w:val="20"/>
    </w:rPr>
  </w:style>
  <w:style w:type="paragraph" w:styleId="BalloonText">
    <w:name w:val="Balloon Text"/>
    <w:basedOn w:val="Normal"/>
    <w:link w:val="BalloonTextChar"/>
    <w:uiPriority w:val="99"/>
    <w:semiHidden/>
    <w:unhideWhenUsed/>
    <w:rsid w:val="00CB09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9F3"/>
    <w:rPr>
      <w:rFonts w:ascii="Segoe UI" w:hAnsi="Segoe UI" w:cs="Segoe UI"/>
      <w:sz w:val="18"/>
      <w:szCs w:val="18"/>
    </w:rPr>
  </w:style>
  <w:style w:type="paragraph" w:styleId="ListParagraph">
    <w:name w:val="List Paragraph"/>
    <w:basedOn w:val="Normal"/>
    <w:uiPriority w:val="34"/>
    <w:qFormat/>
    <w:rsid w:val="00CB09F3"/>
    <w:pPr>
      <w:ind w:left="720"/>
      <w:contextualSpacing/>
    </w:pPr>
  </w:style>
  <w:style w:type="paragraph" w:customStyle="1" w:styleId="xmsonormal">
    <w:name w:val="x_msonormal"/>
    <w:basedOn w:val="Normal"/>
    <w:rsid w:val="00CB09F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lainText">
    <w:name w:val="Plain Text"/>
    <w:basedOn w:val="Normal"/>
    <w:link w:val="PlainTextChar"/>
    <w:uiPriority w:val="99"/>
    <w:unhideWhenUsed/>
    <w:rsid w:val="000C09F4"/>
    <w:pPr>
      <w:spacing w:after="0" w:line="240" w:lineRule="auto"/>
    </w:pPr>
    <w:rPr>
      <w:rFonts w:ascii="Calibri" w:hAnsi="Calibri" w:cs="Calibri"/>
    </w:rPr>
  </w:style>
  <w:style w:type="character" w:customStyle="1" w:styleId="PlainTextChar">
    <w:name w:val="Plain Text Char"/>
    <w:basedOn w:val="DefaultParagraphFont"/>
    <w:link w:val="PlainText"/>
    <w:uiPriority w:val="99"/>
    <w:rsid w:val="000C09F4"/>
    <w:rPr>
      <w:rFonts w:ascii="Calibri" w:hAnsi="Calibri" w:cs="Calibri"/>
    </w:rPr>
  </w:style>
  <w:style w:type="paragraph" w:styleId="Revision">
    <w:name w:val="Revision"/>
    <w:hidden/>
    <w:uiPriority w:val="99"/>
    <w:semiHidden/>
    <w:rsid w:val="00D6351C"/>
    <w:pPr>
      <w:spacing w:after="0" w:line="240" w:lineRule="auto"/>
    </w:pPr>
  </w:style>
  <w:style w:type="character" w:styleId="Hyperlink">
    <w:name w:val="Hyperlink"/>
    <w:basedOn w:val="DefaultParagraphFont"/>
    <w:uiPriority w:val="99"/>
    <w:unhideWhenUsed/>
    <w:rsid w:val="005D2258"/>
    <w:rPr>
      <w:color w:val="0563C1" w:themeColor="hyperlink"/>
      <w:u w:val="single"/>
    </w:rPr>
  </w:style>
  <w:style w:type="character" w:styleId="UnresolvedMention">
    <w:name w:val="Unresolved Mention"/>
    <w:basedOn w:val="DefaultParagraphFont"/>
    <w:uiPriority w:val="99"/>
    <w:semiHidden/>
    <w:unhideWhenUsed/>
    <w:rsid w:val="005D225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C2927"/>
    <w:rPr>
      <w:b/>
      <w:bCs/>
    </w:rPr>
  </w:style>
  <w:style w:type="character" w:customStyle="1" w:styleId="CommentSubjectChar">
    <w:name w:val="Comment Subject Char"/>
    <w:basedOn w:val="CommentTextChar"/>
    <w:link w:val="CommentSubject"/>
    <w:uiPriority w:val="99"/>
    <w:semiHidden/>
    <w:rsid w:val="00DC2927"/>
    <w:rPr>
      <w:b/>
      <w:bCs/>
      <w:sz w:val="20"/>
      <w:szCs w:val="20"/>
    </w:rPr>
  </w:style>
  <w:style w:type="paragraph" w:customStyle="1" w:styleId="Standard">
    <w:name w:val="Standard"/>
    <w:rsid w:val="00F9334F"/>
    <w:pPr>
      <w:suppressAutoHyphens/>
      <w:autoSpaceDN w:val="0"/>
      <w:spacing w:after="0" w:line="240" w:lineRule="auto"/>
      <w:textAlignment w:val="baseline"/>
    </w:pPr>
    <w:rPr>
      <w:rFonts w:ascii="Liberation Serif" w:eastAsia="Songti SC" w:hAnsi="Liberation Serif" w:cs="Arial Unicode MS"/>
      <w:kern w:val="3"/>
      <w:sz w:val="24"/>
      <w:szCs w:val="24"/>
      <w:lang w:eastAsia="zh-CN" w:bidi="hi-IN"/>
    </w:rPr>
  </w:style>
  <w:style w:type="paragraph" w:customStyle="1" w:styleId="oj-normal">
    <w:name w:val="oj-normal"/>
    <w:basedOn w:val="Normal"/>
    <w:rsid w:val="00BD5B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umbered-fieldnumber-numeral-digit">
    <w:name w:val="numbered-field__number-numeral-digit"/>
    <w:basedOn w:val="DefaultParagraphFont"/>
    <w:rsid w:val="00E95ECC"/>
  </w:style>
  <w:style w:type="character" w:customStyle="1" w:styleId="data-node--7cda4bc6-0c9a-49ec-8195-d3b153c163d3">
    <w:name w:val="data-node--7cda4bc6-0c9a-49ec-8195-d3b153c163d3"/>
    <w:basedOn w:val="DefaultParagraphFont"/>
    <w:rsid w:val="00E95ECC"/>
  </w:style>
  <w:style w:type="character" w:customStyle="1" w:styleId="data-node--4027bd82-c5cf-471e-9d54-9e480e80020c">
    <w:name w:val="data-node--4027bd82-c5cf-471e-9d54-9e480e80020c"/>
    <w:basedOn w:val="DefaultParagraphFont"/>
    <w:rsid w:val="00E95ECC"/>
  </w:style>
  <w:style w:type="character" w:customStyle="1" w:styleId="data-node--b83ceb7e-1a6a-48ce-9afd-780025f65ad1">
    <w:name w:val="data-node--b83ceb7e-1a6a-48ce-9afd-780025f65ad1"/>
    <w:basedOn w:val="DefaultParagraphFont"/>
    <w:rsid w:val="00E95ECC"/>
  </w:style>
  <w:style w:type="character" w:customStyle="1" w:styleId="numbered-fieldnumber-numeral">
    <w:name w:val="numbered-field__number-numeral"/>
    <w:basedOn w:val="DefaultParagraphFont"/>
    <w:rsid w:val="00F370D6"/>
  </w:style>
  <w:style w:type="character" w:customStyle="1" w:styleId="data-node--675f09d6-a64b-4087-ae10-b5357ac50001">
    <w:name w:val="data-node--675f09d6-a64b-4087-ae10-b5357ac50001"/>
    <w:basedOn w:val="DefaultParagraphFont"/>
    <w:rsid w:val="00F370D6"/>
  </w:style>
  <w:style w:type="character" w:customStyle="1" w:styleId="data-node--eb82ff62-00ff-4c19-a427-a4a2e401cb71">
    <w:name w:val="data-node--eb82ff62-00ff-4c19-a427-a4a2e401cb71"/>
    <w:basedOn w:val="DefaultParagraphFont"/>
    <w:rsid w:val="00F370D6"/>
  </w:style>
  <w:style w:type="character" w:customStyle="1" w:styleId="data-node--29e3a657-4538-46b0-b21f-7f4bfc5cb1c3">
    <w:name w:val="data-node--29e3a657-4538-46b0-b21f-7f4bfc5cb1c3"/>
    <w:basedOn w:val="DefaultParagraphFont"/>
    <w:rsid w:val="00F370D6"/>
  </w:style>
  <w:style w:type="paragraph" w:styleId="Header">
    <w:name w:val="header"/>
    <w:basedOn w:val="Normal"/>
    <w:link w:val="HeaderChar"/>
    <w:uiPriority w:val="99"/>
    <w:unhideWhenUsed/>
    <w:rsid w:val="008725B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25BA"/>
  </w:style>
  <w:style w:type="paragraph" w:styleId="Footer">
    <w:name w:val="footer"/>
    <w:basedOn w:val="Normal"/>
    <w:link w:val="FooterChar"/>
    <w:uiPriority w:val="99"/>
    <w:unhideWhenUsed/>
    <w:rsid w:val="008725B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25BA"/>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494289">
      <w:bodyDiv w:val="1"/>
      <w:marLeft w:val="0"/>
      <w:marRight w:val="0"/>
      <w:marTop w:val="0"/>
      <w:marBottom w:val="0"/>
      <w:divBdr>
        <w:top w:val="none" w:sz="0" w:space="0" w:color="auto"/>
        <w:left w:val="none" w:sz="0" w:space="0" w:color="auto"/>
        <w:bottom w:val="none" w:sz="0" w:space="0" w:color="auto"/>
        <w:right w:val="none" w:sz="0" w:space="0" w:color="auto"/>
      </w:divBdr>
    </w:div>
    <w:div w:id="279842239">
      <w:bodyDiv w:val="1"/>
      <w:marLeft w:val="0"/>
      <w:marRight w:val="0"/>
      <w:marTop w:val="0"/>
      <w:marBottom w:val="0"/>
      <w:divBdr>
        <w:top w:val="none" w:sz="0" w:space="0" w:color="auto"/>
        <w:left w:val="none" w:sz="0" w:space="0" w:color="auto"/>
        <w:bottom w:val="none" w:sz="0" w:space="0" w:color="auto"/>
        <w:right w:val="none" w:sz="0" w:space="0" w:color="auto"/>
      </w:divBdr>
      <w:divsChild>
        <w:div w:id="1785882001">
          <w:marLeft w:val="0"/>
          <w:marRight w:val="0"/>
          <w:marTop w:val="0"/>
          <w:marBottom w:val="0"/>
          <w:divBdr>
            <w:top w:val="none" w:sz="0" w:space="0" w:color="auto"/>
            <w:left w:val="none" w:sz="0" w:space="0" w:color="auto"/>
            <w:bottom w:val="none" w:sz="0" w:space="0" w:color="auto"/>
            <w:right w:val="none" w:sz="0" w:space="0" w:color="auto"/>
          </w:divBdr>
          <w:divsChild>
            <w:div w:id="125584901">
              <w:marLeft w:val="0"/>
              <w:marRight w:val="0"/>
              <w:marTop w:val="0"/>
              <w:marBottom w:val="0"/>
              <w:divBdr>
                <w:top w:val="none" w:sz="0" w:space="0" w:color="auto"/>
                <w:left w:val="none" w:sz="0" w:space="0" w:color="auto"/>
                <w:bottom w:val="none" w:sz="0" w:space="0" w:color="auto"/>
                <w:right w:val="none" w:sz="0" w:space="0" w:color="auto"/>
              </w:divBdr>
            </w:div>
            <w:div w:id="1029600989">
              <w:marLeft w:val="0"/>
              <w:marRight w:val="0"/>
              <w:marTop w:val="0"/>
              <w:marBottom w:val="0"/>
              <w:divBdr>
                <w:top w:val="none" w:sz="0" w:space="0" w:color="auto"/>
                <w:left w:val="none" w:sz="0" w:space="0" w:color="auto"/>
                <w:bottom w:val="none" w:sz="0" w:space="0" w:color="auto"/>
                <w:right w:val="none" w:sz="0" w:space="0" w:color="auto"/>
              </w:divBdr>
            </w:div>
            <w:div w:id="892428435">
              <w:marLeft w:val="0"/>
              <w:marRight w:val="0"/>
              <w:marTop w:val="0"/>
              <w:marBottom w:val="0"/>
              <w:divBdr>
                <w:top w:val="none" w:sz="0" w:space="0" w:color="auto"/>
                <w:left w:val="none" w:sz="0" w:space="0" w:color="auto"/>
                <w:bottom w:val="none" w:sz="0" w:space="0" w:color="auto"/>
                <w:right w:val="none" w:sz="0" w:space="0" w:color="auto"/>
              </w:divBdr>
            </w:div>
            <w:div w:id="487477286">
              <w:marLeft w:val="0"/>
              <w:marRight w:val="0"/>
              <w:marTop w:val="0"/>
              <w:marBottom w:val="0"/>
              <w:divBdr>
                <w:top w:val="none" w:sz="0" w:space="0" w:color="auto"/>
                <w:left w:val="none" w:sz="0" w:space="0" w:color="auto"/>
                <w:bottom w:val="none" w:sz="0" w:space="0" w:color="auto"/>
                <w:right w:val="none" w:sz="0" w:space="0" w:color="auto"/>
              </w:divBdr>
            </w:div>
          </w:divsChild>
        </w:div>
        <w:div w:id="881477637">
          <w:marLeft w:val="0"/>
          <w:marRight w:val="0"/>
          <w:marTop w:val="0"/>
          <w:marBottom w:val="0"/>
          <w:divBdr>
            <w:top w:val="none" w:sz="0" w:space="0" w:color="auto"/>
            <w:left w:val="none" w:sz="0" w:space="0" w:color="auto"/>
            <w:bottom w:val="none" w:sz="0" w:space="0" w:color="auto"/>
            <w:right w:val="none" w:sz="0" w:space="0" w:color="auto"/>
          </w:divBdr>
          <w:divsChild>
            <w:div w:id="8134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680177">
      <w:bodyDiv w:val="1"/>
      <w:marLeft w:val="0"/>
      <w:marRight w:val="0"/>
      <w:marTop w:val="0"/>
      <w:marBottom w:val="0"/>
      <w:divBdr>
        <w:top w:val="none" w:sz="0" w:space="0" w:color="auto"/>
        <w:left w:val="none" w:sz="0" w:space="0" w:color="auto"/>
        <w:bottom w:val="none" w:sz="0" w:space="0" w:color="auto"/>
        <w:right w:val="none" w:sz="0" w:space="0" w:color="auto"/>
      </w:divBdr>
      <w:divsChild>
        <w:div w:id="2034842544">
          <w:marLeft w:val="0"/>
          <w:marRight w:val="0"/>
          <w:marTop w:val="0"/>
          <w:marBottom w:val="0"/>
          <w:divBdr>
            <w:top w:val="none" w:sz="0" w:space="0" w:color="auto"/>
            <w:left w:val="none" w:sz="0" w:space="0" w:color="auto"/>
            <w:bottom w:val="none" w:sz="0" w:space="0" w:color="auto"/>
            <w:right w:val="none" w:sz="0" w:space="0" w:color="auto"/>
          </w:divBdr>
        </w:div>
        <w:div w:id="1709723780">
          <w:marLeft w:val="0"/>
          <w:marRight w:val="0"/>
          <w:marTop w:val="0"/>
          <w:marBottom w:val="0"/>
          <w:divBdr>
            <w:top w:val="none" w:sz="0" w:space="0" w:color="auto"/>
            <w:left w:val="none" w:sz="0" w:space="0" w:color="auto"/>
            <w:bottom w:val="none" w:sz="0" w:space="0" w:color="auto"/>
            <w:right w:val="none" w:sz="0" w:space="0" w:color="auto"/>
          </w:divBdr>
        </w:div>
        <w:div w:id="1697925127">
          <w:marLeft w:val="0"/>
          <w:marRight w:val="0"/>
          <w:marTop w:val="0"/>
          <w:marBottom w:val="0"/>
          <w:divBdr>
            <w:top w:val="none" w:sz="0" w:space="0" w:color="auto"/>
            <w:left w:val="none" w:sz="0" w:space="0" w:color="auto"/>
            <w:bottom w:val="none" w:sz="0" w:space="0" w:color="auto"/>
            <w:right w:val="none" w:sz="0" w:space="0" w:color="auto"/>
          </w:divBdr>
        </w:div>
        <w:div w:id="1557929227">
          <w:marLeft w:val="0"/>
          <w:marRight w:val="0"/>
          <w:marTop w:val="0"/>
          <w:marBottom w:val="0"/>
          <w:divBdr>
            <w:top w:val="none" w:sz="0" w:space="0" w:color="auto"/>
            <w:left w:val="none" w:sz="0" w:space="0" w:color="auto"/>
            <w:bottom w:val="none" w:sz="0" w:space="0" w:color="auto"/>
            <w:right w:val="none" w:sz="0" w:space="0" w:color="auto"/>
          </w:divBdr>
        </w:div>
        <w:div w:id="939724762">
          <w:marLeft w:val="0"/>
          <w:marRight w:val="0"/>
          <w:marTop w:val="0"/>
          <w:marBottom w:val="0"/>
          <w:divBdr>
            <w:top w:val="none" w:sz="0" w:space="0" w:color="auto"/>
            <w:left w:val="none" w:sz="0" w:space="0" w:color="auto"/>
            <w:bottom w:val="none" w:sz="0" w:space="0" w:color="auto"/>
            <w:right w:val="none" w:sz="0" w:space="0" w:color="auto"/>
          </w:divBdr>
        </w:div>
      </w:divsChild>
    </w:div>
    <w:div w:id="603004261">
      <w:bodyDiv w:val="1"/>
      <w:marLeft w:val="0"/>
      <w:marRight w:val="0"/>
      <w:marTop w:val="0"/>
      <w:marBottom w:val="0"/>
      <w:divBdr>
        <w:top w:val="none" w:sz="0" w:space="0" w:color="auto"/>
        <w:left w:val="none" w:sz="0" w:space="0" w:color="auto"/>
        <w:bottom w:val="none" w:sz="0" w:space="0" w:color="auto"/>
        <w:right w:val="none" w:sz="0" w:space="0" w:color="auto"/>
      </w:divBdr>
    </w:div>
    <w:div w:id="640115476">
      <w:bodyDiv w:val="1"/>
      <w:marLeft w:val="0"/>
      <w:marRight w:val="0"/>
      <w:marTop w:val="0"/>
      <w:marBottom w:val="0"/>
      <w:divBdr>
        <w:top w:val="none" w:sz="0" w:space="0" w:color="auto"/>
        <w:left w:val="none" w:sz="0" w:space="0" w:color="auto"/>
        <w:bottom w:val="none" w:sz="0" w:space="0" w:color="auto"/>
        <w:right w:val="none" w:sz="0" w:space="0" w:color="auto"/>
      </w:divBdr>
    </w:div>
    <w:div w:id="952327768">
      <w:bodyDiv w:val="1"/>
      <w:marLeft w:val="0"/>
      <w:marRight w:val="0"/>
      <w:marTop w:val="0"/>
      <w:marBottom w:val="0"/>
      <w:divBdr>
        <w:top w:val="none" w:sz="0" w:space="0" w:color="auto"/>
        <w:left w:val="none" w:sz="0" w:space="0" w:color="auto"/>
        <w:bottom w:val="none" w:sz="0" w:space="0" w:color="auto"/>
        <w:right w:val="none" w:sz="0" w:space="0" w:color="auto"/>
      </w:divBdr>
    </w:div>
    <w:div w:id="1021974252">
      <w:bodyDiv w:val="1"/>
      <w:marLeft w:val="0"/>
      <w:marRight w:val="0"/>
      <w:marTop w:val="0"/>
      <w:marBottom w:val="0"/>
      <w:divBdr>
        <w:top w:val="none" w:sz="0" w:space="0" w:color="auto"/>
        <w:left w:val="none" w:sz="0" w:space="0" w:color="auto"/>
        <w:bottom w:val="none" w:sz="0" w:space="0" w:color="auto"/>
        <w:right w:val="none" w:sz="0" w:space="0" w:color="auto"/>
      </w:divBdr>
    </w:div>
    <w:div w:id="1187208326">
      <w:bodyDiv w:val="1"/>
      <w:marLeft w:val="0"/>
      <w:marRight w:val="0"/>
      <w:marTop w:val="0"/>
      <w:marBottom w:val="0"/>
      <w:divBdr>
        <w:top w:val="none" w:sz="0" w:space="0" w:color="auto"/>
        <w:left w:val="none" w:sz="0" w:space="0" w:color="auto"/>
        <w:bottom w:val="none" w:sz="0" w:space="0" w:color="auto"/>
        <w:right w:val="none" w:sz="0" w:space="0" w:color="auto"/>
      </w:divBdr>
    </w:div>
    <w:div w:id="1233812685">
      <w:bodyDiv w:val="1"/>
      <w:marLeft w:val="0"/>
      <w:marRight w:val="0"/>
      <w:marTop w:val="0"/>
      <w:marBottom w:val="0"/>
      <w:divBdr>
        <w:top w:val="none" w:sz="0" w:space="0" w:color="auto"/>
        <w:left w:val="none" w:sz="0" w:space="0" w:color="auto"/>
        <w:bottom w:val="none" w:sz="0" w:space="0" w:color="auto"/>
        <w:right w:val="none" w:sz="0" w:space="0" w:color="auto"/>
      </w:divBdr>
    </w:div>
    <w:div w:id="1653362114">
      <w:bodyDiv w:val="1"/>
      <w:marLeft w:val="0"/>
      <w:marRight w:val="0"/>
      <w:marTop w:val="0"/>
      <w:marBottom w:val="0"/>
      <w:divBdr>
        <w:top w:val="none" w:sz="0" w:space="0" w:color="auto"/>
        <w:left w:val="none" w:sz="0" w:space="0" w:color="auto"/>
        <w:bottom w:val="none" w:sz="0" w:space="0" w:color="auto"/>
        <w:right w:val="none" w:sz="0" w:space="0" w:color="auto"/>
      </w:divBdr>
    </w:div>
    <w:div w:id="1684279885">
      <w:bodyDiv w:val="1"/>
      <w:marLeft w:val="0"/>
      <w:marRight w:val="0"/>
      <w:marTop w:val="0"/>
      <w:marBottom w:val="0"/>
      <w:divBdr>
        <w:top w:val="none" w:sz="0" w:space="0" w:color="auto"/>
        <w:left w:val="none" w:sz="0" w:space="0" w:color="auto"/>
        <w:bottom w:val="none" w:sz="0" w:space="0" w:color="auto"/>
        <w:right w:val="none" w:sz="0" w:space="0" w:color="auto"/>
      </w:divBdr>
    </w:div>
    <w:div w:id="1903254024">
      <w:bodyDiv w:val="1"/>
      <w:marLeft w:val="0"/>
      <w:marRight w:val="0"/>
      <w:marTop w:val="0"/>
      <w:marBottom w:val="0"/>
      <w:divBdr>
        <w:top w:val="none" w:sz="0" w:space="0" w:color="auto"/>
        <w:left w:val="none" w:sz="0" w:space="0" w:color="auto"/>
        <w:bottom w:val="none" w:sz="0" w:space="0" w:color="auto"/>
        <w:right w:val="none" w:sz="0" w:space="0" w:color="auto"/>
      </w:divBdr>
      <w:divsChild>
        <w:div w:id="45102818">
          <w:marLeft w:val="0"/>
          <w:marRight w:val="0"/>
          <w:marTop w:val="0"/>
          <w:marBottom w:val="0"/>
          <w:divBdr>
            <w:top w:val="none" w:sz="0" w:space="0" w:color="auto"/>
            <w:left w:val="none" w:sz="0" w:space="0" w:color="auto"/>
            <w:bottom w:val="none" w:sz="0" w:space="0" w:color="auto"/>
            <w:right w:val="none" w:sz="0" w:space="0" w:color="auto"/>
          </w:divBdr>
          <w:divsChild>
            <w:div w:id="2097894631">
              <w:marLeft w:val="150"/>
              <w:marRight w:val="150"/>
              <w:marTop w:val="0"/>
              <w:marBottom w:val="0"/>
              <w:divBdr>
                <w:top w:val="none" w:sz="0" w:space="0" w:color="auto"/>
                <w:left w:val="none" w:sz="0" w:space="0" w:color="auto"/>
                <w:bottom w:val="none" w:sz="0" w:space="0" w:color="auto"/>
                <w:right w:val="none" w:sz="0" w:space="0" w:color="auto"/>
              </w:divBdr>
            </w:div>
            <w:div w:id="1103959408">
              <w:marLeft w:val="0"/>
              <w:marRight w:val="0"/>
              <w:marTop w:val="240"/>
              <w:marBottom w:val="0"/>
              <w:divBdr>
                <w:top w:val="none" w:sz="0" w:space="0" w:color="auto"/>
                <w:left w:val="none" w:sz="0" w:space="0" w:color="auto"/>
                <w:bottom w:val="none" w:sz="0" w:space="0" w:color="auto"/>
                <w:right w:val="none" w:sz="0" w:space="0" w:color="auto"/>
              </w:divBdr>
              <w:divsChild>
                <w:div w:id="73854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581569303">
          <w:marLeft w:val="0"/>
          <w:marRight w:val="0"/>
          <w:marTop w:val="750"/>
          <w:marBottom w:val="0"/>
          <w:divBdr>
            <w:top w:val="single" w:sz="12" w:space="0" w:color="C2C2C2"/>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ulsesincrease.e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90145-70E8-4B70-BBC0-36DD2321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27550</Words>
  <Characters>15705</Characters>
  <Application>Microsoft Office Word</Application>
  <DocSecurity>0</DocSecurity>
  <Lines>130</Lines>
  <Paragraphs>86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Biruta Ingiļāvičute</dc:creator>
  <cp:keywords/>
  <dc:description/>
  <cp:lastModifiedBy>Inese Lismane</cp:lastModifiedBy>
  <cp:revision>3</cp:revision>
  <dcterms:created xsi:type="dcterms:W3CDTF">2023-05-03T10:56:00Z</dcterms:created>
  <dcterms:modified xsi:type="dcterms:W3CDTF">2023-05-03T11:00:00Z</dcterms:modified>
</cp:coreProperties>
</file>