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25. novembrī (prot. Nr. 49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Inesi Šmitiņu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Valsts civildienesta likuma 41. panta pirmās daļas 1. punkta "f" apakšpunktu un 41. panta septīto daļu labklājības ministram izbeigt valsts civildienesta attiecības ar Valsts sociālās apdrošināšanas aģentūras direktori Inesi Šmitiņu 2026. gada 5.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25-TA-2662</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25-TA-2662</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rīkojuma_projekts_25-TA-2662.docx</dc:title>
</cp:coreProperties>
</file>

<file path=docProps/custom.xml><?xml version="1.0" encoding="utf-8"?>
<Properties xmlns="http://schemas.openxmlformats.org/officeDocument/2006/custom-properties" xmlns:vt="http://schemas.openxmlformats.org/officeDocument/2006/docPropsVTypes"/>
</file>