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Covid-19 infekcijas izplatības seku pārvarēšanas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ieņēmumu dienests nodokļu samaksas termiņa pagarinājumu piešķir tikai pēc tam, kad Eiropas Komisija pieņēmusi lēmumu par likumprojekta saderību ar Eiropas Savienības iekšējo tirgu.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21-TA-867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