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"Programmas “Energoefektivitātes paaugstināšana uzņēmējdarbībā (ietverot pāreju uz atjaunojamo energoresursu tehnoloģiju izmantošanu siltumapgādē)” rādītāju novērtējums"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22-TA-2931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