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sešu nedēļu laikā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dienesta) pienākumus klātienē var veikt, ja tai ir vakcinācijas vai pārslimošanas sertifikāts. Valsts un pašvaldības institūcijas (tai skaitā kapitālsabiedrības) darbinieks (amatpersona) darba (amata, dienesta) pienākumus neatkarīgi no to veikšanas vietas var veikt, ja tam 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redakcija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redakciju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pašizolācijas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sociālās rehabilitācijas pakalpojumu ar izmitināšanu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vakcinācijas vai pārslimošanas sertifikātu. Personas, kas līgumattiecību izpildes laikā pakalpojuma sniegšanas vietā nonāk saskarē ar sociālo pakalpojumu saņēmējiem, var uzrādīt vakcinācijas vai pārslimošanas sertifikātu. Vakcinācijas vai pārslimošanas sertifikāts nav jāuzrāda tām personām,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vakcinācijas vai pārslimošanas sertifikāts. Bērni, kas jaunāki par 12 gadiem, ieslodzījuma vietas  teritorijā var atrasties bez sadarbspējīga sertifikāta tādas pilngadīgas personas pavadībā, kurai ir vakcinācijas vai pārslimošanas sertifikāts, savukārt bērni, kas vecāki par 12 gadiem, uzrāda vakcinācijas vai pārslimošanas sertifikātu, testēšanas sertifikātu vai laboratorijas izziņu par pēdējo 72 stundu laikā veikta skrīninga testa negatīvu rezultātu. Persona, kurai, pamatojoties uz klīniskās universitātes slimnīcas speciālistu konsilija lēmumu, medicīnisku iemeslu dēļ nevar veikt vakcināciju pret Covid-19 infekciju vai kurai vakcinācija atlikta, ieslodzījuma vietas teritorijā var atrasties, uzrādot konsilija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Alūksnē, Bauskā, Daugavpilī, Jēkabpilī, Liepājā, Rēzeknē, Rīgā,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veikts RNS tests un tā rezultāts ir negatīvs. RNS testu veic ne agrāk kā septītajā dienā pēc pēdējā kontakta ar inficēto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 </w:t>
      </w:r>
      <w:r w:rsidR="00000000" w:rsidRPr="00000000" w:rsidDel="00000000">
        <w:rPr>
          <w:rtl w:val="0"/>
        </w:rPr>
        <w:t xml:space="preserve">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 </w:t>
      </w:r>
      <w:r w:rsidR="00000000" w:rsidRPr="00000000" w:rsidDel="00000000">
        <w:rPr>
          <w:rtl w:val="0"/>
        </w:rPr>
        <w:t xml:space="preserve">punktu</w:t>
      </w:r>
      <w:r w:rsidR="00000000" w:rsidRPr="00000000" w:rsidDel="00000000">
        <w:rPr>
          <w:rtl w:val="0"/>
        </w:rPr>
        <w:t xml:space="preserve">, papildina iekšējās kontroles sistēmu epidemioloģiskās drošības pasākumu īstenošanai saskaņā ar šo noteikumu </w:t>
      </w:r>
      <w:r w:rsidR="00000000" w:rsidRPr="00000000" w:rsidDel="00000000">
        <w:rPr>
          <w:rtl w:val="0"/>
        </w:rPr>
        <w:t xml:space="preserve">249. </w:t>
      </w:r>
      <w:r w:rsidR="00000000" w:rsidRPr="00000000" w:rsidDel="00000000">
        <w:rPr>
          <w:rtl w:val="0"/>
        </w:rPr>
        <w:t xml:space="preserve">punktu</w:t>
      </w:r>
      <w:r w:rsidR="00000000" w:rsidRPr="00000000" w:rsidDel="00000000">
        <w:rPr>
          <w:rtl w:val="0"/>
        </w:rPr>
        <w:t xml:space="preserve">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w:t>
      </w:r>
      <w:r w:rsidR="00000000" w:rsidRPr="00000000" w:rsidDel="00000000">
        <w:rPr>
          <w:rtl w:val="0"/>
        </w:rPr>
        <w:t xml:space="preserve">266. </w:t>
      </w:r>
      <w:r w:rsidR="00000000" w:rsidRPr="00000000" w:rsidDel="00000000">
        <w:rPr>
          <w:rtl w:val="0"/>
        </w:rPr>
        <w:t xml:space="preserve"> un </w:t>
      </w:r>
      <w:r w:rsidR="00000000" w:rsidRPr="00000000" w:rsidDel="00000000">
        <w:rPr>
          <w:rtl w:val="0"/>
        </w:rPr>
        <w:t xml:space="preserve">267.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 </w:t>
      </w:r>
      <w:r w:rsidR="00000000" w:rsidRPr="00000000" w:rsidDel="00000000">
        <w:rPr>
          <w:rtl w:val="0"/>
        </w:rPr>
        <w:t xml:space="preserve">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 </w:t>
      </w:r>
      <w:r w:rsidR="00000000" w:rsidRPr="00000000" w:rsidDel="00000000">
        <w:rPr>
          <w:rtl w:val="0"/>
        </w:rPr>
        <w:t xml:space="preserve">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 </w:t>
      </w:r>
      <w:r w:rsidR="00000000" w:rsidRPr="00000000" w:rsidDel="00000000">
        <w:rPr>
          <w:rtl w:val="0"/>
        </w:rPr>
        <w:t xml:space="preserve">punktā</w:t>
      </w:r>
      <w:r w:rsidR="00000000" w:rsidRPr="00000000" w:rsidDel="00000000">
        <w:rPr>
          <w:rtl w:val="0"/>
        </w:rPr>
        <w:t xml:space="preserve"> minēto pasākumu īstenošanu novietnē uzrauga Pārtikas un veterinārais dienests sadarbībā ar Veselības inspekcija.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266.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253.2.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 </w:t>
      </w:r>
      <w:r w:rsidR="00000000" w:rsidRPr="00000000" w:rsidDel="00000000">
        <w:rPr>
          <w:rtl w:val="0"/>
        </w:rPr>
        <w:t xml:space="preserve">apakšpunktā</w:t>
      </w:r>
      <w:r w:rsidR="00000000" w:rsidRPr="00000000" w:rsidDel="00000000">
        <w:rPr>
          <w:rtl w:val="0"/>
        </w:rPr>
        <w:t xml:space="preserve">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253.1.1.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268.6. </w:t>
      </w:r>
      <w:r w:rsidR="00000000" w:rsidRPr="00000000" w:rsidDel="00000000">
        <w:rPr>
          <w:rtl w:val="0"/>
        </w:rPr>
        <w:t xml:space="preserve">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 </w:t>
      </w:r>
      <w:r w:rsidR="00000000" w:rsidRPr="00000000" w:rsidDel="00000000">
        <w:rPr>
          <w:rtl w:val="0"/>
        </w:rPr>
        <w:t xml:space="preserve">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 </w:t>
      </w:r>
      <w:r w:rsidR="00000000" w:rsidRPr="00000000" w:rsidDel="00000000">
        <w:rPr>
          <w:rtl w:val="0"/>
        </w:rPr>
        <w:t xml:space="preserve">punktā</w:t>
      </w:r>
      <w:r w:rsidR="00000000" w:rsidRPr="00000000" w:rsidDel="00000000">
        <w:rPr>
          <w:rtl w:val="0"/>
        </w:rPr>
        <w:t xml:space="preserve"> noteiktās prasības.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 </w:t>
      </w:r>
      <w:r w:rsidR="00000000" w:rsidRPr="00000000" w:rsidDel="00000000">
        <w:rPr>
          <w:rtl w:val="0"/>
        </w:rPr>
        <w:t xml:space="preserve">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 </w:t>
      </w:r>
      <w:r w:rsidR="00000000" w:rsidRPr="00000000" w:rsidDel="00000000">
        <w:rPr>
          <w:rtl w:val="0"/>
        </w:rPr>
        <w:t xml:space="preserve">punktā</w:t>
      </w:r>
      <w:r w:rsidR="00000000" w:rsidRPr="00000000" w:rsidDel="00000000">
        <w:rPr>
          <w:rtl w:val="0"/>
        </w:rPr>
        <w:t xml:space="preserve"> minētos dzīvniekus.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 </w:t>
      </w:r>
      <w:r w:rsidR="00000000" w:rsidRPr="00000000" w:rsidDel="00000000">
        <w:rPr>
          <w:rtl w:val="0"/>
        </w:rPr>
        <w:t xml:space="preserve">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 </w:t>
      </w:r>
      <w:r w:rsidR="00000000" w:rsidRPr="00000000" w:rsidDel="00000000">
        <w:rPr>
          <w:rtl w:val="0"/>
        </w:rPr>
        <w:t xml:space="preserve">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 </w:t>
      </w:r>
      <w:r w:rsidR="00000000" w:rsidRPr="00000000" w:rsidDel="00000000">
        <w:rPr>
          <w:rtl w:val="0"/>
        </w:rPr>
        <w:t xml:space="preserve">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numPr>
          <w:ilvl w:val="0"/>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 </w:t>
      </w:r>
      <w:r w:rsidR="00000000" w:rsidRPr="00000000" w:rsidDel="00000000">
        <w:rPr>
          <w:rtl w:val="0"/>
        </w:rPr>
        <w:t xml:space="preserve">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21-TA-1762</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21-TA-1762</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noteikumu_konsolidētā_versija_21-TA-1762.docx</dc:title>
</cp:coreProperties>
</file>

<file path=docProps/custom.xml><?xml version="1.0" encoding="utf-8"?>
<Properties xmlns="http://schemas.openxmlformats.org/officeDocument/2006/custom-properties" xmlns:vt="http://schemas.openxmlformats.org/officeDocument/2006/docPropsVTypes"/>
</file>