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oktobrī (prot. Nr. 44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iemaksu veikšanu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veiktu iemaksu NATO Drošības palīdzības un apmācību Ukrainai trasta fondā, atļaut Aizsardzības ministrijai no piešķirtajiem budžeta līdzekļiem uzņemties valsts budžeta ilgtermiņa saistības 2025. gadā 100 000 </w:t>
      </w:r>
      <w:r w:rsidR="00000000" w:rsidRPr="00000000" w:rsidDel="00000000">
        <w:rPr>
          <w:i w:val="1"/>
          <w:rtl w:val="0"/>
        </w:rPr>
        <w:t xml:space="preserve">euro</w:t>
      </w:r>
      <w:r w:rsidR="00000000" w:rsidRPr="00000000" w:rsidDel="00000000">
        <w:rPr>
          <w:rtl w:val="0"/>
        </w:rPr>
        <w:t xml:space="preserve"> apmērā budžeta programmas 30.00.00 "Valsts aizsardzības politikas realizācija" ilgtermiņa saistību sadaļas "Maksājumi starptautiskajās institūcijās un programmās" apakšsadaļā "NATO iemaksas".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starptautisko saistību izpildi un vienotu pieeju starptautisko maksājumu veikšanā Eiropas aizsardzības fonda projektiem, atļaut Aizsardzības ministrijai no piešķirtajiem budžeta līdzekļiem palielināt budžeta programmas 30.00.00 "Valsts aizsardzības politikas realizācija" valsts budžeta ilgtermiņa saistības 2025. gadā 705 812 </w:t>
      </w:r>
      <w:r w:rsidR="00000000" w:rsidRPr="00000000" w:rsidDel="00000000">
        <w:rPr>
          <w:i w:val="1"/>
          <w:rtl w:val="0"/>
        </w:rPr>
        <w:t xml:space="preserve">euro</w:t>
      </w:r>
      <w:r w:rsidR="00000000" w:rsidRPr="00000000" w:rsidDel="00000000">
        <w:rPr>
          <w:rtl w:val="0"/>
        </w:rPr>
        <w:t xml:space="preserve"> apmērā sadaļā "Maksājumi starptautiskajās institūcijās un programmās", izveidojot jaunu apakšsadaļu "Eiropas aizsardzības fonda projekti".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1. un 2. punktā minēto uzdevumu izpildi, atbalstīt Aizsardzības ministrijas priekšlikumu finansējuma pārdalei 2025. gadā 805 812 </w:t>
      </w:r>
      <w:r w:rsidR="00000000" w:rsidRPr="00000000" w:rsidDel="00000000">
        <w:rPr>
          <w:i w:val="1"/>
          <w:rtl w:val="0"/>
        </w:rPr>
        <w:t xml:space="preserve">euro</w:t>
      </w:r>
      <w:r w:rsidR="00000000" w:rsidRPr="00000000" w:rsidDel="00000000">
        <w:rPr>
          <w:rtl w:val="0"/>
        </w:rPr>
        <w:t xml:space="preserve"> apmērā, samazinot valsts budžeta apakšprogrammā 22.12.00 "Nacionālo bruņoto spēku uzturēšana" vispārējā kārtībā sadalāmo dotāciju no vispārējiem ieņēmumiem un izdevumus precēm un pakalpojumiem un attiecīgi palielinot valsts budžeta programmā 30.00.00 "Valsts aizsardzības politikas realizācija" vispārējā kārtībā sadalāmo dotāciju no vispārējiem ieņēmumiem un izdevumus starptautiskajai sadarbībai.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3.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25-TA-2079</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25-TA-2079</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rīkojuma_projekts_25-TA-2079.docx</dc:title>
</cp:coreProperties>
</file>

<file path=docProps/custom.xml><?xml version="1.0" encoding="utf-8"?>
<Properties xmlns="http://schemas.openxmlformats.org/officeDocument/2006/custom-properties" xmlns:vt="http://schemas.openxmlformats.org/officeDocument/2006/docPropsVTypes"/>
</file>