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janvārī (prot. Nr. 1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Vispārējās izglītības likuma </w:t>
      </w:r>
      <w:r>
        <w:br/>
      </w:r>
      <w:r w:rsidR="00000000" w:rsidRPr="00000000" w:rsidDel="00000000">
        <w:rPr>
          <w:rStyle w:val="paragraph"/>
          <w:i w:val="1"/>
          <w:rtl w:val="0"/>
        </w:rPr>
        <w:t xml:space="preserve">4. panta 18. punktu, 26. panta otro daļu, 31. panta otro daļu, </w:t>
      </w:r>
      <w:r>
        <w:br/>
      </w:r>
      <w:r w:rsidR="00000000" w:rsidRPr="00000000" w:rsidDel="00000000">
        <w:rPr>
          <w:rStyle w:val="paragraph"/>
          <w:i w:val="1"/>
          <w:rtl w:val="0"/>
        </w:rPr>
        <w:t xml:space="preserve">41. panta otro daļu un 52.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janvāra noteikumos Nr. 11 "Kārtība, kādā izglītojamie tiek uzņemti vispārējās izglītības programmās un atskaitīti no tām, kā arī obligātās prasības izglītojamo pārcelšanai nākamajā klasē" (Latvijas Vēstnesis, 2022, 8. nr.; 2024, 162. nr.; 2025, 135.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Vispārējās izglītības likuma 4. panta 18. punktu, 26. panta otro daļu, 31. panta otro daļu, 41. panta otro daļu un 52.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nosacījumus un kārtību izglītojamo uzņemšanas organizēšanai un norisei valsts ģimnāzijās pamatizglītības otrā posma izglītības programmas 7. klasē un brīvajās vietās 8. un 9. klasē, kā arī valsts, pašvaldību un valsts augstskolu vispārējās vidējās izglītības iestādēs vispārējās vidējās izglītības programmas 10. klasē un brīvajās vietās 11. un 12.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Akadēmiskās informācijas centra izsniegtu izziņas kopiju (uzrādot vadītājam oriģinālu) par to, kādam Latvijā izsniedzamam izglītības dokumentam atbilst vai ir pielīdzināms attiecīgajā ārvalstī izsniegtais izglītības dokuments vai dokuments, kas apliecina daļēju izglītības ieguvi;".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ģimnāzija atbilstoši tās noteiktajiem un ar pašvaldību saskaņotajiem izglītojamo uzņemšanas noteikumiem, uzņemot izglītojamos pamatizglītības otrā posma izglītības programmas 7. klasē un brīvajās vietās 8. un 9. klasē, ir tiesīga: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rīkot iestājpārbaudījumus mācību priekšmetos atbilstoši valsts pamatizglītības standartam;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organizēt izglītojamo iepriekšējā mācību gada noslēgumā mācību priekšmetos iegūto vērtējumu konkursu, arī nerīkojot iestājpārbaudījumus;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organizēt zināšanu un prasmju pārbaudījumu atbilstoši valsts pamatizglītības standartam tiem izglītojamiem, kuriem iepriekš apgūtajā izglītības programmā nav bijis ietverts kāds no šo noteikumu 7.</w:t>
      </w:r>
      <w:r w:rsidR="00000000" w:rsidRPr="00000000" w:rsidDel="00000000">
        <w:rPr>
          <w:vertAlign w:val="superscript"/>
          <w:rtl w:val="0"/>
        </w:rPr>
        <w:t xml:space="preserve">1</w:t>
      </w:r>
      <w:r w:rsidR="00000000" w:rsidRPr="00000000" w:rsidDel="00000000">
        <w:rPr>
          <w:rtl w:val="0"/>
        </w:rPr>
        <w:t xml:space="preserve">1. vai 7.</w:t>
      </w:r>
      <w:r w:rsidR="00000000" w:rsidRPr="00000000" w:rsidDel="00000000">
        <w:rPr>
          <w:vertAlign w:val="superscript"/>
          <w:rtl w:val="0"/>
        </w:rPr>
        <w:t xml:space="preserve">1</w:t>
      </w:r>
      <w:r w:rsidR="00000000" w:rsidRPr="00000000" w:rsidDel="00000000">
        <w:rPr>
          <w:rtl w:val="0"/>
        </w:rPr>
        <w:t xml:space="preserve">2. apakšpunktā minētajiem mācību priekšmetiem."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Lai nodrošinātu vienotu pieeju izglītojamo uzņemšanai valsts ģimnāziju īstenoto pamatizglītības otrā posma izglītības programmu 7. klasē, pašvaldība, kuras teritorijā ir vairākas valsts ģimnāzijas, ir tiesīga: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organizēt visās valsts ģimnāzijās vienotus iestājpārbaudījumus mācību priekšmetos atbilstoši valsts pamatizglītības standartam, savukārt pašvaldības teritorijā esošās valsts ģimnāzijas ir tiesīgas papildus organizēt iestājpārbaudījumus tikai tajos mācību priekšmetos, kuros tos nav organizējusi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 savā padotībā esošajām valsts ģimnāzijām noteikt vienotu izglītojamo uzņemšanas kārtību, kā arī vienotu iestājpārbaudījumu norises kārtību, laiku, mācību priekšmetus, kuros paredzēts vienots iestājpārbaudījums, un rezultātu paziņošanas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Valsts, pašvaldību un valsts augstskolu vispārējās vidējās izglītības iestādes, tai skaitā valsts ģimnāzijas, atbilstoši to noteiktajiem un ar dibinātāju saskaņotajiem izglītojamo uzņemšanas noteikumiem, uzņemot izglītojamos konkursa kārtībā vispārējās vidējās izglītības programmas 10. klasē un brīvajās vietās 11. un 12. klasē, kā konkursa atlases kritēriju ņem vērā pamatizglītības sertifikātā norādīto mācību sasniegumu vērtējumu attiecīgajā mācību priekšmetā un papildus ir tiesīgas: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1. rīkot iestājpārbaudījumus mācību priekšmetos, lai atbilstoši attiecīgajam valsts izglītības standartam padziļināti izvērtētu izglītojamo zināšanas un prasmes;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2. ņemt vērā izglītojamo pamatizglītības ieguvi apliecinošajā izglītības dokumentā vai liecībā norādīto vērtējumu attiecīgajos mācību priekšmetos, arī nerīkojot iestājpārbaudījumus."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Lai nodrošinātu vienotu pieeju izglītojamo uzņemšanai valsts ģimnāziju īstenoto vispārējās vidējās izglītības programmu 10. klasē un atbilstoši valsts pamatizglītības standartam padziļināti izvērtētu izglītojamo zināšanas un prasmes, pašvaldība, kuras teritorijā ir vairākas valsts ģimnāzijas, ir tiesīga organizēt visās valsts ģimnāzijās vienotus iestājpārbaudījumus mācību priekšmetos, savukārt pašvaldības teritorijā esošās valsts ģimnāzijas ir tiesīgas papildus rīkot iestājpārbaudījumus tikai tajos mācību priekšmetos, kuros tos nav organizējusi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Izstrādājot šo noteikumu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punktā minētos uzņemšanas noteikumus, pašvaldības vispārējās izglītības iestāde, tai skaitā valsts ģimnāzija, ņem vērā, ka tai ir jānodrošina izglītības pieejamība, ja tā ir vienīgā vispārējās vidējās izglītības iestāde pašvaldībā."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 Uzņemot izglītojamos vispārējās vidējās izglītības programmas 10. klasē un ievērojot šo noteikumu 7.</w:t>
      </w:r>
      <w:r w:rsidR="00000000" w:rsidRPr="00000000" w:rsidDel="00000000">
        <w:rPr>
          <w:vertAlign w:val="superscript"/>
          <w:rtl w:val="0"/>
        </w:rPr>
        <w:t xml:space="preserve">3</w:t>
      </w:r>
      <w:r w:rsidR="00000000" w:rsidRPr="00000000" w:rsidDel="00000000">
        <w:rPr>
          <w:rtl w:val="0"/>
        </w:rPr>
        <w:t xml:space="preserve"> un 7.</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 izglītojamiem, kuri nav kārtojuši centralizētos eksāmenus, pamatizglītības sertifikātā norādīto vērtējumu aizstāj ar pamatizglītības ieguvi apliecinošajā izglītības dokumentā norādīto vērtējumu attiecīgajā mācību priekšmetā;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2. izglītojamie, kuriem pamatizglītības programmā nav bijis ietverts šo noteikumu 7.</w:t>
      </w:r>
      <w:r w:rsidR="00000000" w:rsidRPr="00000000" w:rsidDel="00000000">
        <w:rPr>
          <w:vertAlign w:val="superscript"/>
          <w:rtl w:val="0"/>
        </w:rPr>
        <w:t xml:space="preserve">6</w:t>
      </w:r>
      <w:r w:rsidR="00000000" w:rsidRPr="00000000" w:rsidDel="00000000">
        <w:rPr>
          <w:rtl w:val="0"/>
        </w:rPr>
        <w:t xml:space="preserve">1. apakšpunktā minētais mācību priekšmets, kārto izglītības iestādes dibinātāja vai izglītības iestādes ar tās dibinātāja atļauju izstrādātu zināšanu un prasmju pārbaudījumu atbilstoši valsts pamatizglītības standartam;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3. pašvaldība ir tiesīga savā padotībā esošajām izglītības iestādēm, tostarp valsts ģimnāzijām, noteikt vienotu kārtību izglītojamo uzņemšanai vispārējās vidējās izglītības programmas 10. klasē, kā arī vienotu iestājpārbaudījumu norises kārtību, laiku, mācību priekšmetus, kuros paredzēts vienots iestājpārbaudījums, un rezultātu paziņošanas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4. ja izglītojamo uzņemšanai tiek piemēroti šo noteikumu 7.</w:t>
      </w:r>
      <w:r w:rsidR="00000000" w:rsidRPr="00000000" w:rsidDel="00000000">
        <w:rPr>
          <w:vertAlign w:val="superscript"/>
          <w:rtl w:val="0"/>
        </w:rPr>
        <w:t xml:space="preserve">3</w:t>
      </w:r>
      <w:r w:rsidR="00000000" w:rsidRPr="00000000" w:rsidDel="00000000">
        <w:rPr>
          <w:rtl w:val="0"/>
        </w:rPr>
        <w:t xml:space="preserve"> punktā minētie papildu uzņemšanas pasākumi, pamatizglītības sertifikātā norādītais vērtējums attiecīgajā mācību priekšmetā ir vienāds ar papildu uzņemšanas pasākumu rezultātu kopsummu vai lielāks par to atbilstoši izglītības iestādes noteiktajiem un ar dibinātāju saskaņotajiem izglītojamo uzņemšanas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Šo noteikumu 16. punktā minētais ierobežojums par izglītojamo iekļaušanu apvienotajā klasē neattiecas uz speciālās pamatizglītības programmas izglītojamiem ar garīgās attīstības traucējumiem vai speciālās pamatizglītības programmas izglītojamiem ar smagiem garīgās attīstības traucējumiem vai vairākiem smagiem attīstības traucējumiem īstenošanu speciālās izglītības iestādē un vispārējās izglītības iestādes speciālās izglītības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Izglītojamo integrē (iekļauj) vispārizglītojošajā klasē (grupā) pedagoģiski medicīniskās komisijas atzinumā ieteiktās speciālās izglītības programmas apguvei, un izglītības iestāde nodrošina, ka vispārizglītojošajā klasē (grupā) kopumā ir ne vairāk kā četri minētie izglītojamie, no kuriem ne vairāk kā viens izglītojamais ir ar garīgās attīstības traucējumiem vai ne vairāk kā viens izglītojamais ir ar smagiem garīgās attīstības traucējumiem vai vairākiem smagiem attīstības traucējumiem. Šajā punktā minētais ierobežojums neattiecas uz izglītības iestādēm, kuras īsteno vispārējās izglītības programmas ieslodzījuma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Izglītojamo var iekļaut apvienotajā klasē: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triju pamatizglītības pirmā posma klašu apvienošanu. Minētais ierobežojums neattiecas uz šo noteikumu 16.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vispārējās izglītības programmas apguvei izglītības iestādēs, kuras šīs programmas īsteno ieslodzījuma vietās, nodrošinot, ka apvienotajā klasē iekļauj 1.–6. klases, 7.–9. klases un 10.–12. klases izglītojamos."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Vadītājs, pamatojoties uz iesniegumu par uzņemšanu un tam pievienotajiem dokumentiem, kā arī saskaņā ar izglītības iestādes izveidotās izglītojamā mācību snieguma vērtēšanas komisijas (triju attiecīgās izglītības jomas pedagogu sastāvā) diagnosticētajām izglītojamā mācīšanās vajadzībām un plānoto mācīšanās procesu eksterņa statusā ir tiesīgs uzņemt pilngadīgu personu, kura pašizglītības ceļā viena mācību gada laikā secīgi apgūst valsts pamatizglītības vai valsts vispārējās vidējās izglītības standarta prasībām atbilstošu mācību priekšmeta (kursa) saturu vai tā daļu vai kārto valsts pārbaudes darbus, nosakot, ka izglītojamais: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iegūst vai uzlabo vērtējumus vispārējās pamatizglītības mācību priekšmetos vai valsts pārbaudes darbos, lai saņemtu dokumentu par vispārējās pamatizglītības apguvi;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iegūst vai uzlabo vērtējumus vispārējās vidējās izglītības mācību priekšmetos (kursos) vai valsts pārbaudes darbos, lai saņemtu dokumentu par vispārējās vidējās izglītības apguvi;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pēc vispārējās pamatizglītības vai vispārējās vidējās izglītības ieguves uzlabo iepriekš iegūtos vērtējumus vispārējās izglītības mācību priekšmetos (kursos) vai valsts pārbaudes darbos, ko apliecina izglītības iestādes izsniegts attiecīgs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izglītojamais, kurš iepriekš ir ieguvis izglītību Latvijā un ir atgriezies no mītnes valsts uz pastāvīgu dzīvi Latvijā pēc ilgstošas prombūtnes, izglītojamais, kurš iepriekš nav ieguvis izglītību Latvijā un ir pārcēlies no mītnes valsts uz pastāvīgu dzīvi Latvijā, citas valsts izglītojamais, kurš iepriekš nav ieguvis izglītību Latvijā, vai izglītojamais, kurš ir mācījies starptautiskās skolas īstenotā starptautiskā izglītības programmā Latvijā, ir pieteikts uzņemšanai izglītības programmā, izglītības 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iepazīstas ar Akadēmiskās informācijas centra izsniegtu izziņu par to, kādam Latvijā izsniedzamam izglītības dokumentam atbilst vai ir pielīdzināms attiecīgajā ārvalstī izsniegtais izglītības dokuments (neattiecas uz starptautiskās skolas īstenotu starptautiskās izglītības programmu Latvijā), iepriekš iegūto izglītību apliecinošu dokumentu vai dokumentu, kas apliecina daļēju izglītības ieguvi, un izglītojamā apgūto mācību saturu un mācību sniegumu;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ar vadītāja rīkojumu izveido izglītojamā mācību snieguma vērtēšanas komisiju triju pedagogu sastāvā, kas, pieaicinot izglītojamo un nepilngadīga izglītojamā vecāku vai atbildīgo amatpersonu, nosaka izglītojamā valodas prasmes līmeni un apgūtā mācību satura līmeni, lai diagnosticētu izglītojamā mācīšanās vajadzības un plānotu turpmāko mācīšanās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ar vadītāja rīkojumu uzņem izglītojamo izglītības programmā viņa vecumam atbilstošā klasē;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ar vadītāja rīkojumu nosaka viena līdz divu mācību gadu laikā īstenojamos atbalsta pasākumus mācību priekšmeta "Latviešu valoda" vai "Literatūra", vai "Latviešu valoda un literatūra" apguvei un valsts valodas prasmes pilnveidei citos mācību priekšmetos, pamatojoties uz noteikto izglītojamā latviešu valodas prasmes līmeni un apgūtā mācību satura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Izdarot attiecīgu ierakstu liecībā un izglītojamo mācību sasniegumu kopsavilkuma žurnālā, izglītojamo ar vadītāja rīkojumu pārceļ vispārējās izglītības programmas nākamajā klasē,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1.–3. klases izglītojamais mācību gada noslēgumā visos mācību priekšmetos sasniedzamajos rezultātos ir saņēmis vērtējumu vai pēc noteikto papildu mācību pasākumu un pēcpārbaudījumu norises nav saņēmis pamatotu pedagoģiskās padomes ieteikumu par atstāšanu uz otru gadu tajā pašā klasē;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4.–8. klases izglītojamais mācību gada noslēgumā visos mācību priekšmetos ir saņēmis vērtējumu, kas nav zemāks par četrām ballēm, vai ne vairāk kā vienā mācību priekšmetā pēcpārbaudījumā ir saņēmis vērtējumu, kas ir zemāks par četrām ballēm;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10.–11. klases izglītojamais mācību gada noslēgumā vai mācību priekšmeta (kursa) apguves noslēgumā visos mācību priekšmetos (kursos) ir saņēmis vērtējumu, kas nav zemāks par četrām ballēm."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vecāks, pilngadīgs izglītojamais vai atbildīgā amatpersona apstrīd izglītojamā mācību snieguma vērtējumu mācību priekšmetā (kursā) gadā, mācību priekšmeta (kursa) apguves noslēgumā vai pēcpārbaudījumos un vienošanās ar attiecīgā mācību priekšmeta (kursa) pedagogu nav panākta, vecākam, pilngadīgam izglītojamam vai atbildīgajai amatpersonai ir tiesības divu nedēļu laikā pēc attiecīgā vērtējuma paziņošanas iesniegt rakstisku iesniegumu vadītājam par attiecīgā vērtējuma pārskatīšanu. Šādā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vadītājs ar rīkojumu izveido apelācijas komisiju ne mazāk kā triju pedagogu sastāvā, iekļaujot tajā vismaz vienu attiecīgā mācību priekšmeta pedagogu, izņemot pedagogu, kura izliktais vērtējums tiek apstrīdēts;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ja izglītības iestādē nav cita attiecīgā mācību priekšmeta pedagoga, šo noteikumu 28.1. apakšpunktā minēto komisiju izveido un rīkojumu izdod izglītības iestādes dibinātājs;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 apelācijas komisija, pamatojoties uz valsts pamatizglītības vai valsts vispārējās vidējās izglītības standarta prasībām, pamatizglītības vai vispārējās vidējās izglītības programmā noteiktajām prasībām un izglītojamā mācību snieguma izvērtējumu, kā arī ņemot vērā mācību priekšmeta pedagoga viedokli, pārskata attiecīgo vērtējumu, ja nepieciešams, organizē pārbaudījumu un sniedz rakstisku atzinumu vadītājam;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 vadītājs pieņem lēmumu par izglītojamā mācību snieguma vērtējuma apstiprināšanu attiecīgajā mācību priekšmetā un informē par to vecāku, pilngadīgo izglītojamo vai atbildīgo amatpersonu."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Papildu mācību pasākumi un pēcpārbaudījumi pēc mācību gada noslēguma izglītojamam, kuru nav iespējams pārcelt nākamajā klasē atbilstoši šo noteikumu 25. punktam, ir obligāti: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1.–3. klasē visos mācību priekšmetos, kuros par sasniedzamajiem rezultātiem nav saņemts vērtējums vai par kuriem ir saņemts pedagoģiskās padomes ieteikums attiecībā uz izglītojamam nepieciešamajiem papildu mācību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4.–8. klasē visos mācību priekšmetos, kuros izglītojamā mācību snieguma vērtējums mācību gada noslēgumā ir bijis zemāks par četrām ballēm vai nav saņemts."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Pēcpārbaudījuma vērtējumu noformē eksāmena protokola veidā. Izglītojamā mācību priekšmeta pēcpārbaudījumā iegūto vērtējumu pielīdzina gada vērtējumam attiecīgajā mācību priekšmetā. Ja pēcpārbaudījumā iegūtais vērtējums ir zemāks nekā attiecīgajā mācību priekšmetā iegūtais gada vērtējums vai vērtējums nav iegūts, tad attiecīgajā mācību priekšmetā piemēro gada 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izglītojamā neatskaitīšanu no izglītības iestādes, kā arī nodrošina informācijas aktualizēšanu par izglītojamā statusu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uz laiku līdz četriem gadiem, ja izglītojamais devies līdzi vecākam,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41.1.1. nosūtīts pildīt diplomātisko un konsulāro dienestu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41.1.2. dienē profesionālajā dienestā un nosūtīts pildīt dienestu vai piedalīties karjeras kursos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41.1.3. ārvalstīs uzsācis trešā cikla augstākās izglītības studijas;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uz laiku līdz vienam gadam, ja izglītojamais plāno vai uzsācis mācības ārvalstīs apmaiņas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41. punktā noteikto pienākumu īsteno pamatizglītības vai vidējās izglītības pakāpē. To nepiemēro, ja šo noteikumu 41. punktā minētajā termiņā izglītojamais maina izglītības pakāpes."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23-TA-2204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23-TA-2204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noteikumu_(grozījumu)_projekts_23-TA-2204.docx</dc:title>
</cp:coreProperties>
</file>

<file path=docProps/custom.xml><?xml version="1.0" encoding="utf-8"?>
<Properties xmlns="http://schemas.openxmlformats.org/officeDocument/2006/custom-properties" xmlns:vt="http://schemas.openxmlformats.org/officeDocument/2006/docPropsVTypes"/>
</file>