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starp pasākumiem Aizsardzības ministrijas budžeta apakšprogrammas 22.12.00 "Nacionālo bruņoto spēku uzturēšana"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59. pantu, atļaut Aizsardzības ministrijai budžeta apakšprogrammā 22.12.00 "Nacionālo bruņoto spēku uzturēšana" samazināt finansējumu 2026. gadā 11 799 907 </w:t>
      </w:r>
      <w:r w:rsidR="00000000" w:rsidRPr="00000000" w:rsidDel="00000000">
        <w:rPr>
          <w:i w:val="1"/>
          <w:rtl w:val="0"/>
        </w:rPr>
        <w:t xml:space="preserve">euro</w:t>
      </w:r>
      <w:r w:rsidR="00000000" w:rsidRPr="00000000" w:rsidDel="00000000">
        <w:rPr>
          <w:rtl w:val="0"/>
        </w:rPr>
        <w:t xml:space="preserve"> apmērā 2025.–2027. gada prioritārajam pasākumam "Papildu radaru iegāde vēja parku attīstībai" un palielināt finansējumu 2026. gadā 11 799 907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26-TA-2474</w:t>
    </w:r>
    <w:r>
      <w:br/>
    </w:r>
    <w:r w:rsidR="00000000" w:rsidRPr="00000000" w:rsidDel="00000000">
      <w:rPr>
        <w:rtl w:val="0"/>
      </w:rPr>
      <w:t xml:space="preserve">Izdrukāts 20.10.2026. 16.46 - 1.0.VK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26-TA-2474</w:t>
    </w:r>
    <w:r>
      <w:br/>
    </w:r>
    <w:r w:rsidR="00000000" w:rsidRPr="00000000" w:rsidDel="00000000">
      <w:rPr>
        <w:rtl w:val="0"/>
      </w:rPr>
      <w:t xml:space="preserve">Izdrukāts 20.10.2026. 16.46 - 1.0.VK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rīkojuma_projekts_26-TA-2474.docx</dc:title>
</cp:coreProperties>
</file>

<file path=docProps/custom.xml><?xml version="1.0" encoding="utf-8"?>
<Properties xmlns="http://schemas.openxmlformats.org/officeDocument/2006/custom-properties" xmlns:vt="http://schemas.openxmlformats.org/officeDocument/2006/docPropsVTypes"/>
</file>