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jūlijā (prot. Nr. 28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24. marta noteikumos Nr. 183 "Zemes kadastrālās uzmērīšanas un zemes ierīcības darbu veicēju sertifikācijas, sertifikāta darbības termiņa pagarināšanas un darbības uzraudzības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Ģeotelpiskās informācijas likuma 23. panta trešo daļu</w:t>
      </w:r>
      <w:r w:rsidR="00000000" w:rsidRPr="00000000" w:rsidDel="00000000">
        <w:rPr>
          <w:rStyle w:val="paragraph"/>
          <w:i w:val="1"/>
          <w:rtl w:val="0"/>
        </w:rPr>
        <w:t xml:space="preserve">, </w:t>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29. panta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 </w:t>
      </w:r>
      <w:r w:rsidR="00000000" w:rsidRPr="00000000" w:rsidDel="00000000">
        <w:rPr>
          <w:rStyle w:val="paragraph"/>
          <w:i w:val="1"/>
          <w:rtl w:val="0"/>
        </w:rPr>
        <w:t xml:space="preserve">Zemes ierīcības likuma</w:t>
      </w:r>
      <w:r w:rsidR="00000000" w:rsidRPr="00000000" w:rsidDel="00000000">
        <w:rPr>
          <w:rStyle w:val="paragraph"/>
          <w:i w:val="1"/>
          <w:rtl w:val="0"/>
        </w:rPr>
        <w:t xml:space="preserve"> 4. panta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24. marta noteikumos Nr. 183 "Zemes kadastrālās uzmērīšanas un zemes ierīcības darbu veicēju sertifikācijas, sertifikāta darbības termiņa pagarināšanas un darbības uzraudzības cenrādis" (Latvijas Vēstnesis, 2021, 60.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"Ģeodēzisko darbu veicēju, zemes kadastrālās uzmērīšanas un zemes ierīcības darbu veicēju sertifikācijas, sertifikāta darbības termiņa pagarināšanas un darbības uzraudzības cenrādis".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Ģeotelpiskās informācijas likuma 23. panta trešo daļu, Nekustamā īpašuma valsts kadastra likuma 29. panta 4.</w:t>
      </w:r>
      <w:r w:rsidR="00000000" w:rsidRPr="00000000" w:rsidDel="00000000">
        <w:rPr>
          <w:vertAlign w:val="superscript"/>
          <w:rtl w:val="0"/>
        </w:rPr>
        <w:t xml:space="preserve">1</w:t>
      </w:r>
      <w:r w:rsidR="00000000" w:rsidRPr="00000000" w:rsidDel="00000000">
        <w:rPr>
          <w:rtl w:val="0"/>
        </w:rPr>
        <w:t xml:space="preserve"> daļu un Zemes ierīcības likuma 4. panta 4.</w:t>
      </w:r>
      <w:r w:rsidR="00000000" w:rsidRPr="00000000" w:rsidDel="00000000">
        <w:rPr>
          <w:vertAlign w:val="superscript"/>
          <w:rtl w:val="0"/>
        </w:rPr>
        <w:t xml:space="preserve">1</w:t>
      </w:r>
      <w:r w:rsidR="00000000" w:rsidRPr="00000000" w:rsidDel="00000000">
        <w:rPr>
          <w:rtl w:val="0"/>
        </w:rPr>
        <w:t xml:space="preserve">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maksas pakalpojumu cenrādi par ģeodēzisko darbu veicēju, zemes kadastrālās uzmērīšanas un zemes ierīcības darbu veicēju sertifikāciju, sertifikāta darbības termiņa pagarināšanu un sertificēto personu darbības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Sertificēšanas institūcijas par ģeodēzisko darbu veicēju, zemes kadastrālās uzmērīšanas un zemes ierīcības darbu veicēju sertifikāciju, sertifikāta darbības termiņa pagarināšanu un sertificēto personu darbības uzraudzību saņem maksu saskaņā ar cenrādi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Aizsardzības ministra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23-TA-2449</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23-TA-2449</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noteikumu_(grozījumu)_projekts_23-TA-2449.docx</dc:title>
</cp:coreProperties>
</file>

<file path=docProps/custom.xml><?xml version="1.0" encoding="utf-8"?>
<Properties xmlns="http://schemas.openxmlformats.org/officeDocument/2006/custom-properties" xmlns:vt="http://schemas.openxmlformats.org/officeDocument/2006/docPropsVTypes"/>
</file>