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  "Par Latvijas pārstāvja starptautiskajās cilvēktiesību institūcijās darbu 2023.gadā"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24-TA-2052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