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Klimata pārmaiņu mazināšanas un pielāgošanās, kā arī vides aizsardzības ieguldījumi 4.1.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tblGridChange w:id="0">
          <w:tblGrid>
            <w:gridCol w:w="514"/>
            <w:gridCol w:w="2047"/>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 lauksaimniecības nozarēs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Laukkopība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Lopkopība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Dārzkopība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minerālmēslu un augu aizsardzības līdzekļu lietošanas samazinājumam, kā arī bezapvērses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Bezapvērses</w:t>
            </w:r>
            <w:r w:rsidR="00000000" w:rsidRPr="00000000" w:rsidDel="00000000">
              <w:rPr>
                <w:rtl w:val="0"/>
              </w:rPr>
              <w:t xml:space="preserve"> augsnes apstrādes tehnoloģijai paredzētā tehnika (minimālā augsnes apstrāde un tiešā sēja) (</w:t>
            </w:r>
            <w:r w:rsidR="00000000" w:rsidRPr="00000000" w:rsidDel="00000000">
              <w:rPr>
                <w:i w:val="1"/>
                <w:rtl w:val="0"/>
              </w:rPr>
              <w:t xml:space="preserve">min-till, strip till</w:t>
            </w:r>
            <w:r w:rsidR="00000000" w:rsidRPr="00000000" w:rsidDel="00000000">
              <w:rPr>
                <w:rtl w:val="0"/>
              </w:rPr>
              <w:t xml:space="preserve"> un </w:t>
            </w:r>
            <w:r w:rsidR="00000000" w:rsidRPr="00000000" w:rsidDel="00000000">
              <w:rPr>
                <w:i w:val="1"/>
                <w:rtl w:val="0"/>
              </w:rPr>
              <w:t xml:space="preserve">no-till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sējas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kombinētā sējmašīna (sējmašīna kombinācijā ar pasīvo augsnes apstrādes agregātu, sēklas vai mēslojuma vienlaicīgu iestrādi)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ecēšas (nezāļu ierobežošanai sējumos)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rindstarpu kultivatori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kombinētie augsnes apstrādes agregāti (kultivēšana, diskošana, pievelšana)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kā arī aprīkojums </w:t>
            </w:r>
            <w:r w:rsidR="00000000" w:rsidRPr="00000000" w:rsidDel="00000000">
              <w:rPr>
                <w:b w:val="1"/>
                <w:rtl w:val="0"/>
              </w:rPr>
              <w:t xml:space="preserve">precīzo tehnoloģiju izmantošanai</w:t>
            </w:r>
            <w:r w:rsidR="00000000" w:rsidRPr="00000000" w:rsidDel="00000000">
              <w:rPr>
                <w:rtl w:val="0"/>
              </w:rPr>
              <w:t xml:space="preserve"> laukkopībā minerālmēslu un augu aizsardzības līdzekļu patēriņa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jauns precīzo tehnoloģiju izmantošanai atbilstošs smidzinātājs vai minerālmēslu izkliedētājs, kas aprīkots ar sprauslu vadības sistēmām, sensoriem, programmatūru un GPS uztvērējiem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programmatūra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ISOBUS</w:t>
            </w:r>
            <w:r w:rsidR="00000000" w:rsidRPr="00000000" w:rsidDel="00000000">
              <w:rPr>
                <w:rtl w:val="0"/>
              </w:rPr>
              <w:t xml:space="preserve"> termināļi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GPS uztvērēji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stūrēšanas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slāpekļa sensori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smidzinātāju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minerālmēslu izkliedētāju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spektrometri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cisternu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sējmašīnu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graudaugu novākšanas kombainu aprīkojums (GPS uztvērēji un aprīkojums, ražas uzskaites sensori reālajā laikā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robotizēti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 tostarp zālāju atjaunošanai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un aprīkojums precīzo tehnoloģiju izmantošanai minerālmēslu un augu aizsardzības līdzekļu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pilienu laistīšana ar precīzu minerālmēslojuma un augu aizsardzības līdzekļu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 precīzai izsmidzināšanai un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nezāļu apkarošanas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lopkopībā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precīzo tehnoloģiju izmantošanai lopkopībā, uzlabojot barības kvalitāti, tostarp kopproteīna samazināšanai, sagremojamības palielināšanai, un barības devu plānošanu un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precīza ēdināšana (tostarp ēdināšanas roboti – barotāji, piestūmēji vai rušinātāji, barības dalītājs)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lopbarības sagatavošanas tehnoloģijas – lopbarības dzirnavas, lopbarības maisītāji, lopbarības sagatavošanas līnijas, placinātāji, granulētājs, kombinētās spēkbarības ražošanas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barības kvalitātes kontroles laboratorijas iekārtas (barības paraugu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slaukšanas iekārtas – automatizēta slaukšanas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piena kvalitātes un sastāva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lauksaimniekiem izmantojamas barības devu aprēķināšanas sistēmas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aktivitātes mērītāji, tostarp programmatūra un nepieciešamās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un aprīkojums ganāmpulka vadības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Sensoru tehnoloģiju ieviešana govju slimību (tesmeņa, vielmaiņas, reproduktīvās sistēmas) agrīnai diagnostikai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Kūtsmēslu apsaimniekošana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kopā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savākšanas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šķidro kūtsmēslu krātuvju nosegšana (</w:t>
            </w:r>
            <w:r w:rsidR="00000000" w:rsidRPr="00000000" w:rsidDel="00000000">
              <w:rPr>
                <w:i w:val="1"/>
                <w:rtl w:val="0"/>
              </w:rPr>
              <w:t xml:space="preserve">teltsveida pārklājums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krātuvju vai starpkrātuvju būvniecība vai pārbūve, pārvietojamas starpkrātuves (uz lauka vai pie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Cilindrisko kūtsmēslu krātuvju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kūtsmēslu separēšanai (atdala cieto frakciju, izmanto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zemāk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sērskābes mucas,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emisiju mazinošie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Emisiju mazinošās lopkopības novietnes būvniecība vai pārbūve, ietverot emisiju mazinošus elementus (slīpā grīda ar urīna savākšanas renēm ejās, kūtsmēslu krātuve zem novietnes, speciālās redeļu grīdas vai siltinātie 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sistēmas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Paaugstinātām labturības prasībām piemērotu jaunu novietņu būvniecība vai pārbūve, tostarp ventilācija, gaisa mitrināšana, guļvietu labiekārtošana, nodrošinot liellopu nepiesieto turēšanu, atsevišķu, nodalītu boksu ierīkošanu slimajiem dzīvniekiem, dējējvistu turēšanu brīvajā veidā, samazinātu cūku blīvumu uz aizgaldu platībām, nodrošinot pakaišu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Pastaigu laukumu izveide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ierīkošana (aploki) pagarinātai vai porcijveida ganīšanai – elektriskie gani, dzirdināšanas un piebarošanas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Skābbarības uzglabāšanas laukumu un tranšeju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Cietmēslu vai kompostēšanas laukumu izbūve vai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Ieguldījumi jaunu augļu dārzu izveidei – stādi, žogi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stādījumi vēsturiski izmantoto kūdras ieguves vietu rekultivācijai vai organiskajās augsnēs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Energoefektivitāte – enerģijas lietderīga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Graudu kaltes ar rekuperācijas sistēmu, arī tādas, kas tiek apkurinātas ar atjaunojamiem resursiem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būvniecība vai pārbūve, kas ietver caurspīdīgu jumtu izveidi vismaz 40 % apjomā no jumta seguma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sistēmu izbūve lopu novietnēs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Apsildāmas un ar energoefektīvām augu gaismošanas sistēmām aprīkotas siltumnīcas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Atjaunojamās enerģijas ražošana (AER) pašpatēriņam</w:t>
            </w:r>
            <w:r w:rsidR="00000000" w:rsidRPr="00000000" w:rsidDel="00000000">
              <w:rPr>
                <w:rtl w:val="0"/>
              </w:rPr>
              <w:t xml:space="preserve"> – lieto saimniecības vajadzībām gada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Riska faktoru mazināšana vai pielāgošanās klimata pārmaiņām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w:t>
            </w:r>
            <w:r w:rsidR="00000000" w:rsidRPr="00000000" w:rsidDel="00000000">
              <w:rPr>
                <w:i w:val="1"/>
                <w:rtl w:val="0"/>
              </w:rPr>
              <w:t xml:space="preserve">, </w:t>
            </w:r>
            <w:r w:rsidR="00000000" w:rsidRPr="00000000" w:rsidDel="00000000">
              <w:rPr>
                <w:rtl w:val="0"/>
              </w:rPr>
              <w:t xml:space="preserve">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laistīšana, ūdens krātuvju izveide, ziemas un pavasara ūdens uzkrāšana, dziļurbumu un spiču ierīkošana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Pretsalnas aizsardzības sistēmas (gaisa maisīšanas torņi, miglas ģeneratori), krusas aizsargtīkli, lietus aizsargpārklāji (mobili jumti tikai uz vagām)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Pretinsektu tīkli, plēves segumi, tuneļi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 liela darbības rādiusa bezvadu sensori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Laistīšanas iekārtas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Ūdens resursu efektīva izmantošana, barības vielu noteces samazināšana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Preventīvi ieguldījumi dzīvnieku postījumu mazināšanai, kā arī putnu un dzīvnieku bojāejas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noteikumu_konsolidētā_versija_p2_22-TA-209.docx</dc:title>
</cp:coreProperties>
</file>

<file path=docProps/custom.xml><?xml version="1.0" encoding="utf-8"?>
<Properties xmlns="http://schemas.openxmlformats.org/officeDocument/2006/custom-properties" xmlns:vt="http://schemas.openxmlformats.org/officeDocument/2006/docPropsVTypes"/>
</file>