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 jūlijā (prot. Nr. 35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Saldus novada pašvaldības nekustamā īpašuma "Grāvīšu ceļš"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Saldus novada pašvaldības īpašumā esošo nekustamo īpašumu "Grāvīšu ceļš" (nekustamā īpašuma kadastra Nr. 8492 002 7777) – zemes vienību (zemes vienības kadastra apzīmējums 8492 002 7777) 0,98 ha platībā – Vadakstes pagastā, Saldus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Saldus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26-TA-1185</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26-TA-1185</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rīkojuma_projekts_26-TA-1185.docx</dc:title>
</cp:coreProperties>
</file>

<file path=docProps/custom.xml><?xml version="1.0" encoding="utf-8"?>
<Properties xmlns="http://schemas.openxmlformats.org/officeDocument/2006/custom-properties" xmlns:vt="http://schemas.openxmlformats.org/officeDocument/2006/docPropsVTypes"/>
</file>