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31. martā (prot. Nr. 17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atļaujas izsniegšanu elektroenerģijas tiešās līnijas ierīkošanai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rsidR="00000000" w:rsidRPr="00000000" w:rsidDel="00000000">
        <w:rPr>
          <w:rStyle w:val="paragraph"/>
          <w:i w:val="1"/>
          <w:rtl w:val="0"/>
        </w:rPr>
        <w:t xml:space="preserve"> 26.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prasības, kas izpildāmas, lai saņemtu atļauju tiešās līnijas ierīkošanai (turpmāk – atļauja), tās izsniegšanas, pārreģistrēšanas, atļaujā ietverto nosacījumu izpildes un atcelšanas kārtību, kā arī atļaujas izsniegšanas atteikuma kritērijus.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ražotājs vai galalietotājs (turpmāk – iesniedzējs) atļaujas saņemšanai iesniedz iesniegumu </w:t>
      </w:r>
      <w:r w:rsidR="00000000" w:rsidRPr="00000000" w:rsidDel="00000000">
        <w:rPr>
          <w:rtl w:val="0"/>
        </w:rPr>
        <w:t xml:space="preserve">Elektroenerģijas</w:t>
      </w:r>
      <w:r w:rsidR="00000000" w:rsidRPr="00000000" w:rsidDel="00000000">
        <w:rPr>
          <w:rtl w:val="0"/>
        </w:rPr>
        <w:t xml:space="preserve"> tirgus likuma</w:t>
      </w:r>
      <w:r w:rsidR="00000000" w:rsidRPr="00000000" w:rsidDel="00000000">
        <w:rPr>
          <w:rtl w:val="0"/>
        </w:rPr>
        <w:t xml:space="preserve"> 26. panta trešajā daļā minētajā iestādē (turpmāk – atbildīgā iestāde). Iesniegumam pievieno vienošanos starp elektroenerģijas ražotāju un galalietotāju par tiešās līnijas ierīkošanu, elektroenerģijas transportēšanas nosacījumiem un tiešās līnijas ietvaros transportētās elektroenerģijas uzskaiti (elektroenerģijas uzskaites mēraparātu uzstādīšanu). Iesniegumā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iesniedzēju – komersanta firma, reģistrācijas numurs komercreģistrā, juridiskā adrese, kontaktpersonas vārds, uzvārds, amats, tālruņa numurs un elektroniskā pasta adrese;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elektroenerģijas ražotāja (norādot komersanta firmu, reģistrācijas numuru komercreģistrā, juridisko adresi) objektu – nosaukums, adrese, kadastra numurs – un galalietotāja (norādot komersanta firmu, reģistrācijas numuru komercreģistrā, juridisko adresi) objektu – nosaukums, adrese, kadastra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tiešās līnijas veidu un ierīkošanas nepieciešamības pamatojumu;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tiešās līnijas ierīkošanas termiņu.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tiek ierīkota izolēta elektroenerģijas ražotāja un izolēta galalietotāja tiešā līnija, iesniedzējs papildus šo noteikumu </w:t>
      </w:r>
      <w:r w:rsidR="00000000" w:rsidRPr="00000000" w:rsidDel="00000000">
        <w:rPr>
          <w:rtl w:val="0"/>
        </w:rPr>
        <w:t xml:space="preserve">2.</w:t>
      </w:r>
      <w:r w:rsidR="00000000" w:rsidRPr="00000000" w:rsidDel="00000000">
        <w:rPr>
          <w:rtl w:val="0"/>
        </w:rPr>
        <w:t xml:space="preserve"> punktā minētajiem dokumentiem iesniedz plānotās tiešās līnijas izvietojuma shēmu atbilstoši Kadastra informācijas sistēmas telpiskajiem datiem.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tiek ierīkota elektroenerģijas ražotāja un galalietotāja tiešā līnija, iesniedzējs papildus šo noteikumu </w:t>
      </w:r>
      <w:r w:rsidR="00000000" w:rsidRPr="00000000" w:rsidDel="00000000">
        <w:rPr>
          <w:rtl w:val="0"/>
        </w:rPr>
        <w:t xml:space="preserve">2.</w:t>
      </w:r>
      <w:r w:rsidR="00000000" w:rsidRPr="00000000" w:rsidDel="00000000">
        <w:rPr>
          <w:rtl w:val="0"/>
        </w:rPr>
        <w:t xml:space="preserve"> punktā minētajiem dokumentiem iesniedz: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plānotās tiešās līnijas izvietojuma shēmu atbilstoši Kadastra informācijas sistēmas telpiskajiem datiem, kas sniedz informāciju par tiešās līnijas garumu;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ka saražotā un tiešajā līnijā nodotā elektroenerģija netiek nodota sistēmā caur galalietotāja elektroenerģijas sistēmas pieslēgumu, vai vienošanos ar sadales sistēmas operatoru par elektroenerģijas nodošanu sadales sistēmā caur galalietotāja objektu, ja elektroenerģijas ražošanas objekts un elektroenerģijas galalietotāja objekts ir vienas fiziskās vai juridiskās personas īpašumā vai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2.</w:t>
      </w:r>
      <w:r w:rsidR="00000000" w:rsidRPr="00000000" w:rsidDel="00000000">
        <w:rPr>
          <w:rtl w:val="0"/>
        </w:rPr>
        <w:t xml:space="preserve"> punktā minētā iesnieguma saņemšanas atbildīgā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tiek ierīkota izolēta elektroenerģijas ražotāja un izolēta galalietotāja tiešā līnija –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tiek ierīkota elektroenerģijas ražotāja un galalietotāja tiešā līnija – lūdz pieslēguma sistēmas operatoru iesniegt motivētu izvērtējumu par tiešās līnijas ierīkošanas negatīvas ietekmes neesību uz sistēmas drošu darbību vai tehnisko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Atbildīgā iestāde izskata iesniegtos dokumentus, vērtē ierīkojamās tiešās līnijas atbilstību </w:t>
      </w:r>
      <w:r w:rsidR="00000000" w:rsidRPr="00000000" w:rsidDel="00000000">
        <w:rPr>
          <w:rtl w:val="0"/>
        </w:rPr>
        <w:t xml:space="preserve">Elektroenerģijas tirgus likuma</w:t>
      </w:r>
      <w:r w:rsidR="00000000" w:rsidRPr="00000000" w:rsidDel="00000000">
        <w:rPr>
          <w:rtl w:val="0"/>
        </w:rPr>
        <w:t xml:space="preserve"> prasībām un pieņem lēmumu par atļaujas izsniegšanu vai atteikumu izsniegt atļauju.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Atbildīgā iestāde pieņem lēmumu par atteikumu izsniegt atļauju,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iesniedzējs noteiktajā termiņā neiesniedz visu nepieciešamo informāciju vai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izolēta elektroenerģijas ražotāja un izolēta galalietotāja tiešā līnija neatbilst </w:t>
      </w:r>
      <w:r w:rsidR="00000000" w:rsidRPr="00000000" w:rsidDel="00000000">
        <w:rPr>
          <w:rtl w:val="0"/>
        </w:rPr>
        <w:t xml:space="preserve">Elektroenerģijas tirgus likuma</w:t>
      </w:r>
      <w:r w:rsidR="00000000" w:rsidRPr="00000000" w:rsidDel="00000000">
        <w:rPr>
          <w:rtl w:val="0"/>
        </w:rPr>
        <w:t xml:space="preserve"> 26. panta pirmajā daļā noteiktajiem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elektroenerģijas ražotāja un galalietotāja tiešā līnija neatbilst </w:t>
      </w:r>
      <w:r w:rsidR="00000000" w:rsidRPr="00000000" w:rsidDel="00000000">
        <w:rPr>
          <w:rtl w:val="0"/>
        </w:rPr>
        <w:t xml:space="preserve">Elektroenerģijas tirgus likuma</w:t>
      </w:r>
      <w:r w:rsidR="00000000" w:rsidRPr="00000000" w:rsidDel="00000000">
        <w:rPr>
          <w:rtl w:val="0"/>
        </w:rPr>
        <w:t xml:space="preserve"> 26. panta otrajā daļā noteiktajiem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nekustamajiem īpašumiem, kas norādīti iesniegumā, ir uzlikts arests kriminālprocesa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tiek ierīkota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elektroenerģijas ražotāja un galalietotāja tiešā līnija, atļaujas turētājs deviņu mēnešu laikā pēc atļaujas saņemšanas iesniedz atbildīgajai iestādei saskaņotu būvprojektu vai paskaidrojuma rakstu.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atļaujā ietverto nosacījumu izpildi, izņemot nosacījumu par tiešās līnijas nodošanu ekspluatācijā, atļaujas turētājs atļaujā noteiktajā termiņā iesniedz pašapliecinājumu atbildīgajā iestādē.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Atļaujas turētājam ir tiesības lūgt atbildīgajai iestādei pārreģistrēt atļauju uz citu personu, ja ir mainījies atļaujā noteiktais elektroenerģijas ražotājs vai galalietotājs.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Atļaujas pārreģistrēšanai atļaujas turētājs un persona, uz kuru iecerēts pārreģistrēt atļauju, iesniedz atbildīgajā iestādē kopīgu iesniegumu par atļaujas pārreģistrēšanu. Iesniegumā norāda atļaujas datumu un numuru.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Atbildīgā iestāde pieņem lēmumu par atļaujas pārreģistrēšanu, nemainot pārreģistrējamās atļaujas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Atbildīgā iestāde atceļ atļauju,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atļaujas turētājs šo noteikumu </w:t>
      </w:r>
      <w:r w:rsidR="00000000" w:rsidRPr="00000000" w:rsidDel="00000000">
        <w:rPr>
          <w:rtl w:val="0"/>
        </w:rPr>
        <w:t xml:space="preserve">8.</w:t>
      </w:r>
      <w:r w:rsidR="00000000" w:rsidRPr="00000000" w:rsidDel="00000000">
        <w:rPr>
          <w:rtl w:val="0"/>
        </w:rPr>
        <w:t xml:space="preserve"> punktā noteiktajā termiņā nav iesniedzis atbildīgajā iestādē attiecīgo dokumentu;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 ka atbilstoši šo noteikumu </w:t>
      </w:r>
      <w:r w:rsidR="00000000" w:rsidRPr="00000000" w:rsidDel="00000000">
        <w:rPr>
          <w:rtl w:val="0"/>
        </w:rPr>
        <w:t xml:space="preserve">8.</w:t>
      </w:r>
      <w:r w:rsidR="00000000" w:rsidRPr="00000000" w:rsidDel="00000000">
        <w:rPr>
          <w:rtl w:val="0"/>
        </w:rPr>
        <w:t xml:space="preserve"> punktam iesniegtajā dokumentā tiešās līnijas garums pārsniedz </w:t>
      </w:r>
      <w:r w:rsidR="00000000" w:rsidRPr="00000000" w:rsidDel="00000000">
        <w:rPr>
          <w:rtl w:val="0"/>
        </w:rPr>
        <w:t xml:space="preserve">Elektroenerģijas tirgus likuma</w:t>
      </w:r>
      <w:r w:rsidR="00000000" w:rsidRPr="00000000" w:rsidDel="00000000">
        <w:rPr>
          <w:rtl w:val="0"/>
        </w:rPr>
        <w:t xml:space="preserve"> 26. panta otrās daļas 1. punktā noteikto garumu;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konstatē, ka atļaujā noteiktajā termiņā tiešā līnija nav nodota ekspluatācijā;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atļaujas turētājs nav iesniedzis šo noteikumu </w:t>
      </w:r>
      <w:r w:rsidR="00000000" w:rsidRPr="00000000" w:rsidDel="00000000">
        <w:rPr>
          <w:rtl w:val="0"/>
        </w:rPr>
        <w:t xml:space="preserve">9.</w:t>
      </w:r>
      <w:r w:rsidR="00000000" w:rsidRPr="00000000" w:rsidDel="00000000">
        <w:rPr>
          <w:rtl w:val="0"/>
        </w:rPr>
        <w:t xml:space="preserve"> punktā minēto pašapliecinājumu;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atļaujas turētājs nav izpildījis citus atļaujas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atļaujas turētājs ir iesniedzis pamatotu ierosinājumu atcelt atļauju.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25-TA-2702</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25-TA-2702</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noteikumu_projekts_25-TA-2702.docx</dc:title>
</cp:coreProperties>
</file>

<file path=docProps/custom.xml><?xml version="1.0" encoding="utf-8"?>
<Properties xmlns="http://schemas.openxmlformats.org/officeDocument/2006/custom-properties" xmlns:vt="http://schemas.openxmlformats.org/officeDocument/2006/docPropsVTypes"/>
</file>