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2000. gada 26. septembra noteikumos Nr. 332 "Noteikumi par benzīna un dīzeļdegvielas atbilstības novērtēšanu""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24-TA-2228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