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jūlijā (prot. Nr. 35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piekrītošo nekustamo īpašumu nodošanu Rīgas Stradiņa universitātes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Zemes pārvaldības likuma 17. panta pirmo un ceturto daļu, likuma "Par valsts un pašvaldību zemes īpašuma tiesībām un to nostiprināšanu zemesgrāmatā" 2. panta otrās daļas 3. apakšpunktu un 8. panta sesto daļu, izslēgt no rezerves zemes fonda un ierakstīt zemesgrāmatā uz valsts vārda Veselības ministrijas personā šādus valstij piekrītošos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063 0067) – zemes vienību (zemes vienības kadastra apzīmējums 0100 063 0066) 0,17 ha platībā – bez adreses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064 0018) – zemes vienību (zemes vienības kadastra apzīmējums 0100 064 0018) 0,1099 ha platībā – bez adreses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atļaut Veselības ministrijai nodot bez atlīdzības Rīgas Stradiņa universitātes īpašumā šādus valstij piekrītošos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063 0067) – zemes vienību (zemes vienības kadastra apzīmējums 0100 063 0066) 0,17 ha platībā – bez adreses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064 0018) – zemes vienību (zemes vienības kadastra apzīmējums 0100 064 0018) 0,1099 ha platībā – bez adreses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universitātei saskaņā ar Publiskas personas mantas atsavināšanas likuma 42. panta pirmo daļu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akadēmiskās un profesionālās izglītības un pētniecības procesam nepieciešamās atbalsta infrastruktūras nodrošināšanai un attīstības veicināšanas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valstij, ja tie vairs netiek izmantoti šā rīkojuma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Rīgas Stradiņa universitāti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nostiprinot zemesgrāmatā īpašuma tiesības uz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nekustamos īpašumus zemesgrāmatā uz valsts vārda Veselības ministrijas personā vienlaikus ar Rīgas Stradiņa universitātes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Rīgas Stradiņa universitāte nodrošina šā rīkojuma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nekustamos īpašumus vai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rīkojuma_projekts_22-TA-36.docx</dc:title>
</cp:coreProperties>
</file>

<file path=docProps/custom.xml><?xml version="1.0" encoding="utf-8"?>
<Properties xmlns="http://schemas.openxmlformats.org/officeDocument/2006/custom-properties" xmlns:vt="http://schemas.openxmlformats.org/officeDocument/2006/docPropsVTypes"/>
</file>