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8. jūlijā (prot. Nr. 36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sabiedrības ar ierobežotu atbildību "Valsts Akadēmiskais koris "Latvija"" un valsts sabiedrības ar ierobežotu atbildību "Latvijas Nacionālais simfoniskais orķestris" reorganizāciju, valsts līdzdalības saglabāšanu un vispārējo stratēģisko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Publiskas personas kapitāla daļu un kapitālsabiedrību pārvaldības likuma 4. un 7. pantu, 127. panta pirmo un otro daļu un Valsts pārvaldes iekārtas likuma 88. panta pirmās daļas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uzsākt valsts sabiedrības ar ierobežotu atbildību "Valsts Akadēmiskais koris "Latvija"" (vienotais reģistrācijas Nr. 40003373761) un valsts sabiedrības ar ierobežotu atbildību "Latvijas Nacionālais simfoniskais orķestris" (vienotais reģistrācijas Nr. 40003373615) reorganizāciju, veicot kapitālsabiedrību apvienošanu līdz 2026. gada 31. decembrim atbilstoši esošajiem finanšu līdzekļiem. Nodot valsts sabiedrības ar ierobežotu atbildību "Valsts Akadēmiskais koris "Latvija"" (pievienojamā kapitālsabiedrība) mantu valsts sabiedrībai ar ierobežotu atbildību "Latvijas Nacionālais simfoniskais orķestris" (iegūstošā kapitālsabiedrība) un noteikt, ka valsts sabiedrības ar ierobežotu atbildību "Latvijas Nacionālais simfoniskais orķestris" nosaukums ir "Rīgas filharmoniķi";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pēc reorganizācijas valsts sabiedrības ar ierobežotu atbildību "Rīgas filharmoniķi" valsts kapitāla daļu turētāja ir Kultūras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 valsts sabiedrības ar ierobežotu atbildību "Latvijas Nacionālais simfoniskais orķestris" valsts kapitāla daļu turētājai – atbilstoši kompetencei veikt visas reorganizācijas procesa pabeigšanai nepieciešamās darbības, ja nepieciešams, piesaistīt neatkarīgus ekspertus, tai skaitā finanšu jomā, un nodrošināt reorganizācijas atbilstību Publiskas personas kapitāla daļu un kapitālsabiedrību pārvaldības likumam, Komerclikumam, kā arī citiem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saglabāt valsts līdzdalību valsts sabiedrībā ar ierobežotu atbildību "Rīgas filharmoniķi";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valsts sabiedrības ar ierobežotu atbildību "Rīgas filharmoniķi" vispārējo stratēģisko mērķi – saglabāt un attīstīt daudzveidīgo nacionālo un pasaules kultūras mantojumu simfoniskās un kora mūzikas jomā, kā arī nodrošināt tā pieejamību un popularizēšanu Latvijā un ārvalstīs, iestudējot augstvērtīgas koncertprogrammas, veicinot jaunradi latviešu simfoniskās un kora mūzikas jomā, kā arī iesaistoties starptautiskajos kultūras procesos un kultūras diplomātijā.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zaudējušiem šādus Ministru kabineta rīkojumus: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2022. gada 13. septembra rīkojumu Nr. 609 "Par valsts līdzdalības saglabāšanu valsts sabiedrībā ar ierobežotu atbildību "Latvijas Nacionālais simfoniskais orķestris"" (Latvijas Vēstnesis, 2022, 179.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2022. gada 13. septembra rīkojumu Nr. 614 "Par valsts līdzdalības saglabāšanu valsts sabiedrībā ar ierobežotu atbildību "Valsts Akadēmiskais koris "Latvija""" (Latvijas Vēstnesis, 2022, 179.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26-TA-975</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26-TA-975</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rīkojuma_projekts_26-TA-975.docx</dc:title>
</cp:coreProperties>
</file>

<file path=docProps/custom.xml><?xml version="1.0" encoding="utf-8"?>
<Properties xmlns="http://schemas.openxmlformats.org/officeDocument/2006/custom-properties" xmlns:vt="http://schemas.openxmlformats.org/officeDocument/2006/docPropsVTypes"/>
</file>