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informācijas sabiedrības attīstības pamatnostādņu ieviešanu publiskās pārvaldes informācijas sistēmu jomā (mērķarhitektūras 49.0. versija)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un iekļaut informācijas un komunikācijas tehnoloģiju mērķarhitektūras 49.0. versijā projekta "Kadastra informācijas sistēmas modernizācija un datu pakalpojumu attīstība" (turpmāk – projekts) aprakstu un projekta izmaksas 2 899 500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Centrālajai finanšu un līgumu aģentūrai uzaicināt Valsts zemes dienestu iesniegt projekta iesniegumu Eiropas Savienības struktūrfondu un Kohēzijas fonda 2014.–2020. gada plānošanas perioda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(turpmāk – 2.2.1.1. pasākums) ietvaros.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Finansēt projektu 2.2.1.1. pasākuma ietvaros, ja projekta iesniegums atbilst projektu iesniegumu vērtēšanas kritērijiem un Ministru kabineta 2015. gada 17. novembra noteikumos Nr. 653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īstenošanas noteikumi" iekļautajiem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Valsts zemes dienestu par finansējuma saņēmēju un atbildīgo par projekta īstenošanu un projekta aprakstā plānoto rezultātu (tai skaitā finanšu, rezultāta un iznākuma rādītāju) sasniegšanu.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Pēc projekta pabeigšanas, sākot ar 2024. gadu, Tieslietu ministrijai Nekustamā īpašuma valsts kadastra informācijas sistēmas uzturēšanas izmaksas 1 391 074  </w:t>
      </w:r>
      <w:r w:rsidR="00000000" w:rsidRPr="00000000" w:rsidDel="00000000">
        <w:rPr>
          <w:i w:val="1"/>
          <w:rtl w:val="0"/>
        </w:rPr>
        <w:t xml:space="preserve">euro</w:t>
      </w:r>
      <w:r w:rsidR="00000000" w:rsidRPr="00000000" w:rsidDel="00000000">
        <w:rPr>
          <w:rtl w:val="0"/>
        </w:rPr>
        <w:t xml:space="preserve"> gadā segt no budžeta programmai 07.00.00 "Nekustamā īpašuma tiesību politikas īstenošana" piešķirtajiem valsts budžeta līdzekļiem.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10.02.2021. rīkojuma Nr. 77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Atbalstīt informācijas un komunikācijas tehnoloģiju mērķarhitektūras 49.0. versijā iekļautā projekta konsolidēto aprakstu (kopsavilkumu).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23-TA-2628</w:t>
    </w:r>
    <w:r>
      <w:br/>
    </w:r>
    <w:r w:rsidR="00000000" w:rsidRPr="00000000" w:rsidDel="00000000">
      <w:rPr>
        <w:rtl w:val="0"/>
      </w:rPr>
      <w:t xml:space="preserve">Izdrukāts 29.07.2026. 23.23 - 1.0.VK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23-TA-2628</w:t>
    </w:r>
    <w:r>
      <w:br/>
    </w:r>
    <w:r w:rsidR="00000000" w:rsidRPr="00000000" w:rsidDel="00000000">
      <w:rPr>
        <w:rtl w:val="0"/>
      </w:rPr>
      <w:t xml:space="preserve">Izdrukāts 29.07.2026. 23.23 - 1.0.VK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rīkojuma_konsolidētā_versija_23-TA-2628.docx</dc:title>
</cp:coreProperties>
</file>

<file path=docProps/custom.xml><?xml version="1.0" encoding="utf-8"?>
<Properties xmlns="http://schemas.openxmlformats.org/officeDocument/2006/custom-properties" xmlns:vt="http://schemas.openxmlformats.org/officeDocument/2006/docPropsVTypes"/>
</file>