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Minimālie mākslīgā apgaismojuma līmeņi sociālās aprūpes institūciju telpās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Nr. 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Institūcija un telpas nosaukums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Apgaismojuma virsma, uz kuras tiek normēts  		apgaismojums (augstums no telpas grīdas (m))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 apgaismojuma līmenis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(lx)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sociālās aprūpes institūcija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(līdz 7 gadu vecumam):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pastāvīgās uzturēšanās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 nodarbībām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0,5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uz galda virsmas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200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guļamtelpa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sanitārā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grīdas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sociālās aprūpes institūcija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(no 7 līdz 18 gadu vecumam):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 (vieta) mājas darbu sagatavošanai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uz galda virsmas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pastāvīgās uzturēšanās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guļamtelpa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grīdas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ēdamistaba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uz galda virsmas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 sporta nodarbībām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grīdas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grīdas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Pieaugušo sociālās aprūpes institūcija: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dzīvojamā istaba-guļamtelpa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grīdas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uz galda virsmas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200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gaitenis, kāpņu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grīdas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ēdamtelpa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uz galda virsmas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sanitārā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grīdas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26-TA-210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noteikumu_konsolidētā_versija_p3_26-TA-210.docx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