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2000. gada 26. septembra noteikumos Nr. 330 "Vakcinācijas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 panta pirmo, otro, trešo daļu, 31. panta piekto daļu un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2000. gada 26. septembra noteikumos Nr. 330 "Vakcinācijas noteikumi" (Latvijas Vēstnesis, 2000, 341./343. nr.; 2001, 154. nr.; 2002, 3., 177. nr.; 2003, 167., 183. nr.; 2006, 87., 193. nr.; 2007, 93. nr.; 2008, 18., 92. nr.; 2009, 130., 145. nr.; 2010, 196. nr.; 2012, 32., 62. nr.; 2013, 149., 250. nr.; 2015, 20. nr.; 2016, 245. nr.; 2019, 58. nr.; 2020, 190., 203A. nr.; 2021, 180A., 249. nr.; 2022, 24., 39., 91. nr.; 2023, 26., 87., 247.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Epidemioloģiskās drošības likuma 30. panta pirmo, otro, trešo daļu, 31. panta piekto daļu un 31.</w:t>
      </w:r>
      <w:r w:rsidR="00000000" w:rsidRPr="00000000" w:rsidDel="00000000">
        <w:rPr>
          <w:vertAlign w:val="superscript"/>
          <w:rtl w:val="0"/>
        </w:rPr>
        <w:t xml:space="preserve">1</w:t>
      </w:r>
      <w:r w:rsidR="00000000" w:rsidRPr="00000000" w:rsidDel="00000000">
        <w:rPr>
          <w:rtl w:val="0"/>
        </w:rPr>
        <w:t xml:space="preserve"> panta ceturto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Šie noteikumi nosaka infekcijas slimības, pret kurām obligāti veicama vakcinācija, vakcinējamo personu loku (tai skaitā atsevišķās profesijās nodarbinātās vai paaugstināta riska grupās ietilpstošās personas), vakcinācijas kārtību, obligātās minimālā nodrošinājuma prasības vakcinācijas veikšanai, vakcinācijas informācijas sistēmā iekļaujamo informāciju, tās apjomu, saņemšanas, iekļaušanas un apstrādes kārtību, glabāšanas termiņu, piekļuves nosacījumus, institūcijas, kuras iekļaus, saņems un apstrādās datus vakcinācijas informācijas sistēmā, kā arī kārtību, kādā vakcinācijas informācijas sistēma iegūst informāciju no Nacionālā veselības dienesta informācijas sistēmas un vienotās veselības nozares elektroniskās informācijas sistēmas, to apstrādā un glabā."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Ārstniecības persona vakcināciju var veikt ārpus vakcinācijas iestādes, ja tiek nodrošinātas šo noteikumu 17. punktā minētās prasības, kā arī tiek nodrošināta iespēja organizēt vakcinējamo personu plūsmu un personas novērošanu pēc vakcinācijas."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Vakcināciju pret Covid-19 un valsts apmaksāto vakcināciju pret sezonālo gripu veic vakcinācijas iestādes, kuras ar Nacionālo veselības dienestu ir noslēgušas līgumu par minēto vakcinācijas pakalpojumu sniegšanu (izņemot tās ārstniecības iestādes, kas nodrošina tikai savā ārstniecības iestādē strādājošo ārstniecības personu un ārstniecības atbalsta personu vakcināciju), kā arī to var veikt Nacionālo bruņoto spēku ārstniecības iestādes, Valsts robežsardzes ārstniecības iestādes un ieslodzījuma vietu ārstniecības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bērni un pieaugušie – pret Covid-19."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Slimību profilakses un kontroles centrs katru gadu līdz 30. martam novērtē šo noteikumu 44.</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3</w:t>
      </w:r>
      <w:r w:rsidR="00000000" w:rsidRPr="00000000" w:rsidDel="00000000">
        <w:rPr>
          <w:rtl w:val="0"/>
        </w:rPr>
        <w:t xml:space="preserve"> punktā minēto personu vakcinācijas aptveri pret sezonālo gripu un Covid-19, šo vakcīnu atlikuma apjomu un plāno nepieciešamo vakcīnu daudzumu kārtējai gripas izplatības sezonai un Covid-19 vakcinācijas periodam."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Visus izdevumus, kas saistīti ar šo noteikumu 3. un 44.</w:t>
      </w:r>
      <w:r w:rsidR="00000000" w:rsidRPr="00000000" w:rsidDel="00000000">
        <w:rPr>
          <w:vertAlign w:val="superscript"/>
          <w:rtl w:val="0"/>
        </w:rPr>
        <w:t xml:space="preserve">1</w:t>
      </w:r>
      <w:r w:rsidR="00000000" w:rsidRPr="00000000" w:rsidDel="00000000">
        <w:rPr>
          <w:rtl w:val="0"/>
        </w:rPr>
        <w:t xml:space="preserve"> punktā minēto vakcināciju, tās organizēšanu, pārraudzību un kontroli, vakcīnu un vakcinācijas piederumu iegādi, uzglabāšanas, loģistikas un, ja nepieciešams, utilizācijas pakalpojumu nodrošināšanu tām vakcīnām, kas ir valsts īpašumā un atrodas zāļu lieltirgotavās, ar kurām Nacionālais veselības dienests ir noslēdzis līgumu atbilstoši šo noteikumu 14. un 14.</w:t>
      </w:r>
      <w:r w:rsidR="00000000" w:rsidRPr="00000000" w:rsidDel="00000000">
        <w:rPr>
          <w:vertAlign w:val="superscript"/>
          <w:rtl w:val="0"/>
        </w:rPr>
        <w:t xml:space="preserve">2</w:t>
      </w:r>
      <w:r w:rsidR="00000000" w:rsidRPr="00000000" w:rsidDel="00000000">
        <w:rPr>
          <w:rtl w:val="0"/>
        </w:rPr>
        <w:t xml:space="preserve"> punktam,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Vakcinācijas iestādēm ir tiesības veikt vakcināciju par maksu, izmantojot vakcīnas, kas iegādātas ārpus valsts pasūtījuma, ja vakcinējamā persona vai viņas likumiskais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Epidēmijas vai tās draudu gadījumā veselības ministrs ir tiesīgs izdot rīkojumu par atsevišķu iedzīvotāju grupu obligātu vakcināciju neparedzētos gadījumos, papildu vakcīnu iegādi Veselības ministrijai budžetā iedalīto līdzekļu ietvaros, kā arī papildu organizatoriskās kārtības noteikšanu ārstniecības iestādēm atsevišķu iedzīvotāju grupu vakcinācijas veikšanai, lai mazinātu infekcijas slimības izplatības draudus sabiedrībā.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Vakcinācijas plānošana, organizēšana un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atbilstoši  normatīvajiem  aktiem  par  vienoto  veselības nozares elektronisko informācijas sistēmu vienotajā veselības nozares elektroniskajā informācijas sistēmā vai ar tās starpniecību sniedz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10.2.1. piecu darbdienu laikā pēc vakcinācijas – faktu par veikto vakcināciju;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piecu darbdienu laikā pēc tuberkulīna testa – informāciju par veikto tuberkulīna testu, ja tāds tiek veikts pirms vakcinācijas pret tuberkulozi;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 par imunitātes pārbaudi, ja tāda tiek veikta pirms vakcinācijas;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10.2.4. katru mēnesi līdz piektajam datumam – par vakcīnu un vakcinācijai nepieciešamo piederumu pasūtījumu, norādot vakcīnu un vakcinācijai nepieciešamo piederumu veidu un devu vai vienību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10.2.5. par vakcīnu pieprasījumu ārpus kārtējā pasūtījuma, norādot vakcīnu un vakcinācijai nepieciešamo piederumu veidu un devu vai vienību skaitu. Vienotās veselības nozares elektroniskās informācijas sistēmas vai vakcīnu un vakcinācijas piederumu pārvaldības informācijas sistēmas darbības traucējumu gadījumā vakcīnu pieprasījumu ārpus kārtējā pasūtījuma veic elektroniski uz Slimību profilakses un kontroles centra tīmekļvietnē publicēto elektroniskā pasta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10.2.6. piecu darbdienu laikā pēc tam, kad konstatētas par valsts budžeta līdzekļiem iegādātas lietošanai nederīgas vakcīnas, – informāciju par vakcīnu norakstīšanu vai atdošanu atpakaļ lieltirgotavai, norādot iestādes kodu, nosaukumu, filiāli, preparāta nosaukumu, sērijas numuru, derīguma termiņu, norakstīšanas vai atdošanas atpakaļ iemeslu un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ne retāk kā reizi mēnesī, izmantojot vienotās veselības nozares elektroniskās informācijas sistēmas funkcionalitāti, aktualizē datus par vakcīnu krājumiem un to atbilstību faktiskajai situācijai vakcinācijas iestādē un datu neatbilstības gadījumā veic šo noteikumu 10.2.1. un 10.2.6. apakšpunktā minēto datu ievades kvalitātes kontroli, kā arī atbilstošu datu aktualizāciju, lai nodrošinātu vakcīnu un vakcinācijas piederumu pārvaldības informācijas sistēmā esošo datu par vakcīnu krājumiem atbilstību reālajai situācijai."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10.</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Par valsts budžeta līdzekļiem iepirkto vakcīnu pasūtījumu un sadali vakcinācijas iestādēm, kā arī to izlietojumu un racionālu krājumu pārraudzību, atbalstot vakcīnu pieejamības nepārtrauktību un racionālu vakcīnu izlietojumu, veic, izmantojot vakcīnu un vakcinācijas piederumu pārvaldības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Vakcīnu un vakcinācijas piederumu pārvaldības informācijas sistēmas pārzinis ir Slimību profilakses un kontroles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Atbilstoši šajos noteikumos noteiktajai kārtībai Slimību profilakses un kontroles centrs vakcīnu un vakcinācijas piederumu pārvaldības informācijas sistēmā uztur un apstrādā datus par vakcinācijas iestādēm un to kontaktinformāciju, par valsts budžeta līdzekļiem iepirkto vakcīnu un vakcinācijas piederumu daudzumu, to sērijas numuriem un derīguma termiņiem, par vakcinācijas iestāžu pasūtīto par valsts budžeta līdzekļiem iepirkto vakcīnu daudzumu, par vakcinācijas iestādēs esošo par valsts budžeta līdzekļiem iepirkto vakcīnu krājumiem."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Vakcīnu un vakcinācijas piederumu pārvaldības informācijas sistēma saņem datus no šādām informācijas sistēmām: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1. no ārstniecības iestāžu reģistra – vakcinācijas iestādes nosaukumu, kodu, filiāles kodu, adresi (tai skaitā filiāles adresi), kontaktinformāciju;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2. no vienotās veselības nozares elektroniskās informācijas sistēmas – vakcinācijas iestāžu vakcīnu pasūtījumus (vakcīnu un vakcinācijai nepieciešamo piederumu veidu un devu vai vienību skaitu) un apkopotus datus par personām veiktajām vakcinācijām un izmantotajām vakcīnām."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Visi paziņojumi un informācija, kas atspoguļota vienotajā veselības nozares elektroniskajā informācijas sistēmā vai nosūtīta, izmantojot vienoto veselības nozares elektronisko informācijas sistēmu, uzskatāma par saistošu ikvienam sistēmas lietotājam un ir pielīdzināma papīra dokumenta formā noformētai  izsniegtai informācijai, izziņai vai apliecinājumam."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Slimību profilakses un kontroles centrs izvērtē vakcīnu izlietojumu un sadarbībā ar Nacionālo veselības dienestu veic darbības, lai veicinātu epidemioloģiskajai situācijai atbilstošu iedzīvotāju vai riska grupu 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analizē iedzīvotāju vakcinācijas un saslimstības rādītājus par slimībām, pret kurām tiek nodrošināta vakcinācija, un vakcīnu izlietojumu;".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katru mēnesi līdz astoņpadsmitajam datumam apkopo šo noteikumu 10.2.4. apakšpunktā minētos datus par vakcinācijas iestāžu vakcīnu pasūtījumiem un, ja nepieciešams, veic korekcijas vakcīnu un vakcinācijas piederumu pārvaldības informācijas sistēmā, kā arī, izmantojot vakcīnu un vakcinācijas  piederumu pārvaldības informācijas sistēmu, veic kopējo vakcīnu un vakcinācijas piederumu pasūtījumu zāļu lieltirgotavai, ar kuru Nacionālais veselības dienests ir noslēdzis līgumu atbilstoši šo noteikumu 14. punktam un kura nodrošina vakcīnu un vakcinācijas piederumu piegādi vakcinācijas iestādēm šajos noteikumos noteiktajā kārtībā, kā arī, ja nepieciešams, pieņem un apstrādā vakcinācijas iestāžu iesniegtos vakcīnu pasūtījumus ārpus kārtējā pasūtījuma. Centrs arī nodrošina Nacionālajam veselības dienestam piekļuvi vakcīnu un vakcinācijas piederumu pārvaldības informācijas sistēmai tiešsaistē, lai iegūtu datus par zāļu lieltirgotavām veikto visu vakcīnu un vakcinācijas piederumu pasūtījumiem un piegādēm;".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koordinē vakcinācijas procesu un, ja nepieciešams, ierosina, plāno un organizē pasākumus vakcinācijas aptveres uzlabošanai noteiktās iedzīvotāju mērķa grupās;".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13.4.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plāno kopējo nepieciešamo valsts apmaksāto vakcīnu un vakcinācijas piederumu daudzumu vakcinācijas nodrošināšanai, ņemot vērā demogrāfiskos datus, vakcīnu devu skaitu, vakcinācijas aptveri, vidējo vakcīnu patēriņu un informāciju par vakcīnu norakstīšanu, kā arī citus datus, kas saistīti ar iedzīvotāju vakcināciju un saslimstības rādītājiem, un informē par minēto plānu Veselības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13.5.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apstrādā un nodrošina pieejamību datiem par valsts budžeta līdzekļiem iegādāto vakcīnu un vakcinācijas piederumu pasūtījumiem, faktisko vakcīnu un vakcinācijas piederumu izlietojumu, atlikumiem un norakstīšanu vakcinācijas iestādēs un kopumā 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apstrādā un nodrošina sabiedrībai pieejamību datiem par vakcinācijas aptveres rādītājiem dažādās iedzīvotāju grupās, Latvijas statistiskajos reģionos un kopumā 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13.7.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 nodrošina metodisko atbalstu vakcinācijas pakalpojumu sniedzējiem, izplatot informāciju par jaunākajiem zinātniskajiem pierādījumiem vakcinācijas jomā, Imunizācijas valsts padomes sniegtajām rekomendācijām un citām aktualitātēm vakcinācijas jomā, kā arī veic vakcinācijas pakalpojumu sniedzēju apmācību par vakcinācijas plānošanu, pasūtījumu veikšanu, vakcīnu uzglabāšanu un norakstīšanu, drošu vakcināciju, iedzīvotāju motivēšanu vakcinēties un datu ievadi vienotajā veselības nozares elektroniskajā informācijas sistēmā, kā arī citiem ar vakcināciju saistītiem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Lai veiktu vakcināciju pret šo noteikumu 3. un 44.</w:t>
      </w:r>
      <w:r w:rsidR="00000000" w:rsidRPr="00000000" w:rsidDel="00000000">
        <w:rPr>
          <w:vertAlign w:val="superscript"/>
          <w:rtl w:val="0"/>
        </w:rPr>
        <w:t xml:space="preserve">1</w:t>
      </w:r>
      <w:r w:rsidR="00000000" w:rsidRPr="00000000" w:rsidDel="00000000">
        <w:rPr>
          <w:rtl w:val="0"/>
        </w:rPr>
        <w:t xml:space="preserve"> punktā minētajām infekcijas slimībām, Nacionālais veselības dienests nodrošina vakcīnu, vakcinācijas piederumu, uzglabāšanas, loģistikas un, ja nepieciešams, utilizācijas pakalpojumu iegādi tām vakcīnām, kas ir valsts īpašumā un atrodas zāļu lieltirgotavās, ar kurām Nacionālais veselības dienests ir noslēdzis līgumu publisko iepirkumu regulējošajos 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Zāļu lieltirgotavas, ar kurām Nacionālais veselības dienests ir noslēdzis līgumu atbilstoši šo noteikumu 14. punktam, nodrošina vakcīnu uzglabāšanu un to piegādi vakcinācijas iestādēm saskaņā ar Slimību profilakses un kontroles centra sniegtajiem vakcīnu pasūtījumu datiem līdz attiecīgā mēneša pēdējam datumam. Vakcīnu piegādi ārpus kārtējā pasūtījuma saskaņā ar Slimību profilakses un kontroles centra sniegtajiem datiem un atbilstoši piegādes līguma nosacījumiem zāļu lieltirgotava nodrošina piecu darbdienu laikā. Vitāli svarīgas un epidemioloģiski nozīmīgas vakcīnas (piemēram, vakcīna pret trakumsērgu, difteriju, stingumkrampjiem, poliomielītu, B hepatītu, tuberkulozi, masalām, masaliņām, epidēmisko parotītu), kuru piegāde saskaņā ar Slimību profilakses un kontroles centra sniegtajiem datiem un atbilstoši līguma nosacījumiem jānodrošina ārpus kārtējā pasūtījuma, zāļu lieltirgotava piegādā 24 stundu laikā no Slimību profilakses un kontroles centra pasūtījuma saņemšanas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Nacionālajam veselības dienestam ir tiesības slēgt glabājuma līgumus ar komersantiem un ārstniecības iestādēm par vakcīnu uzglabāšanu, ja ir īpaši vakcīnu uzglabāšanas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dezinfekcijas līdzekļi vakcinācijas procesa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17.4.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anafilaktiskā šoka terapijas līdzekļi (atbilstoši šoka vadības algoritmam);".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17.8.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 dūrienizturīgs konteiners lietoto adatu, materiālu un šļirču savākšanai, maisi bīstamo atkritumu (piemēram, individuālo aizsardzības līdzekļu) savākšanai;".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17.9.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"17.9. individuālie aizsardzības līdzekļi nepieciešamajā daudzumā."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 18.</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Pirms vakcinācijas ārstniecības persona informē vakcinējamo personu vai tās likumisko pārstāvi: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par vakcīnas efektivitāti infekcijas slimības profilaksē, aizsardzības efekta ilgumu un ieteicamo vakcinācijas atkārtošanu;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par organisma reakciju, kas var rasties vakcinējoties vai pēc vakcinācijas;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par profilakses pasākumiem, lai samazinātu iespējamo blakusparādību smagumu, un gadījumiem, kad nepieciešama ārstniecības personas palīdzība."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par vakcinācijas absolūtās kontrindikācijas vai relatīvo kontrindikāciju noskaidrošanu. Ja vakcinējamai personai konstatēta relatīva kontrindikācija vai nepieciešams ievērot piesardzību citu iemeslu dēļ, attiecīgā persona vai viņas likumiskais pārstāvis tiek informēts par laiku, kad nepieciešams ierasties uz atkārtotu apskati vai 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26.2.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par vakcinācijas higiēniskā un pretepidēmiskā režīma prasību ievērošanu, par vakcīnas pareizu sagatavošanu un ievadīšanu atbilstoši vakcīnas lietošanas instrukcijai, kā arī par vakcinējamo personu plūsmas organizēšanu un vakcinējamās personas novērošanu pēcvakcinācijas periodā, lai sniegtu neatliekamo medicīnisko palīdzību iespējamas anafilakses attīstības gadījumā, vai konsultācijas sniegšanu, ja vakcinētajai personai ir konstatēts nevēlams notikums pēc vakcinācijas, tai skaitā iespējama vakcinācijas izraisīta komplikācija jeb blakusparādība;".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26.3.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"26.3. par to, lai pacientam saskaņā ar vakcinācijas kalendāru veiktu visas nepieciešamās un atbilstoši veselības stāvoklim iespējamās vakcinācijas;".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Papildināt ar 26.4.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"26.4. par racionālu vakcīnu pasūtīšanu un izlietošanu un savlaicīgu vakcīnu ievades faktu reģistrāciju vienotajā veselības nozares elektroniskajā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27.3.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"27.3. skaidrot vakcinācijas nozīmi un, ja vakcinācija nav iekļauta vakcinācijas kalendārā, ieteikt personām, kas pieder pie riska grupām, vakcinēties pret noteiktu infekcijas slimību atbilstoši Slimību profilakses un kontroles centra tīmekļvietnē publicētajām rekomendācijām, individuālajam riskam vai medicīniskajām indikācijām."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vakcinējamā persona vai pacienta likumiskais pārstāvis atsakās no vakcinācijas, ārstniecības personas pienākums ir izskaidrot minētajai personai attiecīgā profilakses pasākuma nozīmi individuālās un sabiedrības veselības aizsardzībā. Ja vakcinējamā persona vai pacienta likumiskais pārstāvis nemaina lēmumu par atteikšanos no vakcinācijas, ārstniecības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klātienes vizītes laikā atbilstoši šo noteikumu 9. pielikumam rakstiski noformē informēto atteikumu no vakcinācijas. Aizpildīto atteikuma veidlapu paraksta vakcinējamā persona vai pacienta likumiskais pārstāvis;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neraugoties uz personas vai pacienta likumiskā pārstāvja rakstiski noformēto informēto atteikumu no vakcinācijas, ārstniecības persona turpina sniegt personai vai viņas likumiskajam pārstāvim informāciju par vakcīnu drošību un vakcinācijas nozīmi."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 29.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33.4.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personas, tai skaitā pašnodarbinātās personas, kuras sniedz manikīra un pedikīra pakalpojumus, kā arī saistītas ar tetovēšanas un ādas caurduršanas procedūrām."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Lai saņemtu šo noteikumu 30. punktā minēto vakcīnu, darba devējs vai darbinieks informē vakcinācijas iestādi par nepieciešamo vakcināciju. Vakcinācijas iestāde saskaņā ar šo noteikumu 10. un 13. punktu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IV</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 Valsts apmaksāta vakcinācija pret sezonālo gripu un Covid-19".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Šo noteikumu 2.</w:t>
      </w:r>
      <w:r w:rsidR="00000000" w:rsidRPr="00000000" w:rsidDel="00000000">
        <w:rPr>
          <w:vertAlign w:val="superscript"/>
          <w:rtl w:val="0"/>
        </w:rPr>
        <w:t xml:space="preserve">2</w:t>
      </w:r>
      <w:r w:rsidR="00000000" w:rsidRPr="00000000" w:rsidDel="00000000">
        <w:rPr>
          <w:rtl w:val="0"/>
        </w:rPr>
        <w:t xml:space="preserve"> punktā minētās vakcinācijas iestādes atbilstoši pieejamajam pretgripas vakcīnu apjomam veic no valsts budžeta līdzekļiem apmaksātu vakcināciju pret sezonālo gripu personām, kas pieder šādām riska grupām: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 bērni vecumā no 6 līdz 23 mēnešiem (ieskaitot);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 bērni vecumā no 24 mēnešiem līdz 17 gadiem (ieskaitot), kuri pieder pie šādām veselības riska grupām: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2.1. bērni ar hroniskām plaušu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2.2. bērni ar hroniskām kardiovaskulārām slimībām neatkarīgi no to cēloņa;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2.3. bērni ar hroniskām vielmaiņas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2.4. bērni ar hroniskām nieru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2.5. bērni ar imūndeficītu;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2.6. bērni, kuri saņem imūnsupresīvu terapiju;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2.7. bērni, kuri ilgstoši saņem terapiju ar </w:t>
      </w:r>
      <w:r w:rsidR="00000000" w:rsidRPr="00000000" w:rsidDel="00000000">
        <w:rPr>
          <w:i w:val="1"/>
          <w:rtl w:val="0"/>
        </w:rPr>
        <w:t xml:space="preserve">ac. acetylsalicylicum</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3. grūtnieces;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4. ārstniecības personas un ārstniecības atbalsta personas, kuras, pildot darba pienākumus, ir tuvā kontaktā ar pacientiem;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5. ilgstošas sociālās aprūpes un sociālās rehabilitācijas institūciju darbinieki, kuri, pildot darba pienākumus, ir tuvā kontaktā ar klientiem;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6. ilgstošas sociālās aprūpes un sociālās rehabilitācijas institūciju klienti;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7. personas vecumā no 60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 pieaugušie, kuri pieder pie šādām veselības riska grupām: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8.1. personas ar hroniskām plaušu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8.2. personas ar hroniskām kardiovaskulārām slimībām neatkarīgi no to cēloņa;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8.3. personas ar hroniskām vielmaiņas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8.4. personas ar hroniskām nieru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8.5. personas ar imūndeficītu;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8.6. personas, kuras saņem imūnsupresīvu terapiju;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8.7. personas ar psihiskām slimībām."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Slimību profilakses un kontroles centrs, pamatojoties uz vienotajā veselības nozares elektroniskajā informācijas sistēmā reģistrētajiem vakcīnu ievades faktiem un vakcīnu pasūtījumiem, novērtē šo noteikumu 44.</w:t>
      </w:r>
      <w:r w:rsidR="00000000" w:rsidRPr="00000000" w:rsidDel="00000000">
        <w:rPr>
          <w:vertAlign w:val="superscript"/>
          <w:rtl w:val="0"/>
        </w:rPr>
        <w:t xml:space="preserve">1</w:t>
      </w:r>
      <w:r w:rsidR="00000000" w:rsidRPr="00000000" w:rsidDel="00000000">
        <w:rPr>
          <w:rtl w:val="0"/>
        </w:rPr>
        <w:t xml:space="preserve"> punktā minēto riska grupu vakcinācijas norisi un vakcīnas atlikuma apjomu un, ja Slimību profilakses un kontroles centrs secina, ka ir izveidojies pārmērīgs no valsts pamatbudžeta finansēto vakcīnu atlikums, tas informē ārstniecības iestādes, kurām ir noslēgts līgums ar Nacionālo veselības dienestu par pretgripas vakcinācijas veikšanu, ka no valsts budžeta līdzekļiem apmaksātu vakcināciju pret sezonālo gripu var veikt: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 no novembra (precīzu datumu nosaka Slimību profilakses un kontroles centrs) – bērniem no 24 mēnešu līdz 17 gadu (ieskaitot) vecumam un iedzīvotājiem vecuma grupā virs 50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 no decembra (precīzu datumu nosaka Slimību profilakses un kontroles centrs) – ikvienam iedzīvotājam."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Ārstniecības personas, tai skaitā ģimenes ārsti, atbilstoši vakcinācijai nepieciešamajam devu skaitam vakcināciju pret Covid-19 rekomendē šādiem to aprūpē reģistrētajiem pacientiem: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1. personām, kas vecākas par 65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2. personām ar hroniskām slimībām atbilstoši Slimību profilakses un kontroles centra tīmekļvietnē publicētajā Covid-19 vakcinācijas rokasgrāmatā noteiktajam hronisko slimību sarakstam;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3. ilgstošas sociālās aprūpes un sociālās rehabilitācijas institūciju klientiem;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4. grūtniecēm."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4</w:t>
      </w:r>
      <w:r w:rsidR="00000000" w:rsidRPr="00000000" w:rsidDel="00000000">
        <w:rPr>
          <w:rtl w:val="0"/>
        </w:rPr>
        <w:t xml:space="preserve"> Ārstniecības iestādes pienākums ir organizēt ārstniecības iestādē strādājošo ārstniecības personu un to ārstniecības atbalsta personu vakcināciju pret sezonālo gripu un Covid-19, kas nonāk saskarē ar pacientiem."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 Ilgstošas sociālās aprūpes un sociālās rehabilitācijas institūcijas pienākums ir organizēt institūcijas klientu un darbinieku vakcināciju pret sezonālo gripu un Covid-19."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 Vakcīnu pret Covid-19 savā dzīvesvietā drīkst saņemt: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1. persona ar smagiem neatgriezeniskiem funkcionāliem traucējumiem, kuru dēļ personai ir ierobežota iespēja atstāt savu dzīvesvietu;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2. persona, kas ir vecāka par 80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3. persona, kas ir vecāka par 70 gadiem un kurai medicīnisku iemeslu dēļ ir ierobežota iespēja atstāt savu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7</w:t>
      </w:r>
      <w:r w:rsidR="00000000" w:rsidRPr="00000000" w:rsidDel="00000000">
        <w:rPr>
          <w:rtl w:val="0"/>
        </w:rPr>
        <w:t xml:space="preserve"> Šo noteikumu 44.</w:t>
      </w:r>
      <w:r w:rsidR="00000000" w:rsidRPr="00000000" w:rsidDel="00000000">
        <w:rPr>
          <w:vertAlign w:val="superscript"/>
          <w:rtl w:val="0"/>
        </w:rPr>
        <w:t xml:space="preserve">6</w:t>
      </w:r>
      <w:r w:rsidR="00000000" w:rsidRPr="00000000" w:rsidDel="00000000">
        <w:rPr>
          <w:rtl w:val="0"/>
        </w:rPr>
        <w:t xml:space="preserve"> punktā minēto personu vakcināciju dzīvesvietā organizē personas ģimenes ārsts atbilstoši Nacionālā veselības dienesta tīmekļvietnē publicētajai kārtībai par vakcinācijas organizēšanu dzīvesvietā."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8</w:t>
      </w:r>
      <w:r w:rsidR="00000000" w:rsidRPr="00000000" w:rsidDel="00000000">
        <w:rPr>
          <w:rtl w:val="0"/>
        </w:rPr>
        <w:t xml:space="preserve"> Nacionālais veselības dienests nodrošina personām iespēju pieteikties vakcinācijai pret Covid-19 un/vai vakcinācijai pret sezonālo gripu tiešsaistē, izmantojot vakcinācijas informācijas sistēmu (Vienotais vakcinācijas tīkls (ViVaT))."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 Vakcinācijas informācijas sistēmā iekļauj šādus datus: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1. par vakcinējamo personu – vārds (vārdi), uzvārds, personas kods (identifikācijas numurs), vēlamā vakcinēšanās ģeogrāfiskā vieta, kontaktinformācija (tālrunis un/vai elektroniskā pasta adrese), faktiskā dzīvesvietas adrese (ja nepieciešama izbraukuma vakcinācija), personas veselības dati (vakcinācija pret Covid-19, laboratoriski apstiprināta SARS-CoV-2 infekcija);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2. par vakcinējamās personas piederību riska grupai, kam nepieciešama vakcinācija (personas vecums, nodarbošanās, hroniskas slimības diagnoze);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3. atzīmi par personas izteiktu vēlmi vakcinēties pret Covid-19 un/vai sezonālo gripu;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4. par pierakstu vakcinācijai pret Covid-19 un/vai vakcinācijai pret sezonālo gripu (laiks, vakcinācijas veikšanas 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 Šo noteikumu 44.</w:t>
      </w:r>
      <w:r w:rsidR="00000000" w:rsidRPr="00000000" w:rsidDel="00000000">
        <w:rPr>
          <w:vertAlign w:val="superscript"/>
          <w:rtl w:val="0"/>
        </w:rPr>
        <w:t xml:space="preserve">9</w:t>
      </w:r>
      <w:r w:rsidR="00000000" w:rsidRPr="00000000" w:rsidDel="00000000">
        <w:rPr>
          <w:rtl w:val="0"/>
        </w:rPr>
        <w:t xml:space="preserve"> punktā minētos datus vakcinācijas informācijas sistēmā iekļauj:</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1. Nacionālais veselības dienests no tā pārziņā esošajām informācijas sistēmām vai saņemot pieteikumu vakcinācijai pret Covid-19 un/vai vakcinācijai pret sezonālo gripu (pa tālruni vai klientu apkalpošanas centrā);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2. persona, kas piesaka vakcināciju pret Covid-19 un/vai vakcināciju pret sezonālo gripu, izmantojot vakcinācijas informācijas sistēmas portālu manavakcina.lv;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3. ārstniecības persona – par personu, kura vērsusies vakcinācijas iestādē, lai pieteiktos vakcinācijai pret Covid-19 un/vai vakcinācijai pret sezonālo gripu, – izmantojot ārstniecības iestādes informācijas sistēmu, kas integrēta ar vakcinācijas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 Vakcinācijas informācijas sistēmā iekļautajiem datiem šajos noteikumos noteiktajos gadījumos un apjomā var piekļūt: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1. Nacionālais veselības dienests, lai reģistrētu vai atsauktu vakcinācijas pieteikumu, kā arī lai identificētu personas, kurām ir nepieciešama valsts apmaksāta vakcinācija pret Covid-19 un/vai vakcinācija pret sezonālo gripu, un lai veidotu vakcinējamo personu sarakstu nodošanai vakcinācijas iestādēm, kuras veiks vakcināciju pret Covid-19 un/vai sezonālo gripu;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2. vakcinācijas iestāde, kura veic vakcināciju pret Covid-19 un/vai sezonālo gripu, izmantojot vakcinācijas informācijas sistēmas saskarnes, lai reģistrētu vai atsauktu vakcinācijas pieteikumu, kas saņemts pa telefonu, kā arī lai organizētu vakcināciju vai informētu vakcinējamo personu par izmaiņām vakcinācijas pierakstā."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 Lai identificētu personas, kurām nepieciešama valsts apmaksāta vakcinācija pret Covid-19 un/vai vakcinācija pret sezonālo gripu, Nacionālajam veselības dienestam ir tiesības šo noteikumu 44.</w:t>
      </w:r>
      <w:r w:rsidR="00000000" w:rsidRPr="00000000" w:rsidDel="00000000">
        <w:rPr>
          <w:vertAlign w:val="superscript"/>
          <w:rtl w:val="0"/>
        </w:rPr>
        <w:t xml:space="preserve">9</w:t>
      </w:r>
      <w:r w:rsidR="00000000" w:rsidRPr="00000000" w:rsidDel="00000000">
        <w:rPr>
          <w:rtl w:val="0"/>
        </w:rPr>
        <w:t xml:space="preserve">2. apakšpunktā minētos datus salīdzināt 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1. Nacionālā veselības dienesta pārziņā esošo veselības aprūpes pakalpojumu apmaksas norēķinu sistēmu "Vadības informācijas sistēma";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2. Nacionālā veselības dienesta pārziņā esošo vienoto veselības nozares elektronisko informācijas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3. Slimību profilakses un kontroles centra pārziņā esošo ar noteiktām slimībām slimojošo pacientu reģistru."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13</w:t>
      </w:r>
      <w:r w:rsidR="00000000" w:rsidRPr="00000000" w:rsidDel="00000000">
        <w:rPr>
          <w:rtl w:val="0"/>
        </w:rPr>
        <w:t xml:space="preserve"> Lai identificētu personas, kurām nepieciešama valsts apmaksāta vakcinācija pret Covid-19 un/vai vakcinācija pret sezonālo gripu, vakcinācijas informācijas sistēmā tiek apstrādāti dati par personas vecumu, hroniskām slimībām, iepriekšējo vakcināciju pret Covid-19 vai laboratoriski apstiprinātu SARS-CoV-2 infekciju."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14</w:t>
      </w:r>
      <w:r w:rsidR="00000000" w:rsidRPr="00000000" w:rsidDel="00000000">
        <w:rPr>
          <w:rtl w:val="0"/>
        </w:rPr>
        <w:t xml:space="preserve"> 10 darbdienu laikā pēc vakcinācijas pieteikuma beigu termiņa vakcinācijas informācijas sistēmā iekļautie dati tiek dzēsti."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45.2.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"45.2. ārstniecības personu tiesības veikt vakcināciju atbilstoši noteiktajām kompetencēm, kā arī medicīnisko dokumentāciju un vakcinācijas iestādes nodrošinājumu ar anafilaktiskā šoka terapijas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Ja netiek ievērotas vakcinācijas higiēnas un epidemioloģiskās drošības prasības, Veselības inspekcijas amatpersonām ir tiesības pieņemt lēmumu par vakcinācijas apturēšanu attiecīgajā vakcinācijas iestādē. Par pieņemto lēmumu attiecīgā iestāde nekavējoties informē Slimību profilakses un kontroles centru un Nacionālo veselības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Papildināt ar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Šo noteikumu 10.2. apakšpunktā minētās informācijas sniegšanu vienotajā veselības nozares elektroniskajā informācijas sistēmā vai ar vienotās veselības informācijas sistēmas starpniecību visas ārstniecības iestādes, kas veic vakcināciju ar vakcīnām, kas iegādātas par valsts budžeta līdzekļiem, nodrošina ar 2024.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Papildināt ar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Šo noteikumu 10.</w:t>
      </w:r>
      <w:r w:rsidR="00000000" w:rsidRPr="00000000" w:rsidDel="00000000">
        <w:rPr>
          <w:vertAlign w:val="superscript"/>
          <w:rtl w:val="0"/>
        </w:rPr>
        <w:t xml:space="preserve">3</w:t>
      </w:r>
      <w:r w:rsidR="00000000" w:rsidRPr="00000000" w:rsidDel="00000000">
        <w:rPr>
          <w:rtl w:val="0"/>
        </w:rPr>
        <w:t xml:space="preserve"> punkts stājas spēkā 2025. gada 1. janvārī. Līdz 2024. gada 31. decembrim vakcinācijas un to piederumu pārvaldības sistēmas pārzinis ir Nacionālais veselības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Papildināt ar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Līdz 2024. gada 31. janvārim ģimenes ārsti iesniedz Slimību profilakses un kontroles centram pārskatu par 2023. gadā vakcinētajām personām katrā ģimenes ārsta praksē atsevišķi, aizpildot atbilstoši vakcinācijas kalendāram vakcinēto personu pārskata veidlapu (5. pielikums). Šo noteikumu 5. pielikums ir spēkā līdz 2024. gada 31. janvārim."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Papildināt ar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Šo noteikumu 3.9. apakšpunkts ir spēkā līdz 2026.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 8.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Papildināt ar 9.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23-TA-1800</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23-TA-1800</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noteikumu_(grozījumu)_projekts_23-TA-1800.docx</dc:title>
</cp:coreProperties>
</file>

<file path=docProps/custom.xml><?xml version="1.0" encoding="utf-8"?>
<Properties xmlns="http://schemas.openxmlformats.org/officeDocument/2006/custom-properties" xmlns:vt="http://schemas.openxmlformats.org/officeDocument/2006/docPropsVTypes"/>
</file>