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[25-TA-265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[25-TA-265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2023. gada 21. marta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135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Pārskats par projekta dalībniekiem*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Pārskatu par iepriekšējā kalendāra gada dalībniekiem un sasniegtajiem tūlītējiem rādītājiem iesniedz reizi gadā kopā ar noslēguma maksājuma pieprasījumu par dalībniekiem, kas uzsāka dalību pēc pēdējā pārskata perioda beigām, un ESF+ un TPF projektiem, kuros ir noteikts uzraudzības rādītājs "dalībnieku/personu skaits", tai skaitā par visiem programmā ietvertajiem rādītājiem, kas paredz personu/dalībnieku uzskaiti. Atbilstoši atbildīgās iestādes norādījumiem sadaļā neiekļauj to dalībnieku datus, kas piedalās publiskos atvērtā tipa pasākumos. Ja šāds rādītājs projektā nav noteikts, pārskatu neiesniedz.</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3"/>
        <w:gridCol w:w="3485"/>
        <w:gridCol w:w="5592"/>
        <w:tblGridChange w:id="0">
          <w:tblGrid>
            <w:gridCol w:w="323"/>
            <w:gridCol w:w="3485"/>
            <w:gridCol w:w="559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Pārskata gads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*Dalībnieku ir nepieciešams reģistrēt vienu reizi darbībā. Par katru darbību šajā veidlapā tiek veidots atsevišķs ieraksts. Dati par dalībnieku apkopojami, uzsākot darbību (brīdī, kad dalībnieks iesaistās attiecīgajā darbībā). Ja darbības laikā mainās kāds no parametriem (piemēram, vecums, dalījums pēc statusa darba tirgū u.tml.), izmaiņas dalībnieka datos nav jāveic. Darbībai noslēdzoties vai tiekot pārtrauktai, attiecīgi tiek aizpildīta informācija 2. tabulas 1. sadaļā "Informācija par dalību", kā arī četru nedēļu laikā pēc dalības apkopota informācija 2. tabulas 5. sadaļā "Dati par dalībnieku 4 nedēļas pēc dalības beigām (t.sk. dalību priekšlaicīgi pārtraukušie)".</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14"/>
        <w:gridCol w:w="2814"/>
        <w:gridCol w:w="2814"/>
        <w:gridCol w:w="2814"/>
        <w:gridCol w:w="2814"/>
        <w:gridCol w:w="2814"/>
        <w:gridCol w:w="2814"/>
        <w:gridCol w:w="2814"/>
        <w:gridCol w:w="2814"/>
        <w:gridCol w:w="2814"/>
        <w:gridCol w:w="2814"/>
        <w:gridCol w:w="2335"/>
        <w:gridCol w:w="2335"/>
        <w:gridCol w:w="2335"/>
        <w:gridCol w:w="2335"/>
        <w:gridCol w:w="2335"/>
        <w:gridCol w:w="2335"/>
        <w:gridCol w:w="2335"/>
        <w:gridCol w:w="323"/>
        <w:gridCol w:w="1760"/>
        <w:gridCol w:w="1760"/>
        <w:gridCol w:w="1760"/>
        <w:gridCol w:w="1760"/>
        <w:gridCol w:w="1760"/>
        <w:gridCol w:w="1760"/>
        <w:gridCol w:w="323"/>
        <w:gridCol w:w="1281"/>
        <w:gridCol w:w="1281"/>
        <w:gridCol w:w="1281"/>
        <w:gridCol w:w="1281"/>
        <w:gridCol w:w="227"/>
        <w:tblGridChange w:id="0">
          <w:tblGrid>
            <w:gridCol w:w="2814"/>
            <w:gridCol w:w="2814"/>
            <w:gridCol w:w="2814"/>
            <w:gridCol w:w="2814"/>
            <w:gridCol w:w="2814"/>
            <w:gridCol w:w="2814"/>
            <w:gridCol w:w="2814"/>
            <w:gridCol w:w="2814"/>
            <w:gridCol w:w="2814"/>
            <w:gridCol w:w="2814"/>
            <w:gridCol w:w="2814"/>
            <w:gridCol w:w="2335"/>
            <w:gridCol w:w="2335"/>
            <w:gridCol w:w="2335"/>
            <w:gridCol w:w="2335"/>
            <w:gridCol w:w="2335"/>
            <w:gridCol w:w="2335"/>
            <w:gridCol w:w="2335"/>
            <w:gridCol w:w="323"/>
            <w:gridCol w:w="1760"/>
            <w:gridCol w:w="1760"/>
            <w:gridCol w:w="1760"/>
            <w:gridCol w:w="1760"/>
            <w:gridCol w:w="1760"/>
            <w:gridCol w:w="1760"/>
            <w:gridCol w:w="323"/>
            <w:gridCol w:w="1281"/>
            <w:gridCol w:w="1281"/>
            <w:gridCol w:w="1281"/>
            <w:gridCol w:w="1281"/>
            <w:gridCol w:w="227"/>
          </w:tblGrid>
        </w:tblGridChange>
      </w:tblGrid>
      <w:tr>
        <w:tc>
          <w:tcPr>
            <w:shd w:fill="ffffff"/>
            <w:vAlign w:val="center"/>
            <w:trHeight w="exact" w:val="300"/>
            <w:noWrap w:val="true"/>
            <w:gridSpan w:val="1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vertAlign w:val="center"/>
                <w:rtl w:val="0"/>
              </w:rPr>
              <w:t xml:space="preserve"/>
            </w:r>
            <w:r w:rsidR="00000000" w:rsidRPr="00000000" w:rsidDel="00000000">
              <w:rPr>
                <w:b w:val="1"/>
                <w:rtl w:val="0"/>
              </w:rPr>
              <w:t xml:space="preserve">Pamatinformācija par dalībnieku</w:t>
            </w:r>
          </w:p>
        </w:tc>
        <w:tc>
          <w:tcPr>
            <w:shd w:fill="ffffff"/>
            <w:vAlign w:val="center"/>
            <w:trHeight w="exact" w:val="300"/>
            <w:noWrap w:val="true"/>
            <w:gridSpan w:val="7"/>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vertAlign w:val="center"/>
                <w:rtl w:val="0"/>
              </w:rPr>
              <w:t xml:space="preserve"/>
            </w:r>
            <w:r w:rsidR="00000000" w:rsidRPr="00000000" w:rsidDel="00000000">
              <w:rPr>
                <w:b w:val="1"/>
                <w:rtl w:val="0"/>
              </w:rPr>
              <w:t xml:space="preserve">1. Informācija par dalību</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vertAlign w:val="center"/>
                <w:rtl w:val="0"/>
              </w:rPr>
              <w:t xml:space="preserve"/>
            </w:r>
            <w:r w:rsidR="00000000" w:rsidRPr="00000000" w:rsidDel="00000000">
              <w:rPr>
                <w:b w:val="1"/>
                <w:rtl w:val="0"/>
              </w:rPr>
              <w:t xml:space="preserve">2. Statuss darba tirgū</w:t>
            </w:r>
          </w:p>
        </w:tc>
        <w:tc>
          <w:tcPr>
            <w:shd w:fill="ffffff"/>
            <w:vAlign w:val="center"/>
            <w:trHeight w="exact" w:val="300"/>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vertAlign w:val="center"/>
                <w:rtl w:val="0"/>
              </w:rPr>
              <w:t xml:space="preserve"/>
            </w:r>
            <w:r w:rsidR="00000000" w:rsidRPr="00000000" w:rsidDel="00000000">
              <w:rPr>
                <w:b w:val="1"/>
                <w:rtl w:val="0"/>
              </w:rPr>
              <w:t xml:space="preserve">3. Citas dalībnieku grupas</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vertAlign w:val="center"/>
                <w:rtl w:val="0"/>
              </w:rPr>
              <w:t xml:space="preserve"/>
            </w:r>
            <w:r w:rsidR="00000000" w:rsidRPr="00000000" w:rsidDel="00000000">
              <w:rPr>
                <w:b w:val="1"/>
                <w:rtl w:val="0"/>
              </w:rPr>
              <w:t xml:space="preserve">4. Izglītība</w:t>
            </w:r>
          </w:p>
        </w:tc>
        <w:tc>
          <w:tcPr>
            <w:shd w:fill="ffffff"/>
            <w:vAlign w:val="center"/>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vertAlign w:val="center"/>
                <w:rtl w:val="0"/>
              </w:rPr>
              <w:t xml:space="preserve"/>
            </w:r>
            <w:r w:rsidR="00000000" w:rsidRPr="00000000" w:rsidDel="00000000">
              <w:rPr>
                <w:b w:val="1"/>
                <w:rtl w:val="0"/>
              </w:rPr>
              <w:t xml:space="preserve">5. Dati par dalībnieku 4 nedēļas pēc dalības beigām (t.sk. dalību priekšlaicīgi pārtraukušie)</w:t>
            </w:r>
            <w:r w:rsidR="00000000" w:rsidRPr="00000000" w:rsidDel="00000000">
              <w:rPr>
                <w:b w:val="1"/>
                <w:vertAlign w:val="superscript"/>
                <w:rtl w:val="0"/>
              </w:rPr>
              <w:t xml:space="preserve">10</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vertAlign w:val="center"/>
                <w:rtl w:val="0"/>
              </w:rPr>
              <w:t xml:space="preserve"/>
            </w:r>
            <w:r w:rsidR="00000000" w:rsidRPr="00000000" w:rsidDel="00000000">
              <w:rPr>
                <w:b w:val="1"/>
                <w:rtl w:val="0"/>
              </w:rPr>
              <w:t xml:space="preserve">6.</w:t>
            </w:r>
          </w:p>
        </w:tc>
      </w:tr>
      <w:tr>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0.1.</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0.2.</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0.3.</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0.4.</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vertAlign w:val="center"/>
                <w:rtl w:val="0"/>
              </w:rPr>
              <w:t xml:space="preserve"/>
            </w:r>
            <w:r w:rsidR="00000000" w:rsidRPr="00000000" w:rsidDel="00000000">
              <w:rPr>
                <w:b w:val="1"/>
                <w:rtl w:val="0"/>
              </w:rPr>
              <w:t xml:space="preserve">0.5.</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0.6.</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0.7</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0.8.</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0.9.1.</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0.9.2.</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1.1.</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1.3.</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1.4.</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1.5.</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1.6.</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1.7.</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3.1.</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3.2.</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3.3.</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3.4.</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3.5.</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3.6.</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5.1.</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5.2.</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5.3.</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Dalīb-</w:t>
            </w:r>
            <w:r>
              <w:br/>
            </w:r>
            <w:r w:rsidR="00000000" w:rsidRPr="00000000" w:rsidDel="00000000">
              <w:rPr>
                <w:rtl w:val="0"/>
              </w:rPr>
              <w:t xml:space="preserve">nieka vārds, uz-vārds</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Dalīb-</w:t>
            </w:r>
            <w:r>
              <w:br/>
            </w:r>
            <w:r w:rsidR="00000000" w:rsidRPr="00000000" w:rsidDel="00000000">
              <w:rPr>
                <w:rtl w:val="0"/>
              </w:rPr>
              <w:t xml:space="preserve">nieka perso-nas kods</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Dalīb-</w:t>
            </w:r>
            <w:r>
              <w:br/>
            </w:r>
            <w:r w:rsidR="00000000" w:rsidRPr="00000000" w:rsidDel="00000000">
              <w:rPr>
                <w:rtl w:val="0"/>
              </w:rPr>
              <w:t xml:space="preserve">nieka vecums</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Dalīb-nieka dzi-mums</w:t>
            </w:r>
            <w:r>
              <w:br/>
            </w:r>
            <w:r w:rsidR="00000000" w:rsidRPr="00000000" w:rsidDel="00000000">
              <w:rPr>
                <w:rtl w:val="0"/>
              </w:rPr>
              <w:t xml:space="preserve">(S-sie-</w:t>
            </w:r>
            <w:r>
              <w:br/>
            </w:r>
            <w:r w:rsidR="00000000" w:rsidRPr="00000000" w:rsidDel="00000000">
              <w:rPr>
                <w:rtl w:val="0"/>
              </w:rPr>
              <w:t xml:space="preserve">viete/</w:t>
            </w:r>
            <w:r>
              <w:br/>
            </w:r>
            <w:r w:rsidR="00000000" w:rsidRPr="00000000" w:rsidDel="00000000">
              <w:rPr>
                <w:rtl w:val="0"/>
              </w:rPr>
              <w:t xml:space="preserve">V-vīrietis)</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Dekla-</w:t>
            </w:r>
            <w:r>
              <w:br/>
            </w:r>
            <w:r w:rsidR="00000000" w:rsidRPr="00000000" w:rsidDel="00000000">
              <w:rPr>
                <w:rtl w:val="0"/>
              </w:rPr>
              <w:t xml:space="preserve">rētā dzīves-</w:t>
            </w:r>
            <w:r>
              <w:br/>
            </w:r>
            <w:r w:rsidR="00000000" w:rsidRPr="00000000" w:rsidDel="00000000">
              <w:rPr>
                <w:rtl w:val="0"/>
              </w:rPr>
              <w:t xml:space="preserve">vieta (valsts pilsēta/</w:t>
            </w:r>
            <w:r>
              <w:br/>
            </w:r>
            <w:r w:rsidR="00000000" w:rsidRPr="00000000" w:rsidDel="00000000">
              <w:rPr>
                <w:rtl w:val="0"/>
              </w:rPr>
              <w:t xml:space="preserve">novads)</w:t>
            </w:r>
          </w:p>
        </w:tc>
        <w:tc>
          <w:tcPr>
            <w:shd w:fill="ffffff"/>
            <w:vAlign w:val="center"/>
            <w:trHeight w="exact" w:val="300"/>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Uzņēmums/institūcija</w:t>
            </w:r>
            <w:r>
              <w:br/>
            </w:r>
            <w:r w:rsidR="00000000" w:rsidRPr="00000000" w:rsidDel="00000000">
              <w:rPr>
                <w:rtl w:val="0"/>
              </w:rPr>
              <w:t xml:space="preserve">(aizpildāms, ja dalībnieks ir nodarbināta persona vai piedalās kā dalībnieks no kādas institūcijas vai NVO)</w:t>
            </w:r>
          </w:p>
        </w:tc>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Kontaktin-</w:t>
            </w:r>
            <w:r>
              <w:br/>
            </w:r>
            <w:r w:rsidR="00000000" w:rsidRPr="00000000" w:rsidDel="00000000">
              <w:rPr>
                <w:rtl w:val="0"/>
              </w:rPr>
              <w:t xml:space="preserve">formācija</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darbības nosau-</w:t>
            </w:r>
            <w:r>
              <w:br/>
            </w:r>
            <w:r w:rsidR="00000000" w:rsidRPr="00000000" w:rsidDel="00000000">
              <w:rPr>
                <w:rtl w:val="0"/>
              </w:rPr>
              <w:t xml:space="preserve">kums atbilstoši projekta iesnie-</w:t>
            </w:r>
            <w:r>
              <w:br/>
            </w:r>
            <w:r w:rsidR="00000000" w:rsidRPr="00000000" w:rsidDel="00000000">
              <w:rPr>
                <w:rtl w:val="0"/>
              </w:rPr>
              <w:t xml:space="preserve">guma</w:t>
            </w:r>
            <w:r>
              <w:br/>
            </w:r>
            <w:r w:rsidR="00000000" w:rsidRPr="00000000" w:rsidDel="00000000">
              <w:rPr>
                <w:rtl w:val="0"/>
              </w:rPr>
              <w:t xml:space="preserve">sadaļai "Darbības"</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Semināra/ apmā-</w:t>
            </w:r>
            <w:r>
              <w:br/>
            </w:r>
            <w:r w:rsidR="00000000" w:rsidRPr="00000000" w:rsidDel="00000000">
              <w:rPr>
                <w:rtl w:val="0"/>
              </w:rPr>
              <w:t xml:space="preserve">cības/</w:t>
            </w:r>
            <w:r>
              <w:br/>
            </w:r>
            <w:r w:rsidR="00000000" w:rsidRPr="00000000" w:rsidDel="00000000">
              <w:rPr>
                <w:rtl w:val="0"/>
              </w:rPr>
              <w:t xml:space="preserve">konsul-</w:t>
            </w:r>
            <w:r>
              <w:br/>
            </w:r>
            <w:r w:rsidR="00000000" w:rsidRPr="00000000" w:rsidDel="00000000">
              <w:rPr>
                <w:rtl w:val="0"/>
              </w:rPr>
              <w:t xml:space="preserve">tācijas/ cita pasā-</w:t>
            </w:r>
            <w:r>
              <w:br/>
            </w:r>
            <w:r w:rsidR="00000000" w:rsidRPr="00000000" w:rsidDel="00000000">
              <w:rPr>
                <w:rtl w:val="0"/>
              </w:rPr>
              <w:t xml:space="preserve">kuma (dar-</w:t>
            </w:r>
            <w:r>
              <w:br/>
            </w:r>
            <w:r w:rsidR="00000000" w:rsidRPr="00000000" w:rsidDel="00000000">
              <w:rPr>
                <w:rtl w:val="0"/>
              </w:rPr>
              <w:t xml:space="preserve">bības) nosau-</w:t>
            </w:r>
            <w:r>
              <w:br/>
            </w:r>
            <w:r w:rsidR="00000000" w:rsidRPr="00000000" w:rsidDel="00000000">
              <w:rPr>
                <w:rtl w:val="0"/>
              </w:rPr>
              <w:t xml:space="preserve">kums</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Semināra/ apmā-</w:t>
            </w:r>
            <w:r>
              <w:br/>
            </w:r>
            <w:r w:rsidR="00000000" w:rsidRPr="00000000" w:rsidDel="00000000">
              <w:rPr>
                <w:rtl w:val="0"/>
              </w:rPr>
              <w:t xml:space="preserve">cības/ konsul-</w:t>
            </w:r>
            <w:r>
              <w:br/>
            </w:r>
            <w:r w:rsidR="00000000" w:rsidRPr="00000000" w:rsidDel="00000000">
              <w:rPr>
                <w:rtl w:val="0"/>
              </w:rPr>
              <w:t xml:space="preserve">tācijas/ cita pasā-</w:t>
            </w:r>
            <w:r>
              <w:br/>
            </w:r>
            <w:r w:rsidR="00000000" w:rsidRPr="00000000" w:rsidDel="00000000">
              <w:rPr>
                <w:rtl w:val="0"/>
              </w:rPr>
              <w:t xml:space="preserve">kuma (darbī-</w:t>
            </w:r>
            <w:r>
              <w:br/>
            </w:r>
            <w:r w:rsidR="00000000" w:rsidRPr="00000000" w:rsidDel="00000000">
              <w:rPr>
                <w:rtl w:val="0"/>
              </w:rPr>
              <w:t xml:space="preserve">bas) sākuma datums</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Semi-</w:t>
            </w:r>
            <w:r>
              <w:br/>
            </w:r>
            <w:r w:rsidR="00000000" w:rsidRPr="00000000" w:rsidDel="00000000">
              <w:rPr>
                <w:rtl w:val="0"/>
              </w:rPr>
              <w:t xml:space="preserve">nāra/ apmā-</w:t>
            </w:r>
            <w:r>
              <w:br/>
            </w:r>
            <w:r w:rsidR="00000000" w:rsidRPr="00000000" w:rsidDel="00000000">
              <w:rPr>
                <w:rtl w:val="0"/>
              </w:rPr>
              <w:t xml:space="preserve">cības/ konsul-</w:t>
            </w:r>
            <w:r>
              <w:br/>
            </w:r>
            <w:r w:rsidR="00000000" w:rsidRPr="00000000" w:rsidDel="00000000">
              <w:rPr>
                <w:rtl w:val="0"/>
              </w:rPr>
              <w:t xml:space="preserve">tācijas/ cita pasā-</w:t>
            </w:r>
            <w:r>
              <w:br/>
            </w:r>
            <w:r w:rsidR="00000000" w:rsidRPr="00000000" w:rsidDel="00000000">
              <w:rPr>
                <w:rtl w:val="0"/>
              </w:rPr>
              <w:t xml:space="preserve">kuma (darbī-</w:t>
            </w:r>
            <w:r>
              <w:br/>
            </w:r>
            <w:r w:rsidR="00000000" w:rsidRPr="00000000" w:rsidDel="00000000">
              <w:rPr>
                <w:rtl w:val="0"/>
              </w:rPr>
              <w:t xml:space="preserve">bas) beigu datums</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Dalības ilgums (akadē-</w:t>
            </w:r>
            <w:r>
              <w:br/>
            </w:r>
            <w:r w:rsidR="00000000" w:rsidRPr="00000000" w:rsidDel="00000000">
              <w:rPr>
                <w:rtl w:val="0"/>
              </w:rPr>
              <w:t xml:space="preserve">miskās stundas/ skaits/ mēneši/ dienas)</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Dalības pārtrauk-</w:t>
            </w:r>
            <w:r>
              <w:br/>
            </w:r>
            <w:r w:rsidR="00000000" w:rsidRPr="00000000" w:rsidDel="00000000">
              <w:rPr>
                <w:rtl w:val="0"/>
              </w:rPr>
              <w:t xml:space="preserve">šanas datums</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Iegūtā kvalifi-</w:t>
            </w:r>
            <w:r>
              <w:br/>
            </w:r>
            <w:r w:rsidR="00000000" w:rsidRPr="00000000" w:rsidDel="00000000">
              <w:rPr>
                <w:rtl w:val="0"/>
              </w:rPr>
              <w:t xml:space="preserve">kācija (nosau-</w:t>
            </w:r>
            <w:r>
              <w:br/>
            </w:r>
            <w:r w:rsidR="00000000" w:rsidRPr="00000000" w:rsidDel="00000000">
              <w:rPr>
                <w:rtl w:val="0"/>
              </w:rPr>
              <w:t xml:space="preserve">kums)</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Dalīb-</w:t>
            </w:r>
            <w:r>
              <w:br/>
            </w:r>
            <w:r w:rsidR="00000000" w:rsidRPr="00000000" w:rsidDel="00000000">
              <w:rPr>
                <w:rtl w:val="0"/>
              </w:rPr>
              <w:t xml:space="preserve">nieku dalī-</w:t>
            </w:r>
            <w:r>
              <w:br/>
            </w:r>
            <w:r w:rsidR="00000000" w:rsidRPr="00000000" w:rsidDel="00000000">
              <w:rPr>
                <w:rtl w:val="0"/>
              </w:rPr>
              <w:t xml:space="preserve">jums pēc statusa darba tirgū (aizpildīt, norādot tikai vienu no varian-</w:t>
            </w:r>
            <w:r>
              <w:br/>
            </w:r>
            <w:r w:rsidR="00000000" w:rsidRPr="00000000" w:rsidDel="00000000">
              <w:rPr>
                <w:rtl w:val="0"/>
              </w:rPr>
              <w:t xml:space="preserve">tiem: 1 nodar-</w:t>
            </w:r>
            <w:r>
              <w:br/>
            </w:r>
            <w:r w:rsidR="00000000" w:rsidRPr="00000000" w:rsidDel="00000000">
              <w:rPr>
                <w:rtl w:val="0"/>
              </w:rPr>
              <w:t xml:space="preserve">bināts</w:t>
            </w:r>
            <w:r>
              <w:br/>
            </w:r>
            <w:r w:rsidR="00000000" w:rsidRPr="00000000" w:rsidDel="00000000">
              <w:rPr>
                <w:rtl w:val="0"/>
              </w:rPr>
              <w:t xml:space="preserve">(tostarp pašnodar-</w:t>
            </w:r>
            <w:r>
              <w:br/>
            </w:r>
            <w:r w:rsidR="00000000" w:rsidRPr="00000000" w:rsidDel="00000000">
              <w:rPr>
                <w:rtl w:val="0"/>
              </w:rPr>
              <w:t xml:space="preserve">bināts)/ 2 bezdarb-</w:t>
            </w:r>
            <w:r>
              <w:br/>
            </w:r>
            <w:r w:rsidR="00000000" w:rsidRPr="00000000" w:rsidDel="00000000">
              <w:rPr>
                <w:rtl w:val="0"/>
              </w:rPr>
              <w:t xml:space="preserve">nieks</w:t>
            </w:r>
            <w:r w:rsidR="00000000" w:rsidRPr="00000000" w:rsidDel="00000000">
              <w:rPr>
                <w:vertAlign w:val="superscript"/>
                <w:rtl w:val="0"/>
              </w:rPr>
              <w:t xml:space="preserve">1</w:t>
            </w:r>
            <w:r w:rsidR="00000000" w:rsidRPr="00000000" w:rsidDel="00000000">
              <w:rPr>
                <w:rtl w:val="0"/>
              </w:rPr>
              <w:t xml:space="preserve">/ 3 ilgstošais bezdarb-</w:t>
            </w:r>
            <w:r>
              <w:br/>
            </w:r>
            <w:r w:rsidR="00000000" w:rsidRPr="00000000" w:rsidDel="00000000">
              <w:rPr>
                <w:rtl w:val="0"/>
              </w:rPr>
              <w:t xml:space="preserve">nieks</w:t>
            </w:r>
            <w:r w:rsidR="00000000" w:rsidRPr="00000000" w:rsidDel="00000000">
              <w:rPr>
                <w:vertAlign w:val="superscript"/>
                <w:rtl w:val="0"/>
              </w:rPr>
              <w:t xml:space="preserve">2</w:t>
            </w:r>
            <w:r w:rsidR="00000000" w:rsidRPr="00000000" w:rsidDel="00000000">
              <w:rPr>
                <w:rtl w:val="0"/>
              </w:rPr>
              <w:t xml:space="preserve">/ 4 neaktīva persona</w:t>
            </w:r>
            <w:r w:rsidR="00000000" w:rsidRPr="00000000" w:rsidDel="00000000">
              <w:rPr>
                <w:vertAlign w:val="superscript"/>
                <w:rtl w:val="0"/>
              </w:rPr>
              <w:t xml:space="preserve">3</w:t>
            </w:r>
            <w:r w:rsidR="00000000" w:rsidRPr="00000000" w:rsidDel="00000000">
              <w:rPr>
                <w:rtl w:val="0"/>
              </w:rPr>
              <w:t xml:space="preserve">)</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Dalīb-</w:t>
            </w:r>
            <w:r>
              <w:br/>
            </w:r>
            <w:r w:rsidR="00000000" w:rsidRPr="00000000" w:rsidDel="00000000">
              <w:rPr>
                <w:rtl w:val="0"/>
              </w:rPr>
              <w:t xml:space="preserve">nieki ar invali-</w:t>
            </w:r>
            <w:r>
              <w:br/>
            </w:r>
            <w:r w:rsidR="00000000" w:rsidRPr="00000000" w:rsidDel="00000000">
              <w:rPr>
                <w:rtl w:val="0"/>
              </w:rPr>
              <w:t xml:space="preserve">ditāti</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Trešo valstu valsts-</w:t>
            </w:r>
            <w:r>
              <w:br/>
            </w:r>
            <w:r w:rsidR="00000000" w:rsidRPr="00000000" w:rsidDel="00000000">
              <w:rPr>
                <w:rtl w:val="0"/>
              </w:rPr>
              <w:t xml:space="preserve">pie-</w:t>
            </w:r>
            <w:r>
              <w:br/>
            </w:r>
            <w:r w:rsidR="00000000" w:rsidRPr="00000000" w:rsidDel="00000000">
              <w:rPr>
                <w:rtl w:val="0"/>
              </w:rPr>
              <w:t xml:space="preserve">derīgie</w:t>
            </w:r>
            <w:r w:rsidR="00000000" w:rsidRPr="00000000" w:rsidDel="00000000">
              <w:rPr>
                <w:vertAlign w:val="superscript"/>
                <w:rtl w:val="0"/>
              </w:rPr>
              <w:t xml:space="preserve">4</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Per-</w:t>
            </w:r>
            <w:r>
              <w:br/>
            </w:r>
            <w:r w:rsidR="00000000" w:rsidRPr="00000000" w:rsidDel="00000000">
              <w:rPr>
                <w:rtl w:val="0"/>
              </w:rPr>
              <w:t xml:space="preserve">sonas ar ār-</w:t>
            </w:r>
            <w:r>
              <w:br/>
            </w:r>
            <w:r w:rsidR="00000000" w:rsidRPr="00000000" w:rsidDel="00000000">
              <w:rPr>
                <w:rtl w:val="0"/>
              </w:rPr>
              <w:t xml:space="preserve">valstu izcels-</w:t>
            </w:r>
            <w:r>
              <w:br/>
            </w:r>
            <w:r w:rsidR="00000000" w:rsidRPr="00000000" w:rsidDel="00000000">
              <w:rPr>
                <w:rtl w:val="0"/>
              </w:rPr>
              <w:t xml:space="preserve">mi</w:t>
            </w:r>
            <w:r w:rsidR="00000000" w:rsidRPr="00000000" w:rsidDel="00000000">
              <w:rPr>
                <w:vertAlign w:val="superscript"/>
                <w:rtl w:val="0"/>
              </w:rPr>
              <w:t xml:space="preserve">5</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Mino-</w:t>
            </w:r>
            <w:r>
              <w:br/>
            </w:r>
            <w:r w:rsidR="00000000" w:rsidRPr="00000000" w:rsidDel="00000000">
              <w:rPr>
                <w:rtl w:val="0"/>
              </w:rPr>
              <w:t xml:space="preserve">ritātes (tostarp atstum-</w:t>
            </w:r>
            <w:r>
              <w:br/>
            </w:r>
            <w:r w:rsidR="00000000" w:rsidRPr="00000000" w:rsidDel="00000000">
              <w:rPr>
                <w:rtl w:val="0"/>
              </w:rPr>
              <w:t xml:space="preserve">tas kopie-</w:t>
            </w:r>
            <w:r>
              <w:br/>
            </w:r>
            <w:r w:rsidR="00000000" w:rsidRPr="00000000" w:rsidDel="00000000">
              <w:rPr>
                <w:rtl w:val="0"/>
              </w:rPr>
              <w:t xml:space="preserve">nas,</w:t>
            </w:r>
            <w:r>
              <w:br/>
            </w:r>
            <w:r w:rsidR="00000000" w:rsidRPr="00000000" w:rsidDel="00000000">
              <w:rPr>
                <w:rtl w:val="0"/>
              </w:rPr>
              <w:t xml:space="preserve">pie-</w:t>
            </w:r>
            <w:r>
              <w:br/>
            </w:r>
            <w:r w:rsidR="00000000" w:rsidRPr="00000000" w:rsidDel="00000000">
              <w:rPr>
                <w:rtl w:val="0"/>
              </w:rPr>
              <w:t xml:space="preserve">mēram, romi)</w:t>
            </w:r>
            <w:r w:rsidR="00000000" w:rsidRPr="00000000" w:rsidDel="00000000">
              <w:rPr>
                <w:vertAlign w:val="superscript"/>
                <w:rtl w:val="0"/>
              </w:rPr>
              <w:t xml:space="preserve">6</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Bezpa-</w:t>
            </w:r>
            <w:r>
              <w:br/>
            </w:r>
            <w:r w:rsidR="00000000" w:rsidRPr="00000000" w:rsidDel="00000000">
              <w:rPr>
                <w:rtl w:val="0"/>
              </w:rPr>
              <w:t xml:space="preserve">jumt-</w:t>
            </w:r>
            <w:r>
              <w:br/>
            </w:r>
            <w:r w:rsidR="00000000" w:rsidRPr="00000000" w:rsidDel="00000000">
              <w:rPr>
                <w:rtl w:val="0"/>
              </w:rPr>
              <w:t xml:space="preserve">nieki vai personas, kuras skar atstum-</w:t>
            </w:r>
            <w:r>
              <w:br/>
            </w:r>
            <w:r w:rsidR="00000000" w:rsidRPr="00000000" w:rsidDel="00000000">
              <w:rPr>
                <w:rtl w:val="0"/>
              </w:rPr>
              <w:t xml:space="preserve">tība mājokļu ziņā</w:t>
            </w:r>
            <w:r w:rsidR="00000000" w:rsidRPr="00000000" w:rsidDel="00000000">
              <w:rPr>
                <w:vertAlign w:val="superscript"/>
                <w:rtl w:val="0"/>
              </w:rPr>
              <w:t xml:space="preserve">7</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Dalīb-</w:t>
            </w:r>
            <w:r>
              <w:br/>
            </w:r>
            <w:r w:rsidR="00000000" w:rsidRPr="00000000" w:rsidDel="00000000">
              <w:rPr>
                <w:rtl w:val="0"/>
              </w:rPr>
              <w:t xml:space="preserve">nieki no lauku apvi-</w:t>
            </w:r>
            <w:r>
              <w:br/>
            </w:r>
            <w:r w:rsidR="00000000" w:rsidRPr="00000000" w:rsidDel="00000000">
              <w:rPr>
                <w:rtl w:val="0"/>
              </w:rPr>
              <w:t xml:space="preserve">diem</w:t>
            </w:r>
            <w:r w:rsidR="00000000" w:rsidRPr="00000000" w:rsidDel="00000000">
              <w:rPr>
                <w:vertAlign w:val="superscript"/>
                <w:rtl w:val="0"/>
              </w:rPr>
              <w:t xml:space="preserve">8</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Dalībnieku dalījums pēc izglītības (aizpildīt, norādot tikai vienu no variantiem: 0 nav iegūts ISCED 0. līmenis/</w:t>
            </w:r>
            <w:r>
              <w:br/>
            </w:r>
            <w:r w:rsidR="00000000" w:rsidRPr="00000000" w:rsidDel="00000000">
              <w:rPr>
                <w:rtl w:val="0"/>
              </w:rPr>
              <w:t xml:space="preserve">1 Ar pamat-</w:t>
            </w:r>
            <w:r>
              <w:br/>
            </w:r>
            <w:r w:rsidR="00000000" w:rsidRPr="00000000" w:rsidDel="00000000">
              <w:rPr>
                <w:rtl w:val="0"/>
              </w:rPr>
              <w:t xml:space="preserve">izglītības otrā posma vai zemāka līmeņa izglītību (ISCED 0–2) /2</w:t>
            </w:r>
            <w:r>
              <w:br/>
            </w:r>
            <w:r w:rsidR="00000000" w:rsidRPr="00000000" w:rsidDel="00000000">
              <w:rPr>
                <w:rtl w:val="0"/>
              </w:rPr>
              <w:t xml:space="preserve">Ar vidējo izglītību (ISCED 3. līmenis) vai pēcvidējo izglītību (ISCED 4. līmenis) /3</w:t>
            </w:r>
            <w:r>
              <w:br/>
            </w:r>
            <w:r w:rsidR="00000000" w:rsidRPr="00000000" w:rsidDel="00000000">
              <w:rPr>
                <w:rtl w:val="0"/>
              </w:rPr>
              <w:t xml:space="preserve">Ar augstāko izglītību (ISCED 5. līmenis līdz 8. līmenis))</w:t>
            </w:r>
            <w:r w:rsidR="00000000" w:rsidRPr="00000000" w:rsidDel="00000000">
              <w:rPr>
                <w:vertAlign w:val="superscript"/>
                <w:rtl w:val="0"/>
              </w:rPr>
              <w:t xml:space="preserve">9</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Dalīb-</w:t>
            </w:r>
            <w:r>
              <w:br/>
            </w:r>
            <w:r w:rsidR="00000000" w:rsidRPr="00000000" w:rsidDel="00000000">
              <w:rPr>
                <w:rtl w:val="0"/>
              </w:rPr>
              <w:t xml:space="preserve">nieki, kuri pēc dalības beigām sākuši meklēt darbu</w:t>
            </w:r>
            <w:r w:rsidR="00000000" w:rsidRPr="00000000" w:rsidDel="00000000">
              <w:rPr>
                <w:vertAlign w:val="superscript"/>
                <w:rtl w:val="0"/>
              </w:rPr>
              <w:t xml:space="preserve">11</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Dalīb-</w:t>
            </w:r>
            <w:r>
              <w:br/>
            </w:r>
            <w:r w:rsidR="00000000" w:rsidRPr="00000000" w:rsidDel="00000000">
              <w:rPr>
                <w:rtl w:val="0"/>
              </w:rPr>
              <w:t xml:space="preserve">nieki, kuri pēc dalības beigām</w:t>
            </w:r>
            <w:r w:rsidR="00000000" w:rsidRPr="00000000" w:rsidDel="00000000">
              <w:rPr>
                <w:strike w:val="1"/>
                <w:rtl w:val="0"/>
              </w:rPr>
              <w:t xml:space="preserve"> </w:t>
            </w:r>
            <w:r w:rsidR="00000000" w:rsidRPr="00000000" w:rsidDel="00000000">
              <w:rPr>
                <w:rtl w:val="0"/>
              </w:rPr>
              <w:t xml:space="preserve">iesaistī-</w:t>
            </w:r>
            <w:r>
              <w:br/>
            </w:r>
            <w:r w:rsidR="00000000" w:rsidRPr="00000000" w:rsidDel="00000000">
              <w:rPr>
                <w:rtl w:val="0"/>
              </w:rPr>
              <w:t xml:space="preserve">jušies izglītī-</w:t>
            </w:r>
            <w:r>
              <w:br/>
            </w:r>
            <w:r w:rsidR="00000000" w:rsidRPr="00000000" w:rsidDel="00000000">
              <w:rPr>
                <w:rtl w:val="0"/>
              </w:rPr>
              <w:t xml:space="preserve">bā vai mācībās</w:t>
            </w:r>
            <w:r w:rsidR="00000000" w:rsidRPr="00000000" w:rsidDel="00000000">
              <w:rPr>
                <w:vertAlign w:val="superscript"/>
                <w:rtl w:val="0"/>
              </w:rPr>
              <w:t xml:space="preserve">12</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Dalībnieki, kuri pēc dalības beigām ieguvuši kvalifi-</w:t>
            </w:r>
            <w:r>
              <w:br/>
            </w:r>
            <w:r w:rsidR="00000000" w:rsidRPr="00000000" w:rsidDel="00000000">
              <w:rPr>
                <w:rtl w:val="0"/>
              </w:rPr>
              <w:t xml:space="preserve">kāciju</w:t>
            </w:r>
            <w:r w:rsidR="00000000" w:rsidRPr="00000000" w:rsidDel="00000000">
              <w:rPr>
                <w:vertAlign w:val="superscript"/>
                <w:rtl w:val="0"/>
              </w:rPr>
              <w:t xml:space="preserve">13</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Dalīb-</w:t>
            </w:r>
            <w:r>
              <w:br/>
            </w:r>
            <w:r w:rsidR="00000000" w:rsidRPr="00000000" w:rsidDel="00000000">
              <w:rPr>
                <w:rtl w:val="0"/>
              </w:rPr>
              <w:t xml:space="preserve">nieki,</w:t>
            </w:r>
            <w:r>
              <w:br/>
            </w:r>
            <w:r w:rsidR="00000000" w:rsidRPr="00000000" w:rsidDel="00000000">
              <w:rPr>
                <w:rtl w:val="0"/>
              </w:rPr>
              <w:t xml:space="preserve">kuri pēc dalības beigām ir nodar-</w:t>
            </w:r>
            <w:r>
              <w:br/>
            </w:r>
            <w:r w:rsidR="00000000" w:rsidRPr="00000000" w:rsidDel="00000000">
              <w:rPr>
                <w:rtl w:val="0"/>
              </w:rPr>
              <w:t xml:space="preserve">bināti, tai skaitā pašno-</w:t>
            </w:r>
            <w:r>
              <w:br/>
            </w:r>
            <w:r w:rsidR="00000000" w:rsidRPr="00000000" w:rsidDel="00000000">
              <w:rPr>
                <w:rtl w:val="0"/>
              </w:rPr>
              <w:t xml:space="preserve">darbi-</w:t>
            </w:r>
            <w:r>
              <w:br/>
            </w:r>
            <w:r w:rsidR="00000000" w:rsidRPr="00000000" w:rsidDel="00000000">
              <w:rPr>
                <w:rtl w:val="0"/>
              </w:rPr>
              <w:t xml:space="preserve">nātie</w:t>
            </w:r>
            <w:r w:rsidR="00000000" w:rsidRPr="00000000" w:rsidDel="00000000">
              <w:rPr>
                <w:vertAlign w:val="superscript"/>
                <w:rtl w:val="0"/>
              </w:rPr>
              <w:t xml:space="preserve">14</w:t>
            </w:r>
          </w:p>
        </w:tc>
        <w:tc>
          <w:tcPr>
            <w:shd w:fill="ffffff"/>
            <w:vAlign w:val="center"/>
            <w:trHeight w="exact" w:val="30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vertAlign w:val="center"/>
                <w:rtl w:val="0"/>
              </w:rPr>
              <w:t xml:space="preserve"/>
            </w:r>
            <w:r w:rsidR="00000000" w:rsidRPr="00000000" w:rsidDel="00000000">
              <w:rPr>
                <w:b w:val="1"/>
                <w:rtl w:val="0"/>
              </w:rPr>
              <w:t xml:space="preserve">Piezī-</w:t>
            </w:r>
            <w:r>
              <w:tab/>
            </w:r>
            <w:r>
              <w:br/>
            </w:r>
            <w:r w:rsidR="00000000" w:rsidRPr="00000000" w:rsidDel="00000000">
              <w:rPr>
                <w:b w:val="1"/>
                <w:rtl w:val="0"/>
              </w:rPr>
              <w:t xml:space="preserve">mes</w:t>
            </w:r>
            <w:r w:rsidR="00000000" w:rsidRPr="00000000" w:rsidDel="00000000">
              <w:rPr>
                <w:b w:val="1"/>
                <w:vertAlign w:val="superscript"/>
                <w:rtl w:val="0"/>
              </w:rPr>
              <w:t xml:space="preserve">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uzņē-muma/ institū-cijas nosau-kumus</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uzņē-muma/ insti-</w:t>
            </w:r>
            <w:r>
              <w:br/>
            </w:r>
            <w:r w:rsidR="00000000" w:rsidRPr="00000000" w:rsidDel="00000000">
              <w:rPr>
                <w:rtl w:val="0"/>
              </w:rPr>
              <w:t xml:space="preserve">tūcijas reģistrā-</w:t>
            </w:r>
            <w:r>
              <w:br/>
            </w:r>
            <w:r w:rsidR="00000000" w:rsidRPr="00000000" w:rsidDel="00000000">
              <w:rPr>
                <w:rtl w:val="0"/>
              </w:rPr>
              <w:t xml:space="preserve">cijas Nr.</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darba vietas faktiskā atrašanās vieta (repub-</w:t>
            </w:r>
            <w:r>
              <w:br/>
            </w:r>
            <w:r w:rsidR="00000000" w:rsidRPr="00000000" w:rsidDel="00000000">
              <w:rPr>
                <w:rtl w:val="0"/>
              </w:rPr>
              <w:t xml:space="preserve">likas pilsēta/</w:t>
            </w:r>
            <w:r>
              <w:br/>
            </w:r>
            <w:r w:rsidR="00000000" w:rsidRPr="00000000" w:rsidDel="00000000">
              <w:rPr>
                <w:rtl w:val="0"/>
              </w:rPr>
              <w:t xml:space="preserve">novads)</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dalīb-</w:t>
            </w:r>
            <w:r>
              <w:br/>
            </w:r>
            <w:r w:rsidR="00000000" w:rsidRPr="00000000" w:rsidDel="00000000">
              <w:rPr>
                <w:rtl w:val="0"/>
              </w:rPr>
              <w:t xml:space="preserve">nieka</w:t>
            </w:r>
            <w:r>
              <w:br/>
            </w:r>
            <w:r w:rsidR="00000000" w:rsidRPr="00000000" w:rsidDel="00000000">
              <w:rPr>
                <w:rtl w:val="0"/>
              </w:rPr>
              <w:t xml:space="preserve">e-pasta adrese (ja pie-</w:t>
            </w:r>
            <w:r>
              <w:br/>
            </w:r>
            <w:r w:rsidR="00000000" w:rsidRPr="00000000" w:rsidDel="00000000">
              <w:rPr>
                <w:rtl w:val="0"/>
              </w:rPr>
              <w:t xml:space="preserve">ejama)</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dalīb-</w:t>
            </w:r>
            <w:r>
              <w:br/>
            </w:r>
            <w:r w:rsidR="00000000" w:rsidRPr="00000000" w:rsidDel="00000000">
              <w:rPr>
                <w:rtl w:val="0"/>
              </w:rPr>
              <w:t xml:space="preserve">nieka tālruņa numurs</w:t>
            </w:r>
            <w:r>
              <w:br/>
            </w:r>
            <w:r w:rsidR="00000000" w:rsidRPr="00000000" w:rsidDel="00000000">
              <w:rPr>
                <w:rtl w:val="0"/>
              </w:rPr>
              <w:t xml:space="preserve">(ja pie-</w:t>
            </w:r>
            <w:r>
              <w:br/>
            </w:r>
            <w:r w:rsidR="00000000" w:rsidRPr="00000000" w:rsidDel="00000000">
              <w:rPr>
                <w:rtl w:val="0"/>
              </w:rPr>
              <w:t xml:space="preserve">ejams)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 0.4., 0.5., 3.6., 5.1. un 5.4. aile nav obligāti jāaizpilda, ja dalībniekam ir Latvijas Republikā piešķirts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dalībniekam nav Latvijas Republikā piešķirta personas koda, finansējuma saņēmējs aizpilda 0.3., 0.4., 0.5., 2., 3.1., 3.6., 5.1. un 5.4. aili.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TPF pasākumos, kuros atbalsta gala saņēmēji ir fiziskas personas, aizpilda 0.1., 0.2., 0.3., 0.4., 0.5., 0.6., 0.7., 0.8., 0.9.1.1., 1.2., 1.3., 1.4., 1.5., 1.6., 1.7., 2., 4., 5.1., 5.2., 5.3. un 5.4. aili.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3.2., 3.3., 3.4., 3.5. vai 3.6. aili aizpilda, ja pasākumā paredzēts sniegt atbalstu attiecīgajā ailē minētajai dalībnieku grupai.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rtl w:val="0"/>
        </w:rPr>
        <w:t xml:space="preserve">Bezdarbnieki – personas, kas pēc reģistrēšanās Nodarbinātības valsts aģentūrā (NVA) atbilstoši Bezdarbnieku un darba meklētāju atbalsta likuma nosacījumiem ir ieguvušas bezdarbnieka statusu.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Ilgstošie bezdarbnieki – personas, kas atrodas NVA uzskaitē un nepārtrauktā bezdarba periodā vismaz gadu (12 mēnešus un ilgāk).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 </w:t>
      </w:r>
      <w:r w:rsidR="00000000" w:rsidRPr="00000000" w:rsidDel="00000000">
        <w:rPr>
          <w:rtl w:val="0"/>
        </w:rPr>
        <w:t xml:space="preserve">Neaktīvas personas – ekonomiski neaktīvie iedzīvotāji (personas) neatkarīgi no vecuma, ieskaitot personas, kuras jaunākas par darbspējas vecumu un kuras nevar pieskaitīt ne pie nodarbinātiem iedzīvotājiem, ne pie darba meklētājiem (mājsaimnieces, nestrādājošas personas ar invaliditāti, izglītības iestāžu audzēkņi un studenti darbspējas vecumā, kas nestrādā un nemeklē darbu, nestrādājošie pensionāri, personas, kas zaudējušas cerības atrast darbu, personas, kas nevar strādāt ģimenes apstākļu dēļ,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 </w:t>
      </w:r>
      <w:r w:rsidR="00000000" w:rsidRPr="00000000" w:rsidDel="00000000">
        <w:rPr>
          <w:rtl w:val="0"/>
        </w:rPr>
        <w:t xml:space="preserve">Trešo valstu valstspiederīgie – personas, kas nav Eiropas Savienības pilsoņi, tostarp bezvalstnieki un personas bez noteiktas valstspiederības.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 </w:t>
      </w:r>
      <w:r w:rsidR="00000000" w:rsidRPr="00000000" w:rsidDel="00000000">
        <w:rPr>
          <w:rtl w:val="0"/>
        </w:rPr>
        <w:t xml:space="preserve">Dalībnieki ar ārvalstu izcelsmi – personas, kuru vecāki ir dzimuši ārpus Latvijas Republikas.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 </w:t>
      </w:r>
      <w:r w:rsidR="00000000" w:rsidRPr="00000000" w:rsidDel="00000000">
        <w:rPr>
          <w:rtl w:val="0"/>
        </w:rPr>
        <w:t xml:space="preserve">Minoritātes (tostarp atstumtas kopienas, piemēram, romi) – dalībnieki, kas pieder pie kādas no nacionālajām minoritātēm. Atbilstoši likuma “Par Vispārējo konvenciju par nacionālo minoritāšu aizsardzību” 2. pantam nacionālās minoritātes ir Latvijas pilsoņi, kuri kultūras, reliģijas vai valodas ziņā atšķiras no latviešiem, paaudzēm ilgi tradicionāli dzīvojoši Latvijā un uzskata sevi par piederīgiem Latvijas valstij un sabiedrībai, kā arī vēlas saglabāt un attīstīt savu kultūru, reliģiju vai valodu. Personas, kas nav Latvijas pilsoņi, bet pastāvīgi un legāli dzīvo Latvijas Republikā un sevi identificē ar iepriekš minēto nacionālās minoritātes definīciju, arī ir uzskatāmas par nacionālajām minoritātēm.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u w:val="single"/>
          <w:rtl w:val="0"/>
        </w:rPr>
        <w:t xml:space="preserve">Bezpajumtniecības un mājokļa trūkuma kategorijas: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būt bez pajumtes (dzīvo uz 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būt bez mājokļa (nodrošināta pajumte patversmēs, dzīve institūcijās mājokļu trūkuma dēļ, dzīvo pagaidu mitekļos u.tml.);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dzīvot nedrošā mājoklī (nedroši sadzīves apstākļi, risks tikt izliktam no mājokļa, vardarbība u.tml.);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dzīvot nepiemērotā mājoklī (pārapdzīvotība, nelegālas dzīvošanas vietas u.tml.).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u w:val="single"/>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Personas, kuras visbiežāk skar bezpajumtniecība un atstumtība mājokļa pieejamības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u w:val="single"/>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personas bez noteiktas dzīvesvietas;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bāreņi un bez vecāku gādības palikušie bērni;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vardarbības cietušas personas; personas ar garīga rakstura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personas ar invaliditāti;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personas pēc ieslodzījuma;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starptautiskās aizsardzības saņēmēji, patvēruma meklētāji, bēgļi;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trūcīgi un maznodrošināti vientuļie pensionāri;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romi;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iedzīvotāji ar vidēji zemiem ienākumiem (kuri nav trūcīgi vai maznodrošināti).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 </w:t>
      </w:r>
      <w:r w:rsidR="00000000" w:rsidRPr="00000000" w:rsidDel="00000000">
        <w:rPr>
          <w:rtl w:val="0"/>
        </w:rPr>
        <w:t xml:space="preserve">Dalībnieki no lauku apvidiem – par lauku teritoriju tiek uzskatīta visa Latvijas teritorija, izņemot republikas pilsētas un novadu teritoriālās vienības – pilsētas ar iedzīvotāju skaitu virs 5000 (pēc Centrālās statistikas pārvaldes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 </w:t>
      </w:r>
      <w:r w:rsidR="00000000" w:rsidRPr="00000000" w:rsidDel="00000000">
        <w:rPr>
          <w:rtl w:val="0"/>
        </w:rPr>
        <w:t xml:space="preserve">Dalībnieku dalījums pēc izglītības: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pamatizglītības otrā posma vai zemāka līmeņa izglītība (ISCED 0–2) - pirmsskolas izglītība (ISCED 0); vispārējā pamatizglītība (ISCED 1-2); profesionālā pamatizglītība (ISCED 2); arodizglītība (ISCED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vidējā izglītība (ISCED 3) - vispārējā vidējā izglītība; profesionālā vidējā izglītība; arodizglītība.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pēcvidējā izglītība (ISCED 4) - profesionālā vidējā izglītība; arodizglītība.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augstākā izglītība (ISCED 5–8) - koledžas izglītība (ISCED 5); profesionālā augstākā izglītība (ISCED 6-7); profesionālā bakalaura studijas (ISCED 6); akadēmiskā bakalaura studijas (ISCED 6); profesionālā maģistra studijas (ISCED 7); akadēmiskā maģistra studijas (ISCED 7); doktora studijas (ISCED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Datu laukā "5. Dati par dalībnieku 4 nedēļas pēc dalības beigām (t.sk. dalību priekšlaicīgi pārtraukušie)" sniedz informāciju par visiem projekta dalībniekiem, t.i., par tādiem, kuri pabeiguši dalību projektā vai dalību projektā pārtraukuši priekšlaicīgi.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Dalībnieki, kuri pēc dalības beigām sākuši meklēt darbu (ne vēlāk kā 4 nedēļas pēc dalības pārtraukšanas vai pabeigšanas), – neaktīvie dalībnieki, kas saņēmuši ESF+ atbalstu un kas pēc dalības ESF+ pasākumā reģistrējušies bezdarbnieka statusam un uzsākuši darba meklējumus. Neaktīvie dalībnieki ir personas, kas nav darbaspēka sastāvdaļa, t. i. nav nodarbināti un nav reģistrējušies kā bezdarbnieki.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Dalībnieki, kuri pēc dalības beigām iesaistījušies izglītībā vai mācībās (ne vēlāk kā 4 nedēļas pēc dalības pārtraukšanas vai pabeigšanas), - personas (dalībnieki), kas saņēmušas ESF+ atbalstu un kas 4 nedēļu laikā pēc dalības ESF+ pasākumā no jauna iesaistījušās mācībās (mūžizglītības vai formālās izglītības programmās) vai apmācībās (ārpus darba apmācībās/ apmācībās darbā, neformālā izglītībā, profesionālās izglītības programmās utt.).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w:t>
      </w:r>
      <w:r w:rsidR="00000000" w:rsidRPr="00000000" w:rsidDel="00000000">
        <w:rPr>
          <w:rtl w:val="0"/>
        </w:rPr>
        <w:t xml:space="preserve"> Dalībnieki, kuri pēc dalības beigām ieguvuši kvalifikāciju (ne vēlāk kā 4 nedēļas pēc dalības pārtraukšanas vai pabeigšanas), – ESF+ atbalstu saņēmušās personas (dalībnieki), kas ieguvušas kvalifikāciju, piedaloties ESF+ pasākumā.</w:t>
      </w:r>
      <w:r>
        <w:tab/>
      </w:r>
      <w:r>
        <w:br/>
      </w:r>
      <w:r w:rsidR="00000000" w:rsidRPr="00000000" w:rsidDel="00000000">
        <w:rPr>
          <w:rtl w:val="0"/>
        </w:rPr>
        <w:t xml:space="preserve">Kvalifikācijas ieguve nozīmē oficiālas vērtēšanas un atzīšanas procesa rezultātu, ko iegūst, kad kompetenta struktūra konstatē, ka persona ir sasniegusi mācīšanās rezultātus atbilstīgi konkrētiem standartiem. Atbilstoši Izglītības likumam ar kvalifikāciju saprot profesionālo kvalifikāciju, kas ietver noteiktai profesijai atbilstošas izglītības un profesionālās meistarības dokumentāri apstiprinātu novērtējumu.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w:t>
      </w:r>
      <w:r w:rsidR="00000000" w:rsidRPr="00000000" w:rsidDel="00000000">
        <w:rPr>
          <w:rtl w:val="0"/>
        </w:rPr>
        <w:t xml:space="preserve"> Dalībnieki, kuri pēc dalības beigām ir nodarbināti, tai skaitā pašnodarbinātie (ne vēlāk kā 4 nedēļas pēc dalības pārtraukšanas vai pabeigšanas), – bez darba esošas vai neaktīvas personas, kas saņēmušas ESF+ atbalstu un kas 4 nedēļu laikā pēc dalības ESF+ pasākumā uzsākušas strādāt vai kļuvušas par pašnodarbinātajiem. Neaktīvie dalībnieki ir personas, kas nav darbaspēka sastāvdaļa, t. i., nav nodarbinātas un nav reģistrējušās kā bezdarbnieki.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15</w:t>
      </w:r>
      <w:r w:rsidR="00000000" w:rsidRPr="00000000" w:rsidDel="00000000">
        <w:rPr>
          <w:rtl w:val="0"/>
        </w:rPr>
        <w:t xml:space="preserve"> Datu laukā "Piezīmes" ievada paskaidrojošu informāciju par dalībnieku, kā arī informāciju, ja dalībnieks nav sniedzis informāciju par kādu no datu laukiem, tai skaitā ja nav iespējams iegūt informāciju, kas jānorāda datu laukā "5. Dati par dalībnieku 4 nedēļas pēc dalības beigām (t.sk. dalību priekšlaicīgi pārtraukušie)"."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25-TA-265</w:t>
    </w:r>
    <w:r>
      <w:br/>
    </w:r>
    <w:r w:rsidR="00000000" w:rsidRPr="00000000" w:rsidDel="00000000">
      <w:rPr>
        <w:rtl w:val="0"/>
      </w:rPr>
      <w:t xml:space="preserve">Izdrukāts 29.07.2026. 23.36 - 1.0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25-TA-265</w:t>
    </w:r>
    <w:r>
      <w:br/>
    </w:r>
    <w:r w:rsidR="00000000" w:rsidRPr="00000000" w:rsidDel="00000000">
      <w:rPr>
        <w:rtl w:val="0"/>
      </w:rPr>
      <w:t xml:space="preserve">Izdrukāts 29.07.2026. 23.36 - 1.0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noteikumu_(grozījumu)_projekts_p_25-TA-265.docx</dc:title>
</cp:coreProperties>
</file>

<file path=docProps/custom.xml><?xml version="1.0" encoding="utf-8"?>
<Properties xmlns="http://schemas.openxmlformats.org/officeDocument/2006/custom-properties" xmlns:vt="http://schemas.openxmlformats.org/officeDocument/2006/docPropsVTypes"/>
</file>